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156" w:lineRule="exact"/>
        <w:ind w:left="0" w:firstLine="0"/>
        <w:jc w:val="left"/>
        <w:rPr>
          <w:sz w:val="17"/>
          <w:szCs w:val="17"/>
        </w:rPr>
      </w:pP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de-DE" w:eastAsia="de-DE" w:bidi="de-DE"/>
        </w:rPr>
        <w:t xml:space="preserve">Tb»»«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 xml:space="preserve">I»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n 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μo&gt;r1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&gt;-&lt;1ltb∕n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by D«»»h l»b h, 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hi whom</w:t>
      </w:r>
      <w:r>
        <w:rPr>
          <w:b/>
          <w:b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w&lt;,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are indebted 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 xml:space="preserve">foi 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u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VM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u*tbl&lt;* b 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ti</w:t>
      </w:r>
      <w:r>
        <w:rPr>
          <w:rFonts w:ascii="SimSun" w:eastAsia="SimSun" w:hAnsi="SimSun" w:cs="SimSun"/>
          <w:i/>
          <w:iCs/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∣∣∣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ιι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of Old </w:t>
      </w:r>
      <w:r>
        <w:rPr>
          <w:smallCap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H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mallCap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ivIak,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(8) Tb&lt; 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ltοdοal&lt;</w:t>
      </w:r>
      <w:r>
        <w:rPr>
          <w:rFonts w:ascii="SimSun" w:eastAsia="SimSun" w:hAnsi="SimSun" w:cs="SimSun"/>
          <w:i/>
          <w:iCs/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fi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l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l-GR" w:eastAsia="el-GR" w:bidi="el-GR"/>
        </w:rPr>
        <w:t>οι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l-GR" w:eastAsia="el-GR" w:bidi="el-GR"/>
        </w:rPr>
        <w:t xml:space="preserve">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f,lv&lt;⅛of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ιvb&lt;h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la-001" w:eastAsia="la-001" w:bidi="la-001"/>
        </w:rPr>
        <w:t xml:space="preserve">Hug« «iri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ιπ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de-DE" w:eastAsia="de-DE" w:bidi="de-DE"/>
        </w:rPr>
        <w:t xml:space="preserve">bb|«b»»p«,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»»»»«piled by An bbl»b»»p Duιιhd ldbd lfi&lt;fh),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r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talιιa lb« liv»«»»l Klug« Had»»««»If,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Vladialalf. L'κ&lt;*b,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804" w:val="left"/>
        </w:tabs>
        <w:bidi w:val="0"/>
        <w:spacing w:line="199" w:lineRule="auto"/>
        <w:ind w:left="0" w:firstLine="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Ibugiill»»,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fικ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&lt;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l,ιιa, Mlhιllιι,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li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∙,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ab/>
        <w:t>Λl'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&lt;&gt;' bl* d&lt;ι&lt;tb llw w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ιk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wnn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&lt;ιιlInιι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 by 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ιι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»oi»»riyiii&lt;»ii«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writ»», 'Γb&lt;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«tyl«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&lt;&gt;f lb»·«« pro·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ibdjloii« I«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ami laabd«««, 'l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h&lt;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y n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wιlt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* 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Pala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o*l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(vonie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 with H&lt;ιblm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ι, llllf&lt;&lt;ιdlug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*&gt;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onιι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nU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with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κ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&gt;ut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««vntily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on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Ilι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lι ho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ιιhιιalh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ιu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egyιl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«tyl«.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m»»«t coin*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>1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11 f 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>h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fr-FR" w:eastAsia="fr-FR" w:bidi="fr-FR"/>
        </w:rPr>
        <w:t xml:space="preserve">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I 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>h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>i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la-001" w:eastAsia="la-001" w:bidi="la-001"/>
        </w:rPr>
        <w:t xml:space="preserve"> 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f 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Ί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Io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ιιιιuιy 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nov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&lt;i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lgιιn wbo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&gt;&lt;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∙αι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1« wι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,t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&gt;l with iiliu««,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(0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lb« /.(/&lt; 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∕ Sl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∕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∕ο 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uni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ιmιι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"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"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nαl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l∕' lι∙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ιιι lb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iu»»i«i»lery I&gt;∙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ιlιι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nl wl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b&lt;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founded, written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by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Oι∙g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ιy 'Γ∕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l∙.,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gouu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&lt;u of ιl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&lt; 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∣∣∣∣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ιuoun*l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τy, (f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 In lιlf⅛P Wι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ιv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till» (l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ld&lt;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ιιw⅛ (Z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ιZ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ιZ) of 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Ii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ιi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ιniιαιι, wlιl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lι lino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 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>ii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ι&lt;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ι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vi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ιιsl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y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ιnentlon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; it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lbe ∙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ιιlbwt n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ιι of ft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rvl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ιιι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'g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nlι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SimSun" w:eastAsia="SimSun" w:hAnsi="SimSun" w:cs="SimSun"/>
          <w:b/>
          <w:bCs/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∣∣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rFonts w:ascii="SimSun" w:eastAsia="SimSun" w:hAnsi="SimSun" w:cs="SimSun"/>
          <w:b/>
          <w:bCs/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∣∣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 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hu«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ιιn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down in tκ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ver&lt;ιl nι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ιι*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ιipl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m,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llιg ll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nl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bllnlι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&gt;d by ltιιlιι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In III«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lliιl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at. ll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 (In«« of Ilιιι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't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ιιιy, Him« I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fr-FR" w:eastAsia="fr-FR" w:bidi="fr-FR"/>
        </w:rPr>
        <w:t xml:space="preserve">fini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llι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ι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&lt; &lt;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lhβt*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.l&gt;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∏w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αv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appeared, ll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 I Wo </w:t>
      </w:r>
      <w:r>
        <w:rPr>
          <w:color w:val="9D9475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ΐιιοαΙ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tιιι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ι&lt;ιι lntιl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heilig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 lι&lt;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M ih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ni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mid N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vnkovlrlι,</w:t>
      </w:r>
    </w:p>
    <w:p>
      <w:pPr>
        <w:pStyle w:val="Style22"/>
        <w:keepNext w:val="0"/>
        <w:keepLines w:val="0"/>
        <w:widowControl w:val="0"/>
        <w:shd w:val="clear" w:color="auto" w:fill="auto"/>
        <w:tabs>
          <w:tab w:pos="1399" w:val="left"/>
        </w:tabs>
        <w:bidi w:val="0"/>
        <w:spacing w:line="156" w:lineRule="exact"/>
        <w:ind w:left="0" w:firstLine="360"/>
        <w:jc w:val="left"/>
        <w:rPr>
          <w:sz w:val="9"/>
          <w:szCs w:val="9"/>
        </w:rPr>
      </w:pPr>
      <w:r>
        <w:rPr>
          <w:rFonts w:ascii="Arial" w:eastAsia="Arial" w:hAnsi="Arial" w:cs="Arial"/>
          <w:i/>
          <w:iCs/>
          <w:color w:val="9D9475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</w:t>
      </w:r>
      <w:r>
        <w:rPr>
          <w:rFonts w:ascii="SimSun" w:eastAsia="SimSun" w:hAnsi="SimSun" w:cs="SimSun"/>
          <w:i/>
          <w:iCs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∣∣</w:t>
      </w:r>
      <w:r>
        <w:rPr>
          <w:rFonts w:ascii="Arial" w:eastAsia="Arial" w:hAnsi="Arial" w:cs="Arial"/>
          <w:i/>
          <w:iCs/>
          <w:color w:val="9D9475"/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en-US" w:eastAsia="en-US" w:bidi="en-US"/>
        </w:rPr>
        <w:t>ι</w:t>
      </w:r>
      <w:r>
        <w:rPr>
          <w:rFonts w:ascii="SimSun" w:eastAsia="SimSun" w:hAnsi="SimSun" w:cs="SimSun"/>
          <w:i/>
          <w:iCs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Arial" w:eastAsia="Arial" w:hAnsi="Arial" w:cs="Arial"/>
          <w:i/>
          <w:iCs/>
          <w:color w:val="9D9475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m</w:t>
      </w:r>
      <w:r>
        <w:rPr>
          <w:rFonts w:ascii="SimSun" w:eastAsia="SimSun" w:hAnsi="SimSun" w:cs="SimSun"/>
          <w:i/>
          <w:iCs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∣∣</w:t>
      </w:r>
      <w:r>
        <w:rPr>
          <w:rFonts w:ascii="Arial" w:eastAsia="Arial" w:hAnsi="Arial" w:cs="Arial"/>
          <w:i/>
          <w:iCs/>
          <w:color w:val="9D9475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i/>
          <w:iCs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Arial" w:eastAsia="Arial" w:hAnsi="Arial" w:cs="Arial"/>
          <w:i/>
          <w:iCs/>
          <w:color w:val="9D9475"/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SimSun" w:eastAsia="SimSun" w:hAnsi="SimSun" w:cs="SimSun"/>
          <w:i/>
          <w:iCs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Arial" w:eastAsia="Arial" w:hAnsi="Arial" w:cs="Arial"/>
          <w:i/>
          <w:iCs/>
          <w:color w:val="9D9475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i/>
          <w:iCs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Arial" w:eastAsia="Arial" w:hAnsi="Arial" w:cs="Arial"/>
          <w:i/>
          <w:iCs/>
          <w:color w:val="9D9475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i/>
          <w:iCs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∣∣∣∣</w:t>
      </w:r>
      <w:r>
        <w:rPr>
          <w:rFonts w:ascii="Arial" w:eastAsia="Arial" w:hAnsi="Arial" w:cs="Arial"/>
          <w:i/>
          <w:iCs/>
          <w:color w:val="9D9475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l</w:t>
      </w:r>
      <w:r>
        <w:rPr>
          <w:rFonts w:ascii="Arial" w:eastAsia="Arial" w:hAnsi="Arial" w:cs="Arial"/>
          <w:i/>
          <w:iCs/>
          <w:color w:val="9D9475"/>
          <w:spacing w:val="0"/>
          <w:w w:val="100"/>
          <w:position w:val="0"/>
          <w:sz w:val="13"/>
          <w:szCs w:val="13"/>
          <w:shd w:val="clear" w:color="auto" w:fill="auto"/>
          <w:vertAlign w:val="subscript"/>
          <w:lang w:val="en-US" w:eastAsia="en-US" w:bidi="en-US"/>
        </w:rPr>
        <w:t>l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ab/>
        <w:t>T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∣∣∣∣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n ∙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 W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ιl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lι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ny III'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««Id to </w:t>
      </w:r>
      <w:r>
        <w:rPr>
          <w:rFonts w:ascii="Arial" w:eastAsia="Arial" w:hAnsi="Arial" w:cs="Arial"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l'&lt;liltn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∣∣</w:t>
      </w:r>
      <w:r>
        <w:rPr>
          <w:rFonts w:ascii="Arial" w:eastAsia="Arial" w:hAnsi="Arial" w:cs="Arial"/>
          <w:color w:val="9D9475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'll&lt;'lt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56" w:lineRule="exact"/>
        <w:ind w:left="0" w:firstLine="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Millι I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lu»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IMlι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&lt;ιιliny, b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nu n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tιιιn of the H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rvlιιn chronicle«, the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 </w:t>
      </w:r>
      <w:r>
        <w:rPr>
          <w:rFonts w:ascii="SimSun" w:eastAsia="SimSun" w:hAnsi="SimSun" w:cs="SimSun"/>
          <w:i/>
          <w:iCs/>
          <w:smallCaps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∣∣∣</w:t>
      </w:r>
      <w:r>
        <w:rPr>
          <w:rFonts w:ascii="Arial" w:eastAsia="Arial" w:hAnsi="Arial" w:cs="Arial"/>
          <w:i/>
          <w:iCs/>
          <w:smallCaps/>
          <w:color w:val="9D9475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I</w:t>
      </w:r>
      <w:r>
        <w:rPr>
          <w:rFonts w:ascii="SimSun" w:eastAsia="SimSun" w:hAnsi="SimSun" w:cs="SimSun"/>
          <w:i/>
          <w:iCs/>
          <w:smallCaps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Arial" w:eastAsia="Arial" w:hAnsi="Arial" w:cs="Arial"/>
          <w:i/>
          <w:iCs/>
          <w:smallCaps/>
          <w:color w:val="9D9475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)</w:t>
      </w:r>
      <w:r>
        <w:rPr>
          <w:rFonts w:ascii="SimSun" w:eastAsia="SimSun" w:hAnsi="SimSun" w:cs="SimSun"/>
          <w:i/>
          <w:iCs/>
          <w:smallCaps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∣∣∣</w:t>
      </w:r>
      <w:r>
        <w:rPr>
          <w:rFonts w:ascii="Arial" w:eastAsia="Arial" w:hAnsi="Arial" w:cs="Arial"/>
          <w:i/>
          <w:iCs/>
          <w:smallCaps/>
          <w:color w:val="9D9475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m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Kitpriviile/ikl mu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lb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ιa. dry mid 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&lt;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IIo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in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compilation«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llι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&gt; lι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llι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«uw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nl«o the 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ιll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ιιιαl of tint lllι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rαlιιro of lt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ιgιικιι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 xml:space="preserve">(«ο«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below),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>Ί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'lι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ιn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αll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lβ lotv«ol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bdn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d 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i''.ιιι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celebrity, mid 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&lt;l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ιv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»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lull'd limn very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 t ime«. Nb'ephorn« Gregorn«,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W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O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III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I1175 V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e Io Nl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&gt;ιι |lru«li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V. ιιw ιι1111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&gt;ukmu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 from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III«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yrm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llιι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&gt;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ιo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Λιι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0», noticed that «0111« Herb«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I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c&lt;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Id« «illi«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nαιιg tingle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«ong«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celebrating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III«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great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oxploil«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tliulr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mil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tl lieioi'« 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An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 l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lιι remarks in Id«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HMοry </w:t>
      </w:r>
      <w:r>
        <w:rPr>
          <w:rFonts w:ascii="SimSun" w:eastAsia="SimSun" w:hAnsi="SimSun" w:cs="SimSun"/>
          <w:i/>
          <w:iCs/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&lt;∕' Slavonic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t.it, nιhιι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lid« «bow« III« exlst∙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of 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national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ι(ιt mining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llιtι It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>1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11«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'l'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' I lie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ιl 1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1«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ιn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v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ι. 1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 the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 lull of mi e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Iiu««y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«111I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fm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'l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lmιllιιo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le In Ifιf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n certain 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Kill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lpe«bleli,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blιllι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KI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V"tιe, «peak« ol homing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«ong« «mig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lu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honour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llh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. who «lew Million Mιιιo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l. The lllwl attempt at collecting llι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&lt;ιn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la-001" w:eastAsia="la-001" w:bidi="la-001"/>
        </w:rPr>
        <w:t xml:space="preserve">M11«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made by lbe l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imι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κ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mι moult Andrew Kα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'l(' Mioilι', a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90" w:val="left"/>
        </w:tabs>
        <w:bidi w:val="0"/>
        <w:spacing w:line="156" w:lineRule="exact"/>
        <w:ind w:left="0" w:firstLine="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</w:t>
        <w:tab/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&gt;,ιlm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ιl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lull,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who died In l'∕85, III« W0l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 Wo« publl«bcd at Venice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lu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17 f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&lt;t under lbe I III« of ∕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∕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mor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Γg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ni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Λ'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&lt;re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fn ,S7mΙ'∕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.*Ze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r (Keeinitlbm« of the Hlu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le People), Home of the piece* included in till« volume were written by Ml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0l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 blm«elf,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be made many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nlloUM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old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Olle«, 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iIm,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however, was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ιιlto In the «pint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ol lbe 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>i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∙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which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lie lived We Ibid extract« from Servian ballad« In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of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e Dalmatian poet« of the tilth century, In t*t∙i lln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wert»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ιιllιι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bιd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In the 7'»vtv/« of (lie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abbé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Fortl«,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and Were llnal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y collected by Yuk Ntephanoy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eh Kαrαjlchaml publl*lιcd ιιl l.el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sle In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H'JI Under the title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∖∣∣∣∖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&gt;&gt;lne Sι∕mk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Ry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ι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sm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(Popular He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vlmι Song«), Hone» of them were afterword« traιι*laled Into tleι ιmιιι by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Γln&gt;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 von Jacob and Into English by How ring mid bold lotion, 'l'lιe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eι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«Ion«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of t lie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 two posse«« but little merit.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30" w:val="left"/>
        </w:tabs>
        <w:bidi w:val="0"/>
        <w:ind w:left="0" w:firstLine="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II</w:t>
        <w:tab/>
        <w:t xml:space="preserve">would be Impossible in a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«boil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notice like the present to discuss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99" w:val="left"/>
        </w:tabs>
        <w:bidi w:val="0"/>
        <w:spacing w:line="202" w:lineRule="auto"/>
        <w:ind w:left="0" w:firstLine="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lie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eon,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cut« of I be«e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remet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kable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ballads. To the majority ol readers lbe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yelo which lι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,sof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bue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I,a or and bis fate a, the kittle of Kosovo will prove the 1110«, (nlerest(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g, Besides historical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rsons ln,ιodn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ed ,ιι ,lι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balboh, there is the half-mythical lien» Maιvo hcnle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b, who, like ,bc bn dan Ilya Muroinei/, has many of the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hara* te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tst|c« of a &gt;uρernaturκl being. Ills victories, ebielly over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link« «ml Mag»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are uaιιa(ed In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most boml*as,ie phraseology. At la«, be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dies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nn,tla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bn,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belief prevails that be remains concealed till lie shall sp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ar on some ,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ι,nre occasion ,o msem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bis people t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vm then npnre* or*, Almost as mysterious as the here nlm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el, t» lit« hoι*e Hbarat^, who was presented to him by a c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&lt;* 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,a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∣∣∖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ab/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tt√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,be death of Yuk H,epbanovieh (tS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U) a supple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mental» volume was pnb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id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ed by bis widow, which her husband bad K'Λ pre(»ared for the press oΙ, Λ.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⅛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»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,&lt;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,-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li,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,e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'c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.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la-001" w:eastAsia="la-001" w:bidi="la-001"/>
        </w:rPr>
        <w:t xml:space="preserve">(limula»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Se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vian Soup ,A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nn Uc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∙.egovina, Vienna, 1SC&gt;C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gox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voHee,ion of songs o, the Mχ'U,ene&lt;ιins (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IWnogovtrO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was &gt;sb,&gt;'d a, I ip»w in ISA* by Mdu,ino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 b. rnere has also apjs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∙u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sl a li,,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volume of Servian national *mrg* ftvm Bosnia,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collectai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by Bχ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yolub IVtmnovieh in ISdΓ, Sinew then volumes of Servian |»op»dar po. ,v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by Kaya&gt;bevieh and 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i*tich have aρ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arel.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l'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Utng tbis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H'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χ¼l Slavonic literature toach&lt;sl a high pitch of culture in the little city of Kaguχr, called in Slavonic Dubrovnik,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During the IMh,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t,Mb, and lπh »vntmioa this city, now in a state </w:t>
      </w:r>
      <w:r>
        <w:rPr>
          <w:color w:val="9D9475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»Ί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doxwv, was a kin&gt;l of Slavonic Athens. To'the inlluemx' of l,al&gt;an nteιa,ure wa» added the culture introduced by the crew da of honied tl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vvh⅛ t'hah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s-ond)la⅜ la*varis, and othe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x who touud tv,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y⅛ya wi,hm itχ wall« alter the fall of tVe.-oantinople. l</w:t>
      </w:r>
      <w:r>
        <w:rPr>
          <w:color w:val="9D9475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vn∙ ' and the ly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Rv drama re√m to have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ou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general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>pro</w:t>
        <w:softHyphen/>
        <w:t xml:space="preserve">ductum«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of the more uotewvM,l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y authma. The 'utAnenc∙ of Italian i* jχuwp,vhle threngbouk The tint w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vitor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vd' amim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mv was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llawnval 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nci,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vo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p»»pnlar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vet in his day, author of love- ■- a drama 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A'ek⅛*t^a fTn*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Fre ' ∙&gt;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and tι⅛n.√Λt',on&gt; pii'&lt;--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li⅜tw-d h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-,, bv hιχ son ,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nthotyy at Vom-v in IXMk and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repuuh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D»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tl·td at A&lt;vam in ISC, A wrv interesting poem by this auth,w vs </w:t>
      </w:r>
      <w:r>
        <w:rPr>
          <w:color w:val="9D9475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Io«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kV ·-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city of l'ubrwu∙.k </w:t>
      </w:r>
      <w:r>
        <w:rPr>
          <w:color w:val="9D9475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κ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Kag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∙ιsak Another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. 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yl4Si t,A^ β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who arte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ware* bo&lt;anv* a wvowh and liw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as a h.·smit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ow owe of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vχ',ands on th* lhvlnvatiaa coast, lie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has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left «vcral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play»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mid,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boaid&lt;*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translating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Hecuba of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Euripidee,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wrote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Mveral mysterb-«,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style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religious plays once so popular throughout Europe ; of these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Sacrifice of Abraham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nest. </w:t>
      </w:r>
      <w:r>
        <w:rPr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Ili»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ρo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-m 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∙ntitb(I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Italy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remarkable for the warm affection it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express««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the country of his education. Peter Hektorevhι (1486-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15/2) was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rich proprietor of the island of Zara, and is worth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mentioning as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having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shown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taste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for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national poetry of his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country.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I,c haa introduced some songs in his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Ribanje i Ribarako l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Arial Unicode MS" w:eastAsia="Arial Unicode MS" w:hAnsi="Arial Unicode MS" w:cs="Arial Unicode MS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ig</w:t>
      </w:r>
      <w:r>
        <w:rPr>
          <w:rFonts w:ascii="Arial Unicode MS" w:eastAsia="Arial Unicode MS" w:hAnsi="Arial Unicode MS" w:cs="Arial Unicode MS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∣∣∣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  <w:r>
        <w:rPr>
          <w:rFonts w:ascii="Arial Unicode MS" w:eastAsia="Arial Unicode MS" w:hAnsi="Arial Unicode MS" w:cs="Arial Unicode MS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ra</w:t>
      </w:r>
      <w:r>
        <w:rPr>
          <w:rFonts w:ascii="Arial Unicode MS" w:eastAsia="Arial Unicode MS" w:hAnsi="Arial Unicode MS" w:cs="Arial Unicode MS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(Fishing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Dialogue of Fishermen). „Very cele</w:t>
        <w:softHyphen/>
        <w:t xml:space="preserve">brated in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time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Jtyjopka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Gipsy of Andrew Cubranovi&lt;5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OO-15frV),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who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originally a' silversmith. His τ*oem of the 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jιpay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said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have been evoked in the following manner.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Cubrαnoviri was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on« occasion following a young lαdv and urging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Ids suit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when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turned round and said scornfully in Italian to her attendant, in the hearing of the poet, “ Che vuolo da me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questo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Ziugaι</w:t>
      </w:r>
      <w:r>
        <w:rPr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ι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'I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”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(“What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docs this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Gipsy want with me ?*’). The despised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lover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took up the word of reproach and wrote a poem in whicn ho Introduced a Gipsy prophesying to a company of ladies their various fortunes and concluding with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expostulation to the hard-hearted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beauty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her obduracy. Hchαfarik speaks of this piece with great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eulhuMiasm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calls it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truly splendid flower in the garden of the Illyrian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Muses.’’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Russian critic Plρin supposes, with great probability, that the poem was written us u sort of nιasι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ucrade for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9" w:val="left"/>
        </w:tabs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</w:t>
        <w:tab/>
        <w:t xml:space="preserve">lie carnival. 11, enjoyed considerable popularity and was frequently imitated. A similar story is sui&lt;l to have suggested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Berviac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(Dervish) ol'S,jepo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Guèetié,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which the author represents himself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Turkish dervish. These two pieces are elegant productions in th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 Italian manm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Nicholas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Naljeskoviιi (1510-1587) was a native of Ragusa and author of several pastoral plays in the style then so much in vogue throughout Europe. Of the same description are the productions of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Murino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DrKiι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(15*20-1580), of whom his contemporaries praised "II puro, vago, υ doleo canto." Mention may also bo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mado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l&gt;iιιko Ranjina and Mauro Orbini (d. 1014). Another celebrated po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t, was Domiuoo Zlatαriι5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(155Ö-1G07),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who, besides translating the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Klrctra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Sophocles, produced a version of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Aminta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Tasso and has left several minor pieces. Tho chief of the Rngusnn poets, however, was Ivan Gumlιιlh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(sometimes called by his Italian name of Gondola). Very lew facts arc known of his life; but ho died in I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(158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aged llfty, having discharged several important public offices.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48" w:val="left"/>
        </w:tabs>
        <w:bidi w:val="0"/>
        <w:spacing w:line="202" w:lineRule="auto"/>
        <w:ind w:left="0" w:firstLine="0"/>
        <w:jc w:val="left"/>
        <w:rPr>
          <w:sz w:val="14"/>
          <w:szCs w:val="14"/>
        </w:rPr>
      </w:pP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II</w:t>
        <w:tab/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is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deal n,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says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Sebafaι ιk, was not too early for his fame but too early lor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literature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and the glory and prosperity of his country, lie himself published but little, ami many ot his writings perished in the earth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∣∣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uako in ltl(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7, after which Rαgusa never regained her former prosperity. Tho so-called Petrarchan school of Illyrian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poetry languished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after this and wasted its energy on elegant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fr-FR" w:eastAsia="fr-FR" w:bidi="fr-FR"/>
        </w:rPr>
        <w:t xml:space="preserve">trilles.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Dalmatian poets of the 18th and 10th centuries have not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made any considerable tigure.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The 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Osman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of Gundulk</w:t>
      </w:r>
      <w:r>
        <w:rPr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t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on which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bis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fame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rests, is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an epic in twelve books, and was written to cele</w:t>
        <w:softHyphen/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brate the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victory of the Poles under Chodkiewiez over the Turks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and Tatars in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lll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2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at Chocim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(lvhotiu). Schafarik praises Gundulic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for the richness of his imagination,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the lofty tone of his verse, and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its perfectly constructed πιythm.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λVe are willing to allow that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(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l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.&lt;ι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ma p&lt;κssesses considerable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spirit and that the versification is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la-001" w:eastAsia="la-001" w:bidi="la-001"/>
        </w:rPr>
        <w:t xml:space="preserve">mebaliousj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but on the whole it seems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a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tedious poem. The short 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ιnatrains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which it is written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lack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the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true epic dignity. Leaving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the Dalmatians, the only writer worthy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of mention among the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Series is George Brankovich (1645-1711),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the last despot, who com</w:t>
        <w:softHyphen/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piled a ∕∕i.√eeg ς∕" 6Vm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ι 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till the out </w:t>
      </w:r>
      <w:r>
        <w:rPr>
          <w:rFonts w:ascii="Arial Unicode MS" w:eastAsia="Arial Unicode MS" w:hAnsi="Arial Unicode MS" w:cs="Arial Unicode MS"/>
          <w:i/>
          <w:iC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 the 17th Century,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w hich has 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eeu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relited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bv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Clnslomil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Miy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tov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de-DE" w:eastAsia="de-DE" w:bidi="de-DE"/>
        </w:rPr>
        <w:t xml:space="preserve">ich,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ambassador from the court of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Servia to St .hunes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s (1S8(&gt;). Frem this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period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till the close of the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ISth century there is no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vviatι literature : the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spirit of the people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M'oms to have been crushed out of them by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Austrian persecutors on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the one hand and bv Turkish on the other.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Till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the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reigu of λlilosh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t&gt;brenovich in the 19th century haι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lly a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Servian printed book was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to be seen. The works of Yun Kri.-hanich,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who,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although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 Serb, </w:t>
      </w:r>
      <w:r>
        <w:rPr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wrote 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in Russian, are mentioned under Rvsstλ (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∣∖</w:t>
      </w:r>
      <w:r>
        <w:rPr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105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Thi-A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∕Vπ'of </w:t>
      </w:r>
      <w:r>
        <w:rPr>
          <w:color w:val="9D9475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ρύο!»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f.'. (’&gt;, The sii&amp;rk of nationality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still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burning among the Soil's, in spite ot their degradation,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men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ware found to fan it. Such a man was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Kaiclι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(172Q-18O1),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thorough patriot. He was born in Slavonia, a province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Austria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inhabited by Serbs, the son of poor parents, but he had all the ettthιisi.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∣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siιι for learning that animated the Russian Lomonosotf, whom he very much resembled. Thus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find him making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w,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v on foot tλ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wn his native town to Kietf, where 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received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into the rxvlesiastieal seminarv and devoted himself to theology. Kfter spending three yotrs at Kieff, he betook himself to Moscow, 'bvtiυg, on his return to his native evuntry, with a cold reception fi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mι those whom he had expected to faster his studies, 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went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lock to Russia, and while at Kieff resol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λ</w:t>
      </w:r>
      <w:r>
        <w:rPr>
          <w:rFonts w:ascii="Arial Unicode MS" w:eastAsia="Arial Unicode MS" w:hAnsi="Arial Unicode MS" w:cs="Arial Unicode MS"/>
          <w:smallCaps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write the history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the Servian nation. Knowing that the Slavonic n&gt;ρnart⅝ri</w:t>
      </w:r>
      <w:r>
        <w:rPr>
          <w:rFonts w:ascii="SimSun" w:eastAsia="SimSun" w:hAnsi="SimSun" w:cs="SimSun"/>
          <w:b/>
          <w:bCs/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ι</w:t>
      </w:r>
      <w:r>
        <w:rPr>
          <w:rFonts w:ascii="SimSun" w:eastAsia="SimSun" w:hAnsi="SimSun" w:cs="SimSun"/>
          <w:b/>
          <w:bCs/>
          <w:color w:val="9D9475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τ in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Kure}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ou Turkey eontaim</w:t>
      </w:r>
      <w:r>
        <w:rPr>
          <w:rFonts w:ascii="Arial Unicode MS" w:eastAsia="Arial Unicode MS" w:hAnsi="Arial Unicode MS" w:cs="Arial Unicode MS"/>
          <w:color w:val="9D947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many nupublishrel manuscripts ^num- lvrs of which haw since perished in the wars which have devastated the count: v or have been destroy*d bv the Greeks', 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visited Con</w:t>
        <w:softHyphen/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stant </w:t>
      </w:r>
      <w:r>
        <w:rPr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 livide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and many other parts of that empire in order to collect m</w:t>
      </w:r>
      <w:r>
        <w:rPr>
          <w:smallCap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λ∙..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rials. On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.-'∙s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return to Austria he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took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up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 abode at 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Nensata on the Danube (ab∙ </w:t>
      </w:r>
      <w:r>
        <w:rPr>
          <w:smallCaps/>
          <w:color w:val="9D9475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1m⅝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hanàfuartan </w:t>
      </w:r>
      <w:r>
        <w:rPr>
          <w:b/>
          <w:b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βf Sr⅜n⅛ri⅛⅝</w:t>
      </w:r>
    </w:p>
    <w:sectPr>
      <w:footnotePr>
        <w:pos w:val="pageBottom"/>
        <w:numFmt w:val="decimal"/>
        <w:numRestart w:val="continuous"/>
      </w:footnotePr>
      <w:pgSz w:w="12240" w:h="16840"/>
      <w:pgMar w:top="1894" w:left="1478" w:right="1258" w:bottom="990" w:header="1466" w:footer="562" w:gutter="0"/>
      <w:pgNumType w:start="7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6"/>
      <w:szCs w:val="16"/>
      <w:u w:val="none"/>
    </w:rPr>
  </w:style>
  <w:style w:type="character" w:customStyle="1" w:styleId="CharStyle23">
    <w:name w:val="Body text (5)_"/>
    <w:basedOn w:val="DefaultParagraphFont"/>
    <w:link w:val="Style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3"/>
      <w:szCs w:val="13"/>
      <w:u w:val="none"/>
    </w:rPr>
  </w:style>
  <w:style w:type="paragraph" w:customStyle="1" w:styleId="Style2">
    <w:name w:val="Body text (2)"/>
    <w:basedOn w:val="Normal"/>
    <w:link w:val="CharStyle3"/>
    <w:pPr>
      <w:widowControl w:val="0"/>
      <w:shd w:val="clear" w:color="auto" w:fill="FFFFFF"/>
      <w:spacing w:line="204" w:lineRule="auto"/>
      <w:ind w:firstLine="2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6"/>
      <w:szCs w:val="16"/>
      <w:u w:val="none"/>
    </w:rPr>
  </w:style>
  <w:style w:type="paragraph" w:customStyle="1" w:styleId="Style22">
    <w:name w:val="Body text (5)"/>
    <w:basedOn w:val="Normal"/>
    <w:link w:val="CharStyle23"/>
    <w:pPr>
      <w:widowControl w:val="0"/>
      <w:shd w:val="clear" w:color="auto" w:fill="FFFFFF"/>
      <w:spacing w:line="197" w:lineRule="auto"/>
      <w:ind w:left="9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