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generally narrow and much imbricate ; ventral scutes keeled later</w:t>
        <w:softHyphen/>
        <w:t>ally ; double row of sub-caudals. No large fang either in front or in the middle of the upper jaw.</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African genera : </w:t>
      </w:r>
      <w:r>
        <w:rPr>
          <w:i/>
          <w:iCs/>
          <w:spacing w:val="0"/>
          <w:w w:val="100"/>
          <w:position w:val="0"/>
          <w:shd w:val="clear" w:color="auto" w:fill="auto"/>
          <w:lang w:val="en-US" w:eastAsia="en-US" w:bidi="en-US"/>
        </w:rPr>
        <w:t>Bucephalus, Haρsidoρhrys, Rhamnophis, Philo- thamnus, Ithycyphus.</w:t>
      </w:r>
      <w:r>
        <w:rPr>
          <w:spacing w:val="0"/>
          <w:w w:val="100"/>
          <w:position w:val="0"/>
          <w:shd w:val="clear" w:color="auto" w:fill="auto"/>
          <w:lang w:val="en-US" w:eastAsia="en-US" w:bidi="en-US"/>
        </w:rPr>
        <w:t xml:space="preserve"> Indian and Australian genera : </w:t>
      </w:r>
      <w:r>
        <w:rPr>
          <w:i/>
          <w:iCs/>
          <w:spacing w:val="0"/>
          <w:w w:val="100"/>
          <w:position w:val="0"/>
          <w:shd w:val="clear" w:color="auto" w:fill="auto"/>
          <w:lang w:val="en-US" w:eastAsia="en-US" w:bidi="en-US"/>
        </w:rPr>
        <w:t>Gonyosoma, Phyllophis, Dendrophis, Chrysopelea.</w:t>
      </w:r>
      <w:r>
        <w:rPr>
          <w:spacing w:val="0"/>
          <w:w w:val="100"/>
          <w:position w:val="0"/>
          <w:shd w:val="clear" w:color="auto" w:fill="auto"/>
          <w:lang w:val="en-US" w:eastAsia="en-US" w:bidi="en-US"/>
        </w:rPr>
        <w:t xml:space="preserve"> Tropical American : </w:t>
      </w:r>
      <w:r>
        <w:rPr>
          <w:i/>
          <w:iCs/>
          <w:spacing w:val="0"/>
          <w:w w:val="100"/>
          <w:position w:val="0"/>
          <w:shd w:val="clear" w:color="auto" w:fill="auto"/>
          <w:lang w:val="fr-FR" w:eastAsia="fr-FR" w:bidi="fr-FR"/>
        </w:rPr>
        <w:t>Ahætulla.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11. </w:t>
      </w:r>
      <w:r>
        <w:rPr>
          <w:smallCaps/>
          <w:spacing w:val="0"/>
          <w:w w:val="100"/>
          <w:position w:val="0"/>
          <w:shd w:val="clear" w:color="auto" w:fill="auto"/>
          <w:lang w:val="fr-FR" w:eastAsia="fr-FR" w:bidi="fr-FR"/>
        </w:rPr>
        <w:t>Dryophidæ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(Whip Snakes).—Body and tail ex</w:t>
        <w:softHyphen/>
        <w:t>cessively slender and elongate ; head very narrow and long with tapering snout, which sometimes is produced into a longer or shorter appendage. Mouth very wide. Eye of moderate size, generally with a horizontal pupil. Scales very narrow, much imbricate ; double row of sub-caudals. Posterior maxillary teeth grooved.</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Genera : </w:t>
      </w:r>
      <w:r>
        <w:rPr>
          <w:i/>
          <w:iCs/>
          <w:spacing w:val="0"/>
          <w:w w:val="100"/>
          <w:position w:val="0"/>
          <w:shd w:val="clear" w:color="auto" w:fill="auto"/>
          <w:lang w:val="en-US" w:eastAsia="en-US" w:bidi="en-US"/>
        </w:rPr>
        <w:t xml:space="preserve">Tropidococcyx, Cladophis, Dryophis, Tragops, </w:t>
      </w:r>
      <w:r>
        <w:rPr>
          <w:i/>
          <w:iCs/>
          <w:spacing w:val="0"/>
          <w:w w:val="100"/>
          <w:position w:val="0"/>
          <w:shd w:val="clear" w:color="auto" w:fill="auto"/>
          <w:lang w:val="de-DE" w:eastAsia="de-DE" w:bidi="de-DE"/>
        </w:rPr>
        <w:t xml:space="preserve">Passerita </w:t>
      </w:r>
      <w:r>
        <w:rPr>
          <w:spacing w:val="0"/>
          <w:w w:val="100"/>
          <w:position w:val="0"/>
          <w:shd w:val="clear" w:color="auto" w:fill="auto"/>
          <w:lang w:val="en-US" w:eastAsia="en-US" w:bidi="en-US"/>
        </w:rPr>
        <w:t xml:space="preserve">(see fig. 10), </w:t>
      </w:r>
      <w:r>
        <w:rPr>
          <w:i/>
          <w:iCs/>
          <w:spacing w:val="0"/>
          <w:w w:val="100"/>
          <w:position w:val="0"/>
          <w:shd w:val="clear" w:color="auto" w:fill="auto"/>
          <w:lang w:val="en-US" w:eastAsia="en-US" w:bidi="en-US"/>
        </w:rPr>
        <w:t>Langaha.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12. </w:t>
      </w:r>
      <w:r>
        <w:rPr>
          <w:smallCaps/>
          <w:spacing w:val="0"/>
          <w:w w:val="100"/>
          <w:position w:val="0"/>
          <w:shd w:val="clear" w:color="auto" w:fill="auto"/>
          <w:lang w:val="fr-FR" w:eastAsia="fr-FR" w:bidi="fr-FR"/>
        </w:rPr>
        <w:t>Dipsadidæ.</w:t>
      </w:r>
      <w:r>
        <w:rPr>
          <w:spacing w:val="0"/>
          <w:w w:val="100"/>
          <w:position w:val="0"/>
          <w:shd w:val="clear" w:color="auto" w:fill="auto"/>
          <w:lang w:val="en-US" w:eastAsia="en-US" w:bidi="en-US"/>
        </w:rPr>
        <w:t>—Body much compressed, elongate or of moderate length ; head short, broad behind, with short rounded snout distinct from neck. Eye large, generally with vertical pupil. Cleft of the mouth wide. Scales of the vertebral series frequently enlarged. Dentition strong, frequently with enlarged anterior and posterior maxillary teeth.</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Genera : </w:t>
      </w:r>
      <w:r>
        <w:rPr>
          <w:i/>
          <w:iCs/>
          <w:spacing w:val="0"/>
          <w:w w:val="100"/>
          <w:position w:val="0"/>
          <w:shd w:val="clear" w:color="auto" w:fill="auto"/>
          <w:lang w:val="fr-FR" w:eastAsia="fr-FR" w:bidi="fr-FR"/>
        </w:rPr>
        <w:t xml:space="preserve">Chamætortus, </w:t>
      </w:r>
      <w:r>
        <w:rPr>
          <w:i/>
          <w:iCs/>
          <w:spacing w:val="0"/>
          <w:w w:val="100"/>
          <w:position w:val="0"/>
          <w:shd w:val="clear" w:color="auto" w:fill="auto"/>
          <w:lang w:val="en-US" w:eastAsia="en-US" w:bidi="en-US"/>
        </w:rPr>
        <w:t xml:space="preserve">Leptodira, Tropidodipsas, Hemidipsas, Thamnodynastes, </w:t>
      </w:r>
      <w:r>
        <w:rPr>
          <w:i/>
          <w:iCs/>
          <w:spacing w:val="0"/>
          <w:w w:val="100"/>
          <w:position w:val="0"/>
          <w:shd w:val="clear" w:color="auto" w:fill="auto"/>
          <w:lang w:val="la-001" w:eastAsia="la-001" w:bidi="la-001"/>
        </w:rPr>
        <w:t xml:space="preserve">Dipsas, </w:t>
      </w:r>
      <w:r>
        <w:rPr>
          <w:i/>
          <w:iCs/>
          <w:spacing w:val="0"/>
          <w:w w:val="100"/>
          <w:position w:val="0"/>
          <w:shd w:val="clear" w:color="auto" w:fill="auto"/>
          <w:lang w:val="en-US" w:eastAsia="en-US" w:bidi="en-US"/>
        </w:rPr>
        <w:t>Dipsadoboa, Rhinobothryum, Pythonodipsas.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13. </w:t>
      </w:r>
      <w:r>
        <w:rPr>
          <w:smallCaps/>
          <w:spacing w:val="0"/>
          <w:w w:val="100"/>
          <w:position w:val="0"/>
          <w:shd w:val="clear" w:color="auto" w:fill="auto"/>
          <w:lang w:val="fr-FR" w:eastAsia="fr-FR" w:bidi="fr-FR"/>
        </w:rPr>
        <w:t>Scytalidæ.</w:t>
      </w:r>
      <w:r>
        <w:rPr>
          <w:spacing w:val="0"/>
          <w:w w:val="100"/>
          <w:position w:val="0"/>
          <w:shd w:val="clear" w:color="auto" w:fill="auto"/>
          <w:lang w:val="en-US" w:eastAsia="en-US" w:bidi="en-US"/>
        </w:rPr>
        <w:t>—Head, trunk, and tail of moderate dimensions. Eye of moderate size, with elliptical pupil Scales smooth, in seventeen or nineteen rows ; anal entire ; single or double row of sub-caudals. Posterior maxillary teeth grooved, anterior ones equal in length.</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Genera : </w:t>
      </w:r>
      <w:r>
        <w:rPr>
          <w:i/>
          <w:iCs/>
          <w:spacing w:val="0"/>
          <w:w w:val="100"/>
          <w:position w:val="0"/>
          <w:shd w:val="clear" w:color="auto" w:fill="auto"/>
          <w:lang w:val="la-001" w:eastAsia="la-001" w:bidi="la-001"/>
        </w:rPr>
        <w:t xml:space="preserve">Scytale, </w:t>
      </w:r>
      <w:r>
        <w:rPr>
          <w:i/>
          <w:iCs/>
          <w:spacing w:val="0"/>
          <w:w w:val="100"/>
          <w:position w:val="0"/>
          <w:shd w:val="clear" w:color="auto" w:fill="auto"/>
          <w:lang w:val="en-US" w:eastAsia="en-US" w:bidi="en-US"/>
        </w:rPr>
        <w:t>Oxyrhophus, Hologerrhum, Pseudoxyrhοpus, Rhinosimus.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14. </w:t>
      </w:r>
      <w:r>
        <w:rPr>
          <w:smallCaps/>
          <w:spacing w:val="0"/>
          <w:w w:val="100"/>
          <w:position w:val="0"/>
          <w:shd w:val="clear" w:color="auto" w:fill="auto"/>
          <w:lang w:val="fr-FR" w:eastAsia="fr-FR" w:bidi="fr-FR"/>
        </w:rPr>
        <w:t>Lycodontidæ.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Body of moderate length or rather elongate ; snout generally depressed, flat, and elongate. Eye rather small, often with vertical pupil. Upper head-shields regular, with the posterior frontals enlarged. Maxillary with a fang in front, but without posterior grooved tooth.</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African genera : </w:t>
      </w:r>
      <w:r>
        <w:rPr>
          <w:i/>
          <w:iCs/>
          <w:spacing w:val="0"/>
          <w:w w:val="100"/>
          <w:position w:val="0"/>
          <w:shd w:val="clear" w:color="auto" w:fill="auto"/>
          <w:lang w:val="en-US" w:eastAsia="en-US" w:bidi="en-US"/>
        </w:rPr>
        <w:t>Boodon, Holuropholis, Alopecion, Lycophidium, Bothrophthalmus, Bothrolycus, Lycodryas, Hormonotus, Simocephalus, Lamprophis.</w:t>
      </w:r>
      <w:r>
        <w:rPr>
          <w:spacing w:val="0"/>
          <w:w w:val="100"/>
          <w:position w:val="0"/>
          <w:shd w:val="clear" w:color="auto" w:fill="auto"/>
          <w:lang w:val="en-US" w:eastAsia="en-US" w:bidi="en-US"/>
        </w:rPr>
        <w:t xml:space="preserve"> Indian genera: </w:t>
      </w:r>
      <w:r>
        <w:rPr>
          <w:i/>
          <w:iCs/>
          <w:spacing w:val="0"/>
          <w:w w:val="100"/>
          <w:position w:val="0"/>
          <w:shd w:val="clear" w:color="auto" w:fill="auto"/>
          <w:lang w:val="en-US" w:eastAsia="en-US" w:bidi="en-US"/>
        </w:rPr>
        <w:t>Lycodon, Dinodon, Tetragonosoma, Leptorhytaon, Ophites, Cercaspis, Ulupe.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15. </w:t>
      </w:r>
      <w:r>
        <w:rPr>
          <w:smallCaps/>
          <w:spacing w:val="0"/>
          <w:w w:val="100"/>
          <w:position w:val="0"/>
          <w:shd w:val="clear" w:color="auto" w:fill="auto"/>
          <w:lang w:val="fr-FR" w:eastAsia="fr-FR" w:bidi="fr-FR"/>
        </w:rPr>
        <w:t>Amblycephalidæ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(Blunt Heads).—Body com</w:t>
        <w:softHyphen/>
        <w:t>pressed, slender, and of moderate length ; head short, thick, very distinct from neck ; nostril in a single shield. Eye with vertical pupil. Cleft of the mouth narrow and not very extensible. Scales smooth or faintly keeled, those of the vertebral series generally enlarged. Maxillary dentition feeble, no grooved tooth.</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Indian genera : </w:t>
      </w:r>
      <w:r>
        <w:rPr>
          <w:i/>
          <w:iCs/>
          <w:spacing w:val="0"/>
          <w:w w:val="100"/>
          <w:position w:val="0"/>
          <w:shd w:val="clear" w:color="auto" w:fill="auto"/>
          <w:lang w:val="en-US" w:eastAsia="en-US" w:bidi="en-US"/>
        </w:rPr>
        <w:t xml:space="preserve">Dipsadomorus, Amblycephalus, </w:t>
      </w:r>
      <w:r>
        <w:rPr>
          <w:i/>
          <w:iCs/>
          <w:spacing w:val="0"/>
          <w:w w:val="100"/>
          <w:position w:val="0"/>
          <w:shd w:val="clear" w:color="auto" w:fill="auto"/>
          <w:lang w:val="la-001" w:eastAsia="la-001" w:bidi="la-001"/>
        </w:rPr>
        <w:t xml:space="preserve">Parcas, </w:t>
      </w:r>
      <w:r>
        <w:rPr>
          <w:i/>
          <w:iCs/>
          <w:spacing w:val="0"/>
          <w:w w:val="100"/>
          <w:position w:val="0"/>
          <w:shd w:val="clear" w:color="auto" w:fill="auto"/>
          <w:lang w:val="en-US" w:eastAsia="en-US" w:bidi="en-US"/>
        </w:rPr>
        <w:t>Asthenodipsas, Elachistodon.</w:t>
      </w:r>
      <w:r>
        <w:rPr>
          <w:spacing w:val="0"/>
          <w:w w:val="100"/>
          <w:position w:val="0"/>
          <w:shd w:val="clear" w:color="auto" w:fill="auto"/>
          <w:lang w:val="en-US" w:eastAsia="en-US" w:bidi="en-US"/>
        </w:rPr>
        <w:t xml:space="preserve"> South-American genera : </w:t>
      </w:r>
      <w:r>
        <w:rPr>
          <w:i/>
          <w:iCs/>
          <w:spacing w:val="0"/>
          <w:w w:val="100"/>
          <w:position w:val="0"/>
          <w:shd w:val="clear" w:color="auto" w:fill="auto"/>
          <w:lang w:val="en-US" w:eastAsia="en-US" w:bidi="en-US"/>
        </w:rPr>
        <w:t>Leptognathus, Opisthophis.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Family 16. ERYCIDE (Sand Snakes).—Body of moderate length, cylindrical, covered with small short scales ; tail very short, with a single series of sub-caudals. Eye small, with vertical pupil. None of the labials are pitted. Anterior teeth longest. Adult individuals of some of the species with rudiments of hind limbs.</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Genera : </w:t>
      </w:r>
      <w:r>
        <w:rPr>
          <w:i/>
          <w:iCs/>
          <w:spacing w:val="0"/>
          <w:w w:val="100"/>
          <w:position w:val="0"/>
          <w:shd w:val="clear" w:color="auto" w:fill="auto"/>
          <w:lang w:val="en-US" w:eastAsia="en-US" w:bidi="en-US"/>
        </w:rPr>
        <w:t xml:space="preserve">Eryx, </w:t>
      </w:r>
      <w:r>
        <w:rPr>
          <w:i/>
          <w:iCs/>
          <w:spacing w:val="0"/>
          <w:w w:val="100"/>
          <w:position w:val="0"/>
          <w:shd w:val="clear" w:color="auto" w:fill="auto"/>
          <w:lang w:val="la-001" w:eastAsia="la-001" w:bidi="la-001"/>
        </w:rPr>
        <w:t xml:space="preserve">Cursoria, </w:t>
      </w:r>
      <w:r>
        <w:rPr>
          <w:i/>
          <w:iCs/>
          <w:spacing w:val="0"/>
          <w:w w:val="100"/>
          <w:position w:val="0"/>
          <w:shd w:val="clear" w:color="auto" w:fill="auto"/>
          <w:lang w:val="en-US" w:eastAsia="en-US" w:bidi="en-US"/>
        </w:rPr>
        <w:t>Gongylophis, Bolyeria, Erebophis, Lichanura, Calabaria, Wenona, Charina.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17. </w:t>
      </w:r>
      <w:r>
        <w:rPr>
          <w:smallCaps/>
          <w:spacing w:val="0"/>
          <w:w w:val="100"/>
          <w:position w:val="0"/>
          <w:shd w:val="clear" w:color="auto" w:fill="auto"/>
          <w:lang w:val="fr-FR" w:eastAsia="fr-FR" w:bidi="fr-FR"/>
        </w:rPr>
        <w:t>Boidæ.</w:t>
      </w:r>
      <w:r>
        <w:rPr>
          <w:spacing w:val="0"/>
          <w:w w:val="100"/>
          <w:position w:val="0"/>
          <w:shd w:val="clear" w:color="auto" w:fill="auto"/>
          <w:lang w:val="en-US" w:eastAsia="en-US" w:bidi="en-US"/>
        </w:rPr>
        <w:t>—Body and tail of moderate length or elon</w:t>
        <w:softHyphen/>
        <w:t>gate ; tail prehensile ; snout rounded in front. Eye with vertical pupil. Scales in numerous series ; single or double row of sub- caudals. In some of the genera the upper and lower labials are pitted. Teeth strong, unequal in size, none grooved ; no inter</w:t>
        <w:softHyphen/>
        <w:t>maxillary teeth. Rudiments of hind limbs are generally present.</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Genera : </w:t>
      </w:r>
      <w:r>
        <w:rPr>
          <w:i/>
          <w:iCs/>
          <w:spacing w:val="0"/>
          <w:w w:val="100"/>
          <w:position w:val="0"/>
          <w:shd w:val="clear" w:color="auto" w:fill="auto"/>
          <w:lang w:val="en-US" w:eastAsia="en-US" w:bidi="en-US"/>
        </w:rPr>
        <w:t>Boa</w:t>
      </w:r>
      <w:r>
        <w:rPr>
          <w:spacing w:val="0"/>
          <w:w w:val="100"/>
          <w:position w:val="0"/>
          <w:shd w:val="clear" w:color="auto" w:fill="auto"/>
          <w:lang w:val="en-US" w:eastAsia="en-US" w:bidi="en-US"/>
        </w:rPr>
        <w:t xml:space="preserve"> (see fig. 11), </w:t>
      </w:r>
      <w:r>
        <w:rPr>
          <w:i/>
          <w:iCs/>
          <w:spacing w:val="0"/>
          <w:w w:val="100"/>
          <w:position w:val="0"/>
          <w:shd w:val="clear" w:color="auto" w:fill="auto"/>
          <w:lang w:val="en-US" w:eastAsia="en-US" w:bidi="en-US"/>
        </w:rPr>
        <w:t>Pelophilus, Xiphosoma, Corallus, Epicrates, Chilabothrius, Enygrus, Leptoboa, Ungalia, Trachyboa.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18. </w:t>
      </w:r>
      <w:r>
        <w:rPr>
          <w:smallCaps/>
          <w:spacing w:val="0"/>
          <w:w w:val="100"/>
          <w:position w:val="0"/>
          <w:shd w:val="clear" w:color="auto" w:fill="auto"/>
          <w:lang w:val="fr-FR" w:eastAsia="fr-FR" w:bidi="fr-FR"/>
        </w:rPr>
        <w:t>Pythonidæ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(Rock Snakes).—Distinguished from the preceding family by the presence of intermaxillary teeth.</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Genera : </w:t>
      </w:r>
      <w:r>
        <w:rPr>
          <w:i/>
          <w:iCs/>
          <w:spacing w:val="0"/>
          <w:w w:val="100"/>
          <w:position w:val="0"/>
          <w:shd w:val="clear" w:color="auto" w:fill="auto"/>
          <w:lang w:val="en-US" w:eastAsia="en-US" w:bidi="en-US"/>
        </w:rPr>
        <w:t>Python</w:t>
      </w:r>
      <w:r>
        <w:rPr>
          <w:spacing w:val="0"/>
          <w:w w:val="100"/>
          <w:position w:val="0"/>
          <w:shd w:val="clear" w:color="auto" w:fill="auto"/>
          <w:lang w:val="en-US" w:eastAsia="en-US" w:bidi="en-US"/>
        </w:rPr>
        <w:t xml:space="preserve"> (see fig. 12), </w:t>
      </w:r>
      <w:r>
        <w:rPr>
          <w:i/>
          <w:iCs/>
          <w:spacing w:val="0"/>
          <w:w w:val="100"/>
          <w:position w:val="0"/>
          <w:shd w:val="clear" w:color="auto" w:fill="auto"/>
          <w:lang w:val="en-US" w:eastAsia="en-US" w:bidi="en-US"/>
        </w:rPr>
        <w:t xml:space="preserve">Morelia, </w:t>
      </w:r>
      <w:r>
        <w:rPr>
          <w:i/>
          <w:iCs/>
          <w:spacing w:val="0"/>
          <w:w w:val="100"/>
          <w:position w:val="0"/>
          <w:shd w:val="clear" w:color="auto" w:fill="auto"/>
          <w:lang w:val="de-DE" w:eastAsia="de-DE" w:bidi="de-DE"/>
        </w:rPr>
        <w:t xml:space="preserve">Chondropython, </w:t>
      </w:r>
      <w:r>
        <w:rPr>
          <w:i/>
          <w:iCs/>
          <w:spacing w:val="0"/>
          <w:w w:val="100"/>
          <w:position w:val="0"/>
          <w:shd w:val="clear" w:color="auto" w:fill="auto"/>
          <w:lang w:val="en-US" w:eastAsia="en-US" w:bidi="en-US"/>
        </w:rPr>
        <w:t>Liasis, Aspidiotes, Nardoa, Loxocemus.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19. </w:t>
      </w:r>
      <w:r>
        <w:rPr>
          <w:smallCaps/>
          <w:spacing w:val="0"/>
          <w:w w:val="100"/>
          <w:position w:val="0"/>
          <w:shd w:val="clear" w:color="auto" w:fill="auto"/>
          <w:lang w:val="fr-FR" w:eastAsia="fr-FR" w:bidi="fr-FR"/>
        </w:rPr>
        <w:t>Acrochordidæ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(Wart Snakes).—Body of moderate length, covered with small, non-imbricate, tubercular or spiny scales ; tail rather short, prehensile. Head covered with scales like the body ; nostrils close together, at the top of the snout. Eye small. Teeth short, strong, sub-equal in size. Aquatic. Vivi</w:t>
        <w:softHyphen/>
        <w:t>parous. India.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Genera : </w:t>
      </w:r>
      <w:r>
        <w:rPr>
          <w:i/>
          <w:iCs/>
          <w:spacing w:val="0"/>
          <w:w w:val="100"/>
          <w:position w:val="0"/>
          <w:shd w:val="clear" w:color="auto" w:fill="auto"/>
          <w:lang w:val="en-US" w:eastAsia="en-US" w:bidi="en-US"/>
        </w:rPr>
        <w:t xml:space="preserve">Acrochordus, </w:t>
      </w:r>
      <w:r>
        <w:rPr>
          <w:i/>
          <w:iCs/>
          <w:spacing w:val="0"/>
          <w:w w:val="100"/>
          <w:position w:val="0"/>
          <w:shd w:val="clear" w:color="auto" w:fill="auto"/>
          <w:lang w:val="la-001" w:eastAsia="la-001" w:bidi="la-001"/>
        </w:rPr>
        <w:t>Chersydrus.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20. </w:t>
      </w:r>
      <w:r>
        <w:rPr>
          <w:smallCaps/>
          <w:spacing w:val="0"/>
          <w:w w:val="100"/>
          <w:position w:val="0"/>
          <w:shd w:val="clear" w:color="auto" w:fill="auto"/>
          <w:lang w:val="fr-FR" w:eastAsia="fr-FR" w:bidi="fr-FR"/>
        </w:rPr>
        <w:t>Xenodermidæ.</w:t>
      </w:r>
      <w:r>
        <w:rPr>
          <w:spacing w:val="0"/>
          <w:w w:val="100"/>
          <w:position w:val="0"/>
          <w:shd w:val="clear" w:color="auto" w:fill="auto"/>
          <w:lang w:val="en-US" w:eastAsia="en-US" w:bidi="en-US"/>
        </w:rPr>
        <w:t>—Distinguished from the preceding family by possessing broad ventral and sub-caudal scutes.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One genus : </w:t>
      </w:r>
      <w:r>
        <w:rPr>
          <w:i/>
          <w:iCs/>
          <w:spacing w:val="0"/>
          <w:w w:val="100"/>
          <w:position w:val="0"/>
          <w:shd w:val="clear" w:color="auto" w:fill="auto"/>
          <w:lang w:val="en-US" w:eastAsia="en-US" w:bidi="en-US"/>
        </w:rPr>
        <w:t>Xenodermus</w:t>
      </w:r>
      <w:r>
        <w:rPr>
          <w:spacing w:val="0"/>
          <w:w w:val="100"/>
          <w:position w:val="0"/>
          <w:shd w:val="clear" w:color="auto" w:fill="auto"/>
          <w:lang w:val="en-US" w:eastAsia="en-US" w:bidi="en-US"/>
        </w:rPr>
        <w:t xml:space="preserve"> (Java).</w:t>
      </w:r>
      <w:r>
        <w:rPr>
          <w:i/>
          <w:iCs/>
          <w:spacing w:val="0"/>
          <w:w w:val="100"/>
          <w:position w:val="0"/>
          <w:shd w:val="clear" w:color="auto" w:fill="auto"/>
          <w:lang w:val="en-US" w:eastAsia="en-US" w:bidi="en-US"/>
        </w:rPr>
        <w:t>? Nothopsis</w:t>
      </w:r>
      <w:r>
        <w:rPr>
          <w:spacing w:val="0"/>
          <w:w w:val="100"/>
          <w:position w:val="0"/>
          <w:shd w:val="clear" w:color="auto" w:fill="auto"/>
          <w:lang w:val="en-US" w:eastAsia="en-US" w:bidi="en-US"/>
        </w:rPr>
        <w:t xml:space="preserve"> (Central America).</w:t>
      </w:r>
    </w:p>
    <w:p>
      <w:pPr>
        <w:pStyle w:val="Style6"/>
        <w:keepNext w:val="0"/>
        <w:keepLines w:val="0"/>
        <w:widowControl w:val="0"/>
        <w:shd w:val="clear" w:color="auto" w:fill="auto"/>
        <w:bidi w:val="0"/>
        <w:spacing w:line="204" w:lineRule="auto"/>
        <w:ind w:left="0" w:firstLine="0"/>
        <w:jc w:val="left"/>
      </w:pPr>
      <w:r>
        <w:rPr>
          <w:color w:val="4D402C"/>
          <w:spacing w:val="0"/>
          <w:w w:val="100"/>
          <w:position w:val="0"/>
          <w:shd w:val="clear" w:color="auto" w:fill="auto"/>
          <w:lang w:val="en-US" w:eastAsia="en-US" w:bidi="en-US"/>
        </w:rPr>
        <w:t xml:space="preserve">Third Sub-order.—Ophidii Colubriformes </w:t>
      </w:r>
      <w:r>
        <w:rPr>
          <w:color w:val="4D402C"/>
          <w:spacing w:val="0"/>
          <w:w w:val="100"/>
          <w:position w:val="0"/>
          <w:shd w:val="clear" w:color="auto" w:fill="auto"/>
          <w:lang w:val="la-001" w:eastAsia="la-001" w:bidi="la-001"/>
        </w:rPr>
        <w:t>Venenosi.</w:t>
      </w:r>
    </w:p>
    <w:p>
      <w:pPr>
        <w:pStyle w:val="Style2"/>
        <w:keepNext w:val="0"/>
        <w:keepLines w:val="0"/>
        <w:widowControl w:val="0"/>
        <w:shd w:val="clear" w:color="auto" w:fill="auto"/>
        <w:bidi w:val="0"/>
        <w:spacing w:line="209" w:lineRule="auto"/>
        <w:ind w:left="0" w:firstLine="360"/>
        <w:jc w:val="left"/>
      </w:pPr>
      <w:r>
        <w:rPr>
          <w:spacing w:val="0"/>
          <w:w w:val="100"/>
          <w:position w:val="0"/>
          <w:shd w:val="clear" w:color="auto" w:fill="auto"/>
          <w:lang w:val="en-US" w:eastAsia="en-US" w:bidi="en-US"/>
        </w:rPr>
        <w:t xml:space="preserve">Venomous </w:t>
      </w:r>
      <w:r>
        <w:rPr>
          <w:spacing w:val="0"/>
          <w:w w:val="100"/>
          <w:position w:val="0"/>
          <w:shd w:val="clear" w:color="auto" w:fill="auto"/>
          <w:lang w:val="la-001" w:eastAsia="la-001" w:bidi="la-001"/>
        </w:rPr>
        <w:t xml:space="preserve">Colubrine </w:t>
      </w:r>
      <w:r>
        <w:rPr>
          <w:spacing w:val="0"/>
          <w:w w:val="100"/>
          <w:position w:val="0"/>
          <w:shd w:val="clear" w:color="auto" w:fill="auto"/>
          <w:lang w:val="en-US" w:eastAsia="en-US" w:bidi="en-US"/>
        </w:rPr>
        <w:t>snakes. An erect grooved or perforated tooth in front of the maxillary which is not capable of rotation in its transverse axis. Scales differentiated. A mental groove.</w:t>
      </w:r>
    </w:p>
    <w:p>
      <w:pPr>
        <w:pStyle w:val="Style2"/>
        <w:keepNext w:val="0"/>
        <w:keepLines w:val="0"/>
        <w:widowControl w:val="0"/>
        <w:shd w:val="clear" w:color="auto" w:fill="auto"/>
        <w:bidi w:val="0"/>
        <w:spacing w:line="209" w:lineRule="auto"/>
        <w:ind w:left="0" w:firstLine="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fr-FR" w:eastAsia="fr-FR" w:bidi="fr-FR"/>
        </w:rPr>
        <w:t>Elapidæ.</w:t>
      </w:r>
      <w:r>
        <w:rPr>
          <w:spacing w:val="0"/>
          <w:w w:val="100"/>
          <w:position w:val="0"/>
          <w:shd w:val="clear" w:color="auto" w:fill="auto"/>
          <w:lang w:val="en-US" w:eastAsia="en-US" w:bidi="en-US"/>
        </w:rPr>
        <w:t>—Tail conical, tapering. Head with shield :</w:t>
      </w:r>
    </w:p>
    <w:p>
      <w:pPr>
        <w:pStyle w:val="Style2"/>
        <w:keepNext w:val="0"/>
        <w:keepLines w:val="0"/>
        <w:widowControl w:val="0"/>
        <w:shd w:val="clear" w:color="auto" w:fill="auto"/>
        <w:bidi w:val="0"/>
        <w:spacing w:line="209" w:lineRule="auto"/>
        <w:ind w:left="0" w:firstLine="0"/>
        <w:jc w:val="left"/>
      </w:pPr>
      <w:r>
        <w:rPr>
          <w:spacing w:val="0"/>
          <w:w w:val="100"/>
          <w:position w:val="0"/>
          <w:shd w:val="clear" w:color="auto" w:fill="auto"/>
          <w:lang w:val="en-US" w:eastAsia="en-US" w:bidi="en-US"/>
        </w:rPr>
        <w:t>loreal absent. Venom-fang grooved : maxillary long, with short teeth behind the fang.</w:t>
      </w:r>
    </w:p>
    <w:p>
      <w:pPr>
        <w:pStyle w:val="Style2"/>
        <w:keepNext w:val="0"/>
        <w:keepLines w:val="0"/>
        <w:widowControl w:val="0"/>
        <w:shd w:val="clear" w:color="auto" w:fill="auto"/>
        <w:bidi w:val="0"/>
        <w:spacing w:line="209" w:lineRule="auto"/>
        <w:ind w:left="360" w:hanging="360"/>
        <w:jc w:val="left"/>
      </w:pPr>
      <w:r>
        <w:rPr>
          <w:spacing w:val="0"/>
          <w:w w:val="100"/>
          <w:position w:val="0"/>
          <w:shd w:val="clear" w:color="auto" w:fill="auto"/>
          <w:lang w:val="en-US" w:eastAsia="en-US" w:bidi="en-US"/>
        </w:rPr>
        <w:t xml:space="preserve">Genus with wide distribution : </w:t>
      </w:r>
      <w:r>
        <w:rPr>
          <w:i/>
          <w:iCs/>
          <w:spacing w:val="0"/>
          <w:w w:val="100"/>
          <w:position w:val="0"/>
          <w:shd w:val="clear" w:color="auto" w:fill="auto"/>
          <w:lang w:val="fr-FR" w:eastAsia="fr-FR" w:bidi="fr-FR"/>
        </w:rPr>
        <w:t>Naja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(see fig. 13). Indian genera : </w:t>
      </w:r>
      <w:r>
        <w:rPr>
          <w:i/>
          <w:iCs/>
          <w:spacing w:val="0"/>
          <w:w w:val="100"/>
          <w:position w:val="0"/>
          <w:shd w:val="clear" w:color="auto" w:fill="auto"/>
          <w:lang w:val="en-US" w:eastAsia="en-US" w:bidi="en-US"/>
        </w:rPr>
        <w:t xml:space="preserve">Callophis, </w:t>
      </w:r>
      <w:r>
        <w:rPr>
          <w:i/>
          <w:iCs/>
          <w:spacing w:val="0"/>
          <w:w w:val="100"/>
          <w:position w:val="0"/>
          <w:shd w:val="clear" w:color="auto" w:fill="auto"/>
          <w:lang w:val="fr-FR" w:eastAsia="fr-FR" w:bidi="fr-FR"/>
        </w:rPr>
        <w:t>Megærophis, He</w:t>
      </w:r>
      <w:r>
        <w:rPr>
          <w:i/>
          <w:iCs/>
          <w:spacing w:val="0"/>
          <w:w w:val="100"/>
          <w:position w:val="0"/>
          <w:shd w:val="clear" w:color="auto" w:fill="auto"/>
          <w:lang w:val="en-US" w:eastAsia="en-US" w:bidi="en-US"/>
        </w:rPr>
        <w:t>mibungarus, Xenurelaps, Bungarus, Ophiophagus.</w:t>
      </w:r>
      <w:r>
        <w:rPr>
          <w:spacing w:val="0"/>
          <w:w w:val="100"/>
          <w:position w:val="0"/>
          <w:shd w:val="clear" w:color="auto" w:fill="auto"/>
          <w:lang w:val="en-US" w:eastAsia="en-US" w:bidi="en-US"/>
        </w:rPr>
        <w:t xml:space="preserve"> African genera : </w:t>
      </w:r>
      <w:r>
        <w:rPr>
          <w:i/>
          <w:iCs/>
          <w:spacing w:val="0"/>
          <w:w w:val="100"/>
          <w:position w:val="0"/>
          <w:shd w:val="clear" w:color="auto" w:fill="auto"/>
          <w:lang w:val="fr-FR" w:eastAsia="fr-FR" w:bidi="fr-FR"/>
        </w:rPr>
        <w:t>P</w:t>
      </w:r>
      <w:r>
        <w:rPr>
          <w:i/>
          <w:iCs/>
          <w:spacing w:val="0"/>
          <w:w w:val="100"/>
          <w:position w:val="0"/>
          <w:shd w:val="clear" w:color="auto" w:fill="auto"/>
          <w:lang w:val="fr-FR" w:eastAsia="fr-FR" w:bidi="fr-FR"/>
        </w:rPr>
        <w:t>œ</w:t>
      </w:r>
      <w:r>
        <w:rPr>
          <w:i/>
          <w:iCs/>
          <w:spacing w:val="0"/>
          <w:w w:val="100"/>
          <w:position w:val="0"/>
          <w:shd w:val="clear" w:color="auto" w:fill="auto"/>
          <w:lang w:val="fr-FR" w:eastAsia="fr-FR" w:bidi="fr-FR"/>
        </w:rPr>
        <w:t xml:space="preserve">cilophis, </w:t>
      </w:r>
      <w:r>
        <w:rPr>
          <w:i/>
          <w:iCs/>
          <w:spacing w:val="0"/>
          <w:w w:val="100"/>
          <w:position w:val="0"/>
          <w:shd w:val="clear" w:color="auto" w:fill="auto"/>
          <w:lang w:val="en-US" w:eastAsia="en-US" w:bidi="en-US"/>
        </w:rPr>
        <w:t>Elapsoidea, Cyn</w:t>
        <w:softHyphen/>
        <w:t>ophis.</w:t>
      </w:r>
      <w:r>
        <w:rPr>
          <w:spacing w:val="0"/>
          <w:w w:val="100"/>
          <w:position w:val="0"/>
          <w:shd w:val="clear" w:color="auto" w:fill="auto"/>
          <w:lang w:val="en-US" w:eastAsia="en-US" w:bidi="en-US"/>
        </w:rPr>
        <w:t xml:space="preserve"> South-American genus: </w:t>
      </w:r>
      <w:r>
        <w:rPr>
          <w:i/>
          <w:iCs/>
          <w:spacing w:val="0"/>
          <w:w w:val="100"/>
          <w:position w:val="0"/>
          <w:shd w:val="clear" w:color="auto" w:fill="auto"/>
          <w:lang w:val="en-US" w:eastAsia="en-US" w:bidi="en-US"/>
        </w:rPr>
        <w:t>Elaps</w:t>
      </w:r>
      <w:r>
        <w:rPr>
          <w:spacing w:val="0"/>
          <w:w w:val="100"/>
          <w:position w:val="0"/>
          <w:shd w:val="clear" w:color="auto" w:fill="auto"/>
          <w:lang w:val="en-US" w:eastAsia="en-US" w:bidi="en-US"/>
        </w:rPr>
        <w:t xml:space="preserve"> (see fig. 14). Australian genera : </w:t>
      </w:r>
      <w:r>
        <w:rPr>
          <w:i/>
          <w:iCs/>
          <w:spacing w:val="0"/>
          <w:w w:val="100"/>
          <w:position w:val="0"/>
          <w:shd w:val="clear" w:color="auto" w:fill="auto"/>
          <w:lang w:val="en-US" w:eastAsia="en-US" w:bidi="en-US"/>
        </w:rPr>
        <w:t xml:space="preserve">Vermicella, Brachysoma, Neelaps, Brachyurophis, Rhinelaps, Diemenia, Cacophis, Hoplocephalus, Tropidechis, Pseudechis, </w:t>
      </w:r>
      <w:r>
        <w:rPr>
          <w:i/>
          <w:iCs/>
          <w:spacing w:val="0"/>
          <w:w w:val="100"/>
          <w:position w:val="0"/>
          <w:shd w:val="clear" w:color="auto" w:fill="auto"/>
          <w:lang w:val="fr-FR" w:eastAsia="fr-FR" w:bidi="fr-FR"/>
        </w:rPr>
        <w:t xml:space="preserve">Pseudonaja, </w:t>
      </w:r>
      <w:r>
        <w:rPr>
          <w:i/>
          <w:iCs/>
          <w:spacing w:val="0"/>
          <w:w w:val="100"/>
          <w:position w:val="0"/>
          <w:shd w:val="clear" w:color="auto" w:fill="auto"/>
          <w:lang w:val="en-US" w:eastAsia="en-US" w:bidi="en-US"/>
        </w:rPr>
        <w:t>Pseudohaje, Ogmodon.</w:t>
      </w:r>
    </w:p>
    <w:p>
      <w:pPr>
        <w:pStyle w:val="Style2"/>
        <w:keepNext w:val="0"/>
        <w:keepLines w:val="0"/>
        <w:widowControl w:val="0"/>
        <w:shd w:val="clear" w:color="auto" w:fill="auto"/>
        <w:bidi w:val="0"/>
        <w:spacing w:line="209" w:lineRule="auto"/>
        <w:ind w:left="0" w:firstLine="360"/>
        <w:jc w:val="left"/>
      </w:pPr>
      <w:r>
        <w:rPr>
          <w:spacing w:val="0"/>
          <w:w w:val="100"/>
          <w:position w:val="0"/>
          <w:shd w:val="clear" w:color="auto" w:fill="auto"/>
          <w:lang w:val="en-US" w:eastAsia="en-US" w:bidi="en-US"/>
        </w:rPr>
        <w:t xml:space="preserve">Family 2. </w:t>
      </w:r>
      <w:r>
        <w:rPr>
          <w:smallCaps/>
          <w:spacing w:val="0"/>
          <w:w w:val="100"/>
          <w:position w:val="0"/>
          <w:shd w:val="clear" w:color="auto" w:fill="auto"/>
          <w:lang w:val="fr-FR" w:eastAsia="fr-FR" w:bidi="fr-FR"/>
        </w:rPr>
        <w:t>Atractaspididæ.—</w:t>
      </w:r>
      <w:r>
        <w:rPr>
          <w:spacing w:val="0"/>
          <w:w w:val="100"/>
          <w:position w:val="0"/>
          <w:shd w:val="clear" w:color="auto" w:fill="auto"/>
          <w:lang w:val="en-US" w:eastAsia="en-US" w:bidi="en-US"/>
        </w:rPr>
        <w:t>Body cylindrical, of moderate pro</w:t>
        <w:softHyphen/>
        <w:t>portions ; tail short. Head short, not distinct from neck. Mouth narrow. Maxillary short, with perforated poison-fang, without other teeth behind. Africa.</w:t>
      </w:r>
    </w:p>
    <w:p>
      <w:pPr>
        <w:pStyle w:val="Style2"/>
        <w:keepNext w:val="0"/>
        <w:keepLines w:val="0"/>
        <w:widowControl w:val="0"/>
        <w:shd w:val="clear" w:color="auto" w:fill="auto"/>
        <w:bidi w:val="0"/>
        <w:spacing w:line="209" w:lineRule="auto"/>
        <w:ind w:left="360" w:hanging="360"/>
        <w:jc w:val="left"/>
      </w:pPr>
      <w:r>
        <w:rPr>
          <w:spacing w:val="0"/>
          <w:w w:val="100"/>
          <w:position w:val="0"/>
          <w:shd w:val="clear" w:color="auto" w:fill="auto"/>
          <w:lang w:val="en-US" w:eastAsia="en-US" w:bidi="en-US"/>
        </w:rPr>
        <w:t xml:space="preserve">Genus : </w:t>
      </w:r>
      <w:r>
        <w:rPr>
          <w:i/>
          <w:iCs/>
          <w:spacing w:val="0"/>
          <w:w w:val="100"/>
          <w:position w:val="0"/>
          <w:shd w:val="clear" w:color="auto" w:fill="auto"/>
          <w:lang w:val="en-US" w:eastAsia="en-US" w:bidi="en-US"/>
        </w:rPr>
        <w:t>Atractaspis.</w:t>
      </w:r>
    </w:p>
    <w:p>
      <w:pPr>
        <w:pStyle w:val="Style2"/>
        <w:keepNext w:val="0"/>
        <w:keepLines w:val="0"/>
        <w:widowControl w:val="0"/>
        <w:shd w:val="clear" w:color="auto" w:fill="auto"/>
        <w:bidi w:val="0"/>
        <w:spacing w:line="209" w:lineRule="auto"/>
        <w:ind w:left="0" w:firstLine="360"/>
        <w:jc w:val="left"/>
      </w:pPr>
      <w:r>
        <w:rPr>
          <w:spacing w:val="0"/>
          <w:w w:val="100"/>
          <w:position w:val="0"/>
          <w:shd w:val="clear" w:color="auto" w:fill="auto"/>
          <w:lang w:val="en-US" w:eastAsia="en-US" w:bidi="en-US"/>
        </w:rPr>
        <w:t xml:space="preserve">Family 3. </w:t>
      </w:r>
      <w:r>
        <w:rPr>
          <w:smallCaps/>
          <w:spacing w:val="0"/>
          <w:w w:val="100"/>
          <w:position w:val="0"/>
          <w:shd w:val="clear" w:color="auto" w:fill="auto"/>
          <w:lang w:val="fr-FR" w:eastAsia="fr-FR" w:bidi="fr-FR"/>
        </w:rPr>
        <w:t>Causidæ.</w:t>
      </w:r>
      <w:r>
        <w:rPr>
          <w:spacing w:val="0"/>
          <w:w w:val="100"/>
          <w:position w:val="0"/>
          <w:shd w:val="clear" w:color="auto" w:fill="auto"/>
          <w:lang w:val="en-US" w:eastAsia="en-US" w:bidi="en-US"/>
        </w:rPr>
        <w:t>—Body of moderate proportions, tail moderate or rather short. Head distinct from neck. Mouth wide. Maxil</w:t>
        <w:softHyphen/>
        <w:t>lary short, with perforated poison-fang, without other teeth behind.</w:t>
      </w:r>
    </w:p>
    <w:p>
      <w:pPr>
        <w:pStyle w:val="Style2"/>
        <w:keepNext w:val="0"/>
        <w:keepLines w:val="0"/>
        <w:widowControl w:val="0"/>
        <w:shd w:val="clear" w:color="auto" w:fill="auto"/>
        <w:bidi w:val="0"/>
        <w:spacing w:line="209" w:lineRule="auto"/>
        <w:ind w:left="360" w:hanging="360"/>
        <w:jc w:val="left"/>
      </w:pPr>
      <w:r>
        <w:rPr>
          <w:spacing w:val="0"/>
          <w:w w:val="100"/>
          <w:position w:val="0"/>
          <w:shd w:val="clear" w:color="auto" w:fill="auto"/>
          <w:lang w:val="en-US" w:eastAsia="en-US" w:bidi="en-US"/>
        </w:rPr>
        <w:t xml:space="preserve">African genera : </w:t>
      </w:r>
      <w:r>
        <w:rPr>
          <w:i/>
          <w:iCs/>
          <w:spacing w:val="0"/>
          <w:w w:val="100"/>
          <w:position w:val="0"/>
          <w:shd w:val="clear" w:color="auto" w:fill="auto"/>
          <w:lang w:val="en-US" w:eastAsia="en-US" w:bidi="en-US"/>
        </w:rPr>
        <w:t>Sepedon, Causus.</w:t>
      </w:r>
      <w:r>
        <w:rPr>
          <w:spacing w:val="0"/>
          <w:w w:val="100"/>
          <w:position w:val="0"/>
          <w:shd w:val="clear" w:color="auto" w:fill="auto"/>
          <w:lang w:val="en-US" w:eastAsia="en-US" w:bidi="en-US"/>
        </w:rPr>
        <w:t xml:space="preserve"> South-American : </w:t>
      </w:r>
      <w:r>
        <w:rPr>
          <w:i/>
          <w:iCs/>
          <w:spacing w:val="0"/>
          <w:w w:val="100"/>
          <w:position w:val="0"/>
          <w:shd w:val="clear" w:color="auto" w:fill="auto"/>
          <w:lang w:val="en-US" w:eastAsia="en-US" w:bidi="en-US"/>
        </w:rPr>
        <w:t>Dinodipsas.</w:t>
      </w:r>
    </w:p>
    <w:p>
      <w:pPr>
        <w:pStyle w:val="Style2"/>
        <w:keepNext w:val="0"/>
        <w:keepLines w:val="0"/>
        <w:widowControl w:val="0"/>
        <w:shd w:val="clear" w:color="auto" w:fill="auto"/>
        <w:bidi w:val="0"/>
        <w:spacing w:line="209" w:lineRule="auto"/>
        <w:ind w:left="0" w:firstLine="360"/>
        <w:jc w:val="left"/>
      </w:pPr>
      <w:r>
        <w:rPr>
          <w:spacing w:val="0"/>
          <w:w w:val="100"/>
          <w:position w:val="0"/>
          <w:shd w:val="clear" w:color="auto" w:fill="auto"/>
          <w:lang w:val="en-US" w:eastAsia="en-US" w:bidi="en-US"/>
        </w:rPr>
        <w:t xml:space="preserve">Family 4. </w:t>
      </w:r>
      <w:r>
        <w:rPr>
          <w:smallCaps/>
          <w:spacing w:val="0"/>
          <w:w w:val="100"/>
          <w:position w:val="0"/>
          <w:shd w:val="clear" w:color="auto" w:fill="auto"/>
          <w:lang w:val="fr-FR" w:eastAsia="fr-FR" w:bidi="fr-FR"/>
        </w:rPr>
        <w:t>Dinophidæ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(Venomous Tree Snakes).—Body and tail much elongate ; head distinct from neck. Mouth wide. A perforated poison-fang, without other teeth behind. Africa.</w:t>
      </w:r>
    </w:p>
    <w:p>
      <w:pPr>
        <w:pStyle w:val="Style2"/>
        <w:keepNext w:val="0"/>
        <w:keepLines w:val="0"/>
        <w:widowControl w:val="0"/>
        <w:shd w:val="clear" w:color="auto" w:fill="auto"/>
        <w:bidi w:val="0"/>
        <w:spacing w:line="209" w:lineRule="auto"/>
        <w:ind w:left="360" w:hanging="360"/>
        <w:jc w:val="left"/>
      </w:pPr>
      <w:r>
        <w:rPr>
          <w:spacing w:val="0"/>
          <w:w w:val="100"/>
          <w:position w:val="0"/>
          <w:shd w:val="clear" w:color="auto" w:fill="auto"/>
          <w:lang w:val="en-US" w:eastAsia="en-US" w:bidi="en-US"/>
        </w:rPr>
        <w:t xml:space="preserve">Genus : </w:t>
      </w:r>
      <w:r>
        <w:rPr>
          <w:i/>
          <w:iCs/>
          <w:spacing w:val="0"/>
          <w:w w:val="100"/>
          <w:position w:val="0"/>
          <w:shd w:val="clear" w:color="auto" w:fill="auto"/>
          <w:lang w:val="en-US" w:eastAsia="en-US" w:bidi="en-US"/>
        </w:rPr>
        <w:t>Dinophis (Dendraspis).</w:t>
      </w:r>
    </w:p>
    <w:p>
      <w:pPr>
        <w:pStyle w:val="Style2"/>
        <w:keepNext w:val="0"/>
        <w:keepLines w:val="0"/>
        <w:widowControl w:val="0"/>
        <w:shd w:val="clear" w:color="auto" w:fill="auto"/>
        <w:bidi w:val="0"/>
        <w:spacing w:line="209" w:lineRule="auto"/>
        <w:ind w:left="0" w:firstLine="360"/>
        <w:jc w:val="left"/>
      </w:pPr>
      <w:r>
        <w:rPr>
          <w:spacing w:val="0"/>
          <w:w w:val="100"/>
          <w:position w:val="0"/>
          <w:shd w:val="clear" w:color="auto" w:fill="auto"/>
          <w:lang w:val="en-US" w:eastAsia="en-US" w:bidi="en-US"/>
        </w:rPr>
        <w:t xml:space="preserve">Family 5. </w:t>
      </w:r>
      <w:r>
        <w:rPr>
          <w:smallCaps/>
          <w:spacing w:val="0"/>
          <w:w w:val="100"/>
          <w:position w:val="0"/>
          <w:shd w:val="clear" w:color="auto" w:fill="auto"/>
          <w:lang w:val="fr-FR" w:eastAsia="fr-FR" w:bidi="fr-FR"/>
        </w:rPr>
        <w:t>Hydrophidæ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(Sea Snakes).—Body generally com</w:t>
        <w:softHyphen/>
        <w:t>pressed, and without broad ventral scutes ; tail compressed, rudder- shaped. Nostrils directed upwards. Poison-fangs small, grooved. Viviparous.</w:t>
      </w:r>
    </w:p>
    <w:p>
      <w:pPr>
        <w:pStyle w:val="Style2"/>
        <w:keepNext w:val="0"/>
        <w:keepLines w:val="0"/>
        <w:widowControl w:val="0"/>
        <w:shd w:val="clear" w:color="auto" w:fill="auto"/>
        <w:bidi w:val="0"/>
        <w:spacing w:line="209" w:lineRule="auto"/>
        <w:ind w:left="360" w:hanging="360"/>
        <w:jc w:val="left"/>
      </w:pPr>
      <w:r>
        <w:rPr>
          <w:spacing w:val="0"/>
          <w:w w:val="100"/>
          <w:position w:val="0"/>
          <w:shd w:val="clear" w:color="auto" w:fill="auto"/>
          <w:lang w:val="en-US" w:eastAsia="en-US" w:bidi="en-US"/>
        </w:rPr>
        <w:t xml:space="preserve">Genera : </w:t>
      </w:r>
      <w:r>
        <w:rPr>
          <w:i/>
          <w:iCs/>
          <w:spacing w:val="0"/>
          <w:w w:val="100"/>
          <w:position w:val="0"/>
          <w:shd w:val="clear" w:color="auto" w:fill="auto"/>
          <w:lang w:val="la-001" w:eastAsia="la-001" w:bidi="la-001"/>
        </w:rPr>
        <w:t xml:space="preserve">Platurus, </w:t>
      </w:r>
      <w:r>
        <w:rPr>
          <w:i/>
          <w:iCs/>
          <w:spacing w:val="0"/>
          <w:w w:val="100"/>
          <w:position w:val="0"/>
          <w:shd w:val="clear" w:color="auto" w:fill="auto"/>
          <w:lang w:val="en-US" w:eastAsia="en-US" w:bidi="en-US"/>
        </w:rPr>
        <w:t xml:space="preserve">Aipysurus, Disteira, Acalyptus, Hydrophis, Enhydrina, Pelagophis, </w:t>
      </w:r>
      <w:r>
        <w:rPr>
          <w:i/>
          <w:iCs/>
          <w:spacing w:val="0"/>
          <w:w w:val="100"/>
          <w:position w:val="0"/>
          <w:shd w:val="clear" w:color="auto" w:fill="auto"/>
          <w:lang w:val="la-001" w:eastAsia="la-001" w:bidi="la-001"/>
        </w:rPr>
        <w:t>Pelamis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(see fig. 15).</w:t>
      </w:r>
    </w:p>
    <w:p>
      <w:pPr>
        <w:pStyle w:val="Style6"/>
        <w:keepNext w:val="0"/>
        <w:keepLines w:val="0"/>
        <w:widowControl w:val="0"/>
        <w:shd w:val="clear" w:color="auto" w:fill="auto"/>
        <w:bidi w:val="0"/>
        <w:spacing w:line="199" w:lineRule="auto"/>
        <w:ind w:left="0" w:firstLine="0"/>
        <w:jc w:val="left"/>
      </w:pPr>
      <w:r>
        <w:rPr>
          <w:color w:val="4D402C"/>
          <w:spacing w:val="0"/>
          <w:w w:val="100"/>
          <w:position w:val="0"/>
          <w:shd w:val="clear" w:color="auto" w:fill="auto"/>
          <w:lang w:val="en-US" w:eastAsia="en-US" w:bidi="en-US"/>
        </w:rPr>
        <w:t>Fourth Sub-order.—Ophidii Viperiformes.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la-001" w:eastAsia="la-001" w:bidi="la-001"/>
        </w:rPr>
        <w:t xml:space="preserve">Viperine </w:t>
      </w:r>
      <w:r>
        <w:rPr>
          <w:spacing w:val="0"/>
          <w:w w:val="100"/>
          <w:position w:val="0"/>
          <w:shd w:val="clear" w:color="auto" w:fill="auto"/>
          <w:lang w:val="en-US" w:eastAsia="en-US" w:bidi="en-US"/>
        </w:rPr>
        <w:t>snakes. Maxillary very short, capable of rotation in its transverse axis, and armed with a single long tooth, which is perforated. Viviparous.</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fr-FR" w:eastAsia="fr-FR" w:bidi="fr-FR"/>
        </w:rPr>
        <w:t>Viperidæ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(Vipers).—Loreal region flat, without pit.</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Old World genera : </w:t>
      </w:r>
      <w:r>
        <w:rPr>
          <w:i/>
          <w:iCs/>
          <w:spacing w:val="0"/>
          <w:w w:val="100"/>
          <w:position w:val="0"/>
          <w:shd w:val="clear" w:color="auto" w:fill="auto"/>
          <w:lang w:val="la-001" w:eastAsia="la-001" w:bidi="la-001"/>
        </w:rPr>
        <w:t xml:space="preserve">Vipera, </w:t>
      </w:r>
      <w:r>
        <w:rPr>
          <w:i/>
          <w:iCs/>
          <w:spacing w:val="0"/>
          <w:w w:val="100"/>
          <w:position w:val="0"/>
          <w:shd w:val="clear" w:color="auto" w:fill="auto"/>
          <w:lang w:val="en-US" w:eastAsia="en-US" w:bidi="en-US"/>
        </w:rPr>
        <w:t>Cerastes, Daboia, Echis</w:t>
      </w:r>
      <w:r>
        <w:rPr>
          <w:spacing w:val="0"/>
          <w:w w:val="100"/>
          <w:position w:val="0"/>
          <w:shd w:val="clear" w:color="auto" w:fill="auto"/>
          <w:lang w:val="en-US" w:eastAsia="en-US" w:bidi="en-US"/>
        </w:rPr>
        <w:t xml:space="preserve"> (see fig. 17), </w:t>
      </w:r>
      <w:r>
        <w:rPr>
          <w:i/>
          <w:iCs/>
          <w:spacing w:val="0"/>
          <w:w w:val="100"/>
          <w:position w:val="0"/>
          <w:shd w:val="clear" w:color="auto" w:fill="auto"/>
          <w:lang w:val="en-US" w:eastAsia="en-US" w:bidi="en-US"/>
        </w:rPr>
        <w:t>Atheris.</w:t>
      </w:r>
      <w:r>
        <w:rPr>
          <w:spacing w:val="0"/>
          <w:w w:val="100"/>
          <w:position w:val="0"/>
          <w:shd w:val="clear" w:color="auto" w:fill="auto"/>
          <w:lang w:val="en-US" w:eastAsia="en-US" w:bidi="en-US"/>
        </w:rPr>
        <w:t xml:space="preserve"> Australian : </w:t>
      </w:r>
      <w:r>
        <w:rPr>
          <w:i/>
          <w:iCs/>
          <w:spacing w:val="0"/>
          <w:w w:val="100"/>
          <w:position w:val="0"/>
          <w:shd w:val="clear" w:color="auto" w:fill="auto"/>
          <w:lang w:val="en-US" w:eastAsia="en-US" w:bidi="en-US"/>
        </w:rPr>
        <w:t>Acanthophis.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2. </w:t>
      </w:r>
      <w:r>
        <w:rPr>
          <w:smallCaps/>
          <w:spacing w:val="0"/>
          <w:w w:val="100"/>
          <w:position w:val="0"/>
          <w:shd w:val="clear" w:color="auto" w:fill="auto"/>
          <w:lang w:val="fr-FR" w:eastAsia="fr-FR" w:bidi="fr-FR"/>
        </w:rPr>
        <w:t>Crotalidæ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(Pit Vipers, Rattlesnakes).—Loreal region with a pit.</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Old World genera : </w:t>
      </w:r>
      <w:r>
        <w:rPr>
          <w:i/>
          <w:iCs/>
          <w:spacing w:val="0"/>
          <w:w w:val="100"/>
          <w:position w:val="0"/>
          <w:shd w:val="clear" w:color="auto" w:fill="auto"/>
          <w:lang w:val="en-US" w:eastAsia="en-US" w:bidi="en-US"/>
        </w:rPr>
        <w:t xml:space="preserve">Halys, Hypnale, </w:t>
      </w:r>
      <w:r>
        <w:rPr>
          <w:i/>
          <w:iCs/>
          <w:spacing w:val="0"/>
          <w:w w:val="100"/>
          <w:position w:val="0"/>
          <w:shd w:val="clear" w:color="auto" w:fill="auto"/>
          <w:lang w:val="fr-FR" w:eastAsia="fr-FR" w:bidi="fr-FR"/>
        </w:rPr>
        <w:t xml:space="preserve">Trimer </w:t>
      </w:r>
      <w:r>
        <w:rPr>
          <w:i/>
          <w:iCs/>
          <w:spacing w:val="0"/>
          <w:w w:val="100"/>
          <w:position w:val="0"/>
          <w:shd w:val="clear" w:color="auto" w:fill="auto"/>
          <w:lang w:val="la-001" w:eastAsia="la-001" w:bidi="la-001"/>
        </w:rPr>
        <w:t>esurus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(see fig. 18), </w:t>
      </w:r>
      <w:r>
        <w:rPr>
          <w:i/>
          <w:iCs/>
          <w:spacing w:val="0"/>
          <w:w w:val="100"/>
          <w:position w:val="0"/>
          <w:shd w:val="clear" w:color="auto" w:fill="auto"/>
          <w:lang w:val="en-US" w:eastAsia="en-US" w:bidi="en-US"/>
        </w:rPr>
        <w:t>Calloselasma, Peltopelor.</w:t>
      </w:r>
      <w:r>
        <w:rPr>
          <w:spacing w:val="0"/>
          <w:w w:val="100"/>
          <w:position w:val="0"/>
          <w:shd w:val="clear" w:color="auto" w:fill="auto"/>
          <w:lang w:val="en-US" w:eastAsia="en-US" w:bidi="en-US"/>
        </w:rPr>
        <w:t xml:space="preserve"> New World genera : </w:t>
      </w:r>
      <w:r>
        <w:rPr>
          <w:i/>
          <w:iCs/>
          <w:spacing w:val="0"/>
          <w:w w:val="100"/>
          <w:position w:val="0"/>
          <w:shd w:val="clear" w:color="auto" w:fill="auto"/>
          <w:lang w:val="la-001" w:eastAsia="la-001" w:bidi="la-001"/>
        </w:rPr>
        <w:t xml:space="preserve">Cenchris, </w:t>
      </w:r>
      <w:r>
        <w:rPr>
          <w:i/>
          <w:iCs/>
          <w:spacing w:val="0"/>
          <w:w w:val="100"/>
          <w:position w:val="0"/>
          <w:shd w:val="clear" w:color="auto" w:fill="auto"/>
          <w:lang w:val="en-US" w:eastAsia="en-US" w:bidi="en-US"/>
        </w:rPr>
        <w:t xml:space="preserve">Bothrops, Bothriopsis, Bothriechis (Rhinocerophis), Atropos, Trigonocephalus, </w:t>
      </w:r>
      <w:r>
        <w:rPr>
          <w:i/>
          <w:iCs/>
          <w:spacing w:val="0"/>
          <w:w w:val="100"/>
          <w:position w:val="0"/>
          <w:shd w:val="clear" w:color="auto" w:fill="auto"/>
          <w:lang w:val="la-001" w:eastAsia="la-001" w:bidi="la-001"/>
        </w:rPr>
        <w:t xml:space="preserve">Lachesis, </w:t>
      </w:r>
      <w:r>
        <w:rPr>
          <w:i/>
          <w:iCs/>
          <w:spacing w:val="0"/>
          <w:w w:val="100"/>
          <w:position w:val="0"/>
          <w:shd w:val="clear" w:color="auto" w:fill="auto"/>
          <w:lang w:val="en-US" w:eastAsia="en-US" w:bidi="en-US"/>
        </w:rPr>
        <w:t>Crotalophorus, Crotalus</w:t>
      </w:r>
      <w:r>
        <w:rPr>
          <w:spacing w:val="0"/>
          <w:w w:val="100"/>
          <w:position w:val="0"/>
          <w:shd w:val="clear" w:color="auto" w:fill="auto"/>
          <w:lang w:val="en-US" w:eastAsia="en-US" w:bidi="en-US"/>
        </w:rPr>
        <w:t xml:space="preserve"> (see fig. 16).</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This list, from which many genera or sub-genera that are not well defined have been excluded, will give an idea of the great variety of forms by which the Ophidian type is represented at the present period. Additions, more or less numerous, are made to it every year ; but the</w:t>
      </w:r>
    </w:p>
    <w:p>
      <w:pPr>
        <w:pStyle w:val="Style10"/>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discoveries of late years have not revealed any new im</w:t>
        <w:softHyphen/>
        <w:t>portant modifications of structure, but rather have under</w:t>
        <w:softHyphen/>
        <w:t>mined the distinctions hitherto made be</w:t>
        <w:softHyphen/>
      </w:r>
    </w:p>
    <w:p>
      <w:pPr>
        <w:pStyle w:val="Style10"/>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tween genera, groups, and families, so that</w:t>
      </w:r>
    </w:p>
    <w:p>
      <w:pPr>
        <w:pStyle w:val="Style10"/>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it would appear as if we were acquainted</w:t>
      </w:r>
    </w:p>
    <w:p>
      <w:pPr>
        <w:pStyle w:val="Style10"/>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with all the principal forms of snakes now</w:t>
      </w:r>
    </w:p>
    <w:p>
      <w:pPr>
        <w:pStyle w:val="Style10"/>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living.</w:t>
      </w:r>
    </w:p>
    <w:p>
      <w:pPr>
        <w:pStyle w:val="Style10"/>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We have now to add some notes on snakes to which special interest is attached, or which are most frequently brought to the notice of the observer or reader. The snakes most remote from the true Ophidian type are the members of the first family, </w:t>
      </w:r>
      <w:r>
        <w:rPr>
          <w:i/>
          <w:iCs/>
          <w:spacing w:val="0"/>
          <w:w w:val="100"/>
          <w:position w:val="0"/>
          <w:shd w:val="clear" w:color="auto" w:fill="auto"/>
          <w:lang w:val="fr-FR" w:eastAsia="fr-FR" w:bidi="fr-FR"/>
        </w:rPr>
        <w:t>Typhlopidæ.</w:t>
      </w:r>
    </w:p>
    <w:p>
      <w:pPr>
        <w:pStyle w:val="Style10"/>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They are a small degraded form, adapted for burrowing and leading a subterranean life like worms. Their body is cylindrical, rigid, covered with smooth, short, highly polished, and closely fitting scales, without broad ven</w:t>
        <w:softHyphen/>
        <w:t>tral scutes; tail very short; head joined to the trunk without neck-like constriction behind, and short, rounded, or with an acute rostral shield,—the principal instrument for bur</w:t>
        <w:softHyphen/>
        <w:t>rowing in loose soil or mould. Their eye is quite rudimentary and can only give them a general perception of light. Their mouth is narrow, small, armed with but a few teeth in one of the jaws, and not distensible, allowing them only to feed on very small</w:t>
      </w:r>
    </w:p>
    <w:sectPr>
      <w:footnotePr>
        <w:pos w:val="pageBottom"/>
        <w:numFmt w:val="decimal"/>
        <w:numRestart w:val="continuous"/>
      </w:footnotePr>
      <w:pgSz w:w="12240" w:h="16840"/>
      <w:pgMar w:top="1684" w:left="1417" w:right="1463" w:bottom="13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11">
    <w:name w:val="Body text (7)_"/>
    <w:basedOn w:val="DefaultParagraphFont"/>
    <w:link w:val="Style10"/>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Body text (2)"/>
    <w:basedOn w:val="Normal"/>
    <w:link w:val="CharStyle7"/>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10">
    <w:name w:val="Body text (7)"/>
    <w:basedOn w:val="Normal"/>
    <w:link w:val="CharStyle11"/>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