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14" w:val="left"/>
        </w:tabs>
        <w:bidi w:val="0"/>
        <w:spacing w:line="240" w:lineRule="auto"/>
        <w:ind w:left="0" w:firstLine="360"/>
        <w:jc w:val="left"/>
      </w:pPr>
      <w:r>
        <w:rPr>
          <w:spacing w:val="0"/>
          <w:w w:val="100"/>
          <w:position w:val="0"/>
          <w:shd w:val="clear" w:color="auto" w:fill="auto"/>
          <w:lang w:val="en-US" w:eastAsia="en-US" w:bidi="en-US"/>
        </w:rPr>
        <w:t>V.</w:t>
        <w:tab/>
        <w:t xml:space="preserve">(v, </w:t>
      </w:r>
      <w:r>
        <w:rPr>
          <w:spacing w:val="0"/>
          <w:w w:val="100"/>
          <w:position w:val="0"/>
          <w:shd w:val="clear" w:color="auto" w:fill="auto"/>
          <w:lang w:val="en-US" w:eastAsia="en-US" w:bidi="en-US"/>
        </w:rPr>
        <w:t>Λ</w:t>
      </w:r>
      <w:r>
        <w:rPr>
          <w:spacing w:val="0"/>
          <w:w w:val="100"/>
          <w:position w:val="0"/>
          <w:shd w:val="clear" w:color="auto" w:fill="auto"/>
          <w:lang w:val="en-US" w:eastAsia="en-US" w:bidi="en-US"/>
        </w:rPr>
        <w:t>).</w:t>
      </w:r>
    </w:p>
    <w:p>
      <w:pPr>
        <w:pStyle w:val="Style5"/>
        <w:keepNext w:val="0"/>
        <w:keepLines w:val="0"/>
        <w:widowControl w:val="0"/>
        <w:shd w:val="clear" w:color="auto" w:fill="auto"/>
        <w:tabs>
          <w:tab w:pos="439" w:val="left"/>
        </w:tabs>
        <w:bidi w:val="0"/>
        <w:spacing w:line="182" w:lineRule="auto"/>
        <w:ind w:left="0" w:firstLine="0"/>
        <w:jc w:val="left"/>
      </w:pPr>
      <w:r>
        <w:rPr>
          <w:spacing w:val="0"/>
          <w:w w:val="100"/>
          <w:position w:val="0"/>
          <w:shd w:val="clear" w:color="auto" w:fill="auto"/>
          <w:lang w:val="fr-FR" w:eastAsia="fr-FR" w:bidi="fr-FR"/>
        </w:rPr>
        <w:t>(v)</w:t>
        <w:tab/>
        <w:t xml:space="preserve">S </w:t>
      </w:r>
      <w:r>
        <w:rPr>
          <w:spacing w:val="0"/>
          <w:w w:val="100"/>
          <w:position w:val="0"/>
          <w:shd w:val="clear" w:color="auto" w:fill="auto"/>
          <w:lang w:val="en-US" w:eastAsia="en-US" w:bidi="en-US"/>
        </w:rPr>
        <w:t xml:space="preserve">5 </w:t>
      </w:r>
      <w:r>
        <w:rPr>
          <w:i/>
          <w:iCs/>
          <w:spacing w:val="0"/>
          <w:w w:val="100"/>
          <w:position w:val="0"/>
          <w:shd w:val="clear" w:color="auto" w:fill="auto"/>
          <w:lang w:val="la-001" w:eastAsia="la-001" w:bidi="la-001"/>
        </w:rPr>
        <w:t>i,</w:t>
      </w:r>
      <w:r>
        <w:rPr>
          <w:spacing w:val="0"/>
          <w:w w:val="100"/>
          <w:position w:val="0"/>
          <w:shd w:val="clear" w:color="auto" w:fill="auto"/>
          <w:lang w:val="la-001" w:eastAsia="la-001" w:bidi="la-001"/>
        </w:rPr>
        <w:t xml:space="preserve"> C iv ll, </w:t>
      </w:r>
      <w:r>
        <w:rPr>
          <w:smallCaps/>
          <w:spacing w:val="0"/>
          <w:w w:val="100"/>
          <w:position w:val="0"/>
          <w:shd w:val="clear" w:color="auto" w:fill="auto"/>
          <w:lang w:val="la-001" w:eastAsia="la-001" w:bidi="la-001"/>
        </w:rPr>
        <w:t>e</w:t>
      </w:r>
      <w:r>
        <w:rPr>
          <w:spacing w:val="0"/>
          <w:w w:val="100"/>
          <w:position w:val="0"/>
          <w:shd w:val="clear" w:color="auto" w:fill="auto"/>
          <w:lang w:val="la-001" w:eastAsia="la-001" w:bidi="la-001"/>
        </w:rPr>
        <w:t xml:space="preserve"> </w:t>
      </w:r>
      <w:r>
        <w:rPr>
          <w:i/>
          <w:iCs/>
          <w:spacing w:val="0"/>
          <w:w w:val="100"/>
          <w:position w:val="0"/>
          <w:shd w:val="clear" w:color="auto" w:fill="auto"/>
          <w:lang w:val="la-001" w:eastAsia="la-001" w:bidi="la-001"/>
        </w:rPr>
        <w:t>v</w:t>
      </w:r>
      <w:r>
        <w:rPr>
          <w:spacing w:val="0"/>
          <w:w w:val="100"/>
          <w:position w:val="0"/>
          <w:shd w:val="clear" w:color="auto" w:fill="auto"/>
          <w:lang w:val="en-US" w:eastAsia="en-US" w:bidi="en-US"/>
        </w:rPr>
        <w:t xml:space="preserve">eal, voiced </w:t>
      </w:r>
      <w:r>
        <w:rPr>
          <w:spacing w:val="0"/>
          <w:w w:val="100"/>
          <w:position w:val="0"/>
          <w:shd w:val="clear" w:color="auto" w:fill="auto"/>
          <w:lang w:val="la-001" w:eastAsia="la-001" w:bidi="la-001"/>
        </w:rPr>
        <w:t xml:space="preserve">(f), </w:t>
      </w:r>
      <w:r>
        <w:rPr>
          <w:spacing w:val="0"/>
          <w:w w:val="100"/>
          <w:position w:val="0"/>
          <w:shd w:val="clear" w:color="auto" w:fill="auto"/>
          <w:lang w:val="en-US" w:eastAsia="en-US" w:bidi="en-US"/>
        </w:rPr>
        <w:t xml:space="preserve">easy for </w:t>
      </w:r>
      <w:r>
        <w:rPr>
          <w:smallCaps/>
          <w:spacing w:val="0"/>
          <w:w w:val="100"/>
          <w:position w:val="0"/>
          <w:shd w:val="clear" w:color="auto" w:fill="auto"/>
          <w:lang w:val="en-US" w:eastAsia="en-US" w:bidi="en-US"/>
        </w:rPr>
        <w:t>e, f, it,</w:t>
      </w:r>
      <w:r>
        <w:rPr>
          <w:spacing w:val="0"/>
          <w:w w:val="100"/>
          <w:position w:val="0"/>
          <w:shd w:val="clear" w:color="auto" w:fill="auto"/>
          <w:lang w:val="en-US" w:eastAsia="en-US" w:bidi="en-US"/>
        </w:rPr>
        <w:t xml:space="preserve"> hopeless to </w:t>
      </w:r>
      <w:r>
        <w:rPr>
          <w:smallCaps/>
          <w:spacing w:val="0"/>
          <w:w w:val="100"/>
          <w:position w:val="0"/>
          <w:shd w:val="clear" w:color="auto" w:fill="auto"/>
          <w:lang w:val="en-US" w:eastAsia="en-US" w:bidi="en-US"/>
        </w:rPr>
        <w:t>g,</w:t>
      </w:r>
    </w:p>
    <w:p>
      <w:pPr>
        <w:pStyle w:val="Style5"/>
        <w:keepNext w:val="0"/>
        <w:keepLines w:val="0"/>
        <w:widowControl w:val="0"/>
        <w:shd w:val="clear" w:color="auto" w:fill="auto"/>
        <w:bidi w:val="0"/>
        <w:spacing w:line="257" w:lineRule="auto"/>
        <w:ind w:left="0" w:firstLine="360"/>
        <w:jc w:val="left"/>
      </w:pPr>
      <w:r>
        <w:rPr>
          <w:smallCaps/>
          <w:spacing w:val="0"/>
          <w:w w:val="100"/>
          <w:position w:val="0"/>
          <w:shd w:val="clear" w:color="auto" w:fill="auto"/>
          <w:lang w:val="en-US" w:eastAsia="en-US" w:bidi="en-US"/>
        </w:rPr>
        <w:t>sp, ar, mg,</w:t>
      </w:r>
      <w:r>
        <w:rPr>
          <w:spacing w:val="0"/>
          <w:w w:val="100"/>
          <w:position w:val="0"/>
          <w:shd w:val="clear" w:color="auto" w:fill="auto"/>
          <w:lang w:val="en-US" w:eastAsia="en-US" w:bidi="en-US"/>
        </w:rPr>
        <w:t xml:space="preserve"> and Hungarian. Indians use (v) with lower lip against upper teeth, but the dentality is not prominent ; they read </w:t>
      </w:r>
      <w:r>
        <w:rPr>
          <w:smallCaps/>
          <w:spacing w:val="0"/>
          <w:w w:val="100"/>
          <w:position w:val="0"/>
          <w:shd w:val="clear" w:color="auto" w:fill="auto"/>
          <w:lang w:val="en-US" w:eastAsia="en-US" w:bidi="en-US"/>
        </w:rPr>
        <w:t>sn</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q</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in this fashion when not following a con</w:t>
        <w:softHyphen/>
        <w:t xml:space="preserve">sonant; when it does, it reverts to (ŭ) rather than to (w), as (anusŭaara), not (anuswaara). In Bengali both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q</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 are called (b), which may be compared with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(bh) for (b, v).</w:t>
      </w:r>
    </w:p>
    <w:p>
      <w:pPr>
        <w:pStyle w:val="Style5"/>
        <w:keepNext w:val="0"/>
        <w:keepLines w:val="0"/>
        <w:widowControl w:val="0"/>
        <w:shd w:val="clear" w:color="auto" w:fill="auto"/>
        <w:bidi w:val="0"/>
        <w:ind w:left="360" w:hanging="360"/>
        <w:jc w:val="left"/>
      </w:pPr>
      <w:r>
        <w:rPr>
          <w:smallCaps/>
          <w:spacing w:val="0"/>
          <w:w w:val="100"/>
          <w:position w:val="0"/>
          <w:shd w:val="clear" w:color="auto" w:fill="auto"/>
          <w:lang w:val="en-US" w:eastAsia="en-US" w:bidi="en-US"/>
        </w:rPr>
        <w:t>(</w:t>
      </w:r>
      <w:r>
        <w:rPr>
          <w:smallCaps/>
          <w:spacing w:val="0"/>
          <w:w w:val="100"/>
          <w:position w:val="0"/>
          <w:shd w:val="clear" w:color="auto" w:fill="auto"/>
          <w:lang w:val="en-US" w:eastAsia="en-US" w:bidi="en-US"/>
        </w:rPr>
        <w:t>Λ</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turned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regarded as an imperfect N, without the last upstroke, </w:t>
      </w:r>
      <w:r>
        <w:rPr>
          <w:smallCap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after a vowel represents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nasality, art. 11, and used also for that of </w:t>
      </w:r>
      <w:r>
        <w:rPr>
          <w:smallCaps/>
          <w:spacing w:val="0"/>
          <w:w w:val="100"/>
          <w:position w:val="0"/>
          <w:shd w:val="clear" w:color="auto" w:fill="auto"/>
          <w:lang w:val="en-US" w:eastAsia="en-US" w:bidi="en-US"/>
        </w:rPr>
        <w:t>pr</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and modern Indian, in which the nasality seems much harsher, written like Greek </w:t>
      </w:r>
      <w:r>
        <w:rPr>
          <w:i/>
          <w:iCs/>
          <w:spacing w:val="0"/>
          <w:w w:val="100"/>
          <w:position w:val="0"/>
          <w:shd w:val="clear" w:color="auto" w:fill="auto"/>
          <w:lang w:val="en-US" w:eastAsia="en-US" w:bidi="en-US"/>
        </w:rPr>
        <w:t>η.</w:t>
      </w:r>
    </w:p>
    <w:p>
      <w:pPr>
        <w:pStyle w:val="Style5"/>
        <w:keepNext w:val="0"/>
        <w:keepLines w:val="0"/>
        <w:widowControl w:val="0"/>
        <w:shd w:val="clear" w:color="auto" w:fill="auto"/>
        <w:tabs>
          <w:tab w:pos="568" w:val="left"/>
        </w:tabs>
        <w:bidi w:val="0"/>
        <w:spacing w:line="182" w:lineRule="auto"/>
        <w:ind w:left="0" w:firstLine="360"/>
        <w:jc w:val="left"/>
      </w:pPr>
      <w:r>
        <w:rPr>
          <w:spacing w:val="0"/>
          <w:w w:val="100"/>
          <w:position w:val="0"/>
          <w:sz w:val="18"/>
          <w:szCs w:val="18"/>
          <w:shd w:val="clear" w:color="auto" w:fill="auto"/>
          <w:lang w:val="en-US" w:eastAsia="en-US" w:bidi="en-US"/>
        </w:rPr>
        <w:t>W.</w:t>
        <w:tab/>
        <w:t xml:space="preserve">(w wh, </w:t>
      </w:r>
      <w:r>
        <w:rPr>
          <w:i/>
          <w:iCs/>
          <w:spacing w:val="0"/>
          <w:w w:val="100"/>
          <w:position w:val="0"/>
          <w:shd w:val="clear" w:color="auto" w:fill="auto"/>
          <w:lang w:val="en-US" w:eastAsia="en-US" w:bidi="en-US"/>
        </w:rPr>
        <w:t>w w</w:t>
      </w:r>
      <w:r>
        <w:rPr>
          <w:spacing w:val="0"/>
          <w:w w:val="100"/>
          <w:position w:val="0"/>
          <w:shd w:val="clear" w:color="auto" w:fill="auto"/>
          <w:lang w:val="en-US" w:eastAsia="en-US" w:bidi="en-US"/>
        </w:rPr>
        <w:t>j</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w:t>
      </w:r>
    </w:p>
    <w:p>
      <w:pPr>
        <w:pStyle w:val="Style5"/>
        <w:keepNext w:val="0"/>
        <w:keepLines w:val="0"/>
        <w:widowControl w:val="0"/>
        <w:shd w:val="clear" w:color="auto" w:fill="auto"/>
        <w:tabs>
          <w:tab w:pos="446" w:val="left"/>
        </w:tabs>
        <w:bidi w:val="0"/>
        <w:spacing w:line="204" w:lineRule="auto"/>
        <w:ind w:left="0" w:firstLine="0"/>
        <w:jc w:val="left"/>
      </w:pPr>
      <w:r>
        <w:rPr>
          <w:spacing w:val="0"/>
          <w:w w:val="100"/>
          <w:position w:val="0"/>
          <w:shd w:val="clear" w:color="auto" w:fill="auto"/>
          <w:lang w:val="en-US" w:eastAsia="en-US" w:bidi="en-US"/>
        </w:rPr>
        <w:t>(w)</w:t>
        <w:tab/>
        <w:t xml:space="preserve">S 5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C iv 13,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we</w:t>
      </w:r>
      <w:r>
        <w:rPr>
          <w:spacing w:val="0"/>
          <w:w w:val="100"/>
          <w:position w:val="0"/>
          <w:shd w:val="clear" w:color="auto" w:fill="auto"/>
          <w:lang w:val="en-US" w:eastAsia="en-US" w:bidi="en-US"/>
        </w:rPr>
        <w:t xml:space="preserve"> (wii), with which compare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ie (vii), </w:t>
      </w:r>
      <w:r>
        <w:rPr>
          <w:i/>
          <w:iCs/>
          <w:spacing w:val="0"/>
          <w:w w:val="100"/>
          <w:position w:val="0"/>
          <w:shd w:val="clear" w:color="auto" w:fill="auto"/>
          <w:lang w:val="fr-FR" w:eastAsia="fr-FR" w:bidi="fr-FR"/>
        </w:rPr>
        <w:t>ou</w:t>
      </w:r>
      <w:r>
        <w:rPr>
          <w:spacing w:val="0"/>
          <w:w w:val="100"/>
          <w:position w:val="0"/>
          <w:shd w:val="clear" w:color="auto" w:fill="auto"/>
          <w:lang w:val="fr-FR" w:eastAsia="fr-FR" w:bidi="fr-FR"/>
        </w:rPr>
        <w:t>i</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fr-FR" w:eastAsia="fr-FR" w:bidi="fr-FR"/>
        </w:rPr>
        <w:t>(</w:t>
      </w:r>
      <w:r>
        <w:rPr>
          <w:spacing w:val="0"/>
          <w:w w:val="100"/>
          <w:position w:val="0"/>
          <w:shd w:val="clear" w:color="auto" w:fill="auto"/>
          <w:lang w:val="en-US" w:eastAsia="en-US" w:bidi="en-US"/>
        </w:rPr>
        <w:t>ŭ</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 xml:space="preserve">and </w:t>
      </w:r>
      <w:r>
        <w:rPr>
          <w:spacing w:val="0"/>
          <w:w w:val="100"/>
          <w:position w:val="0"/>
          <w:sz w:val="18"/>
          <w:szCs w:val="18"/>
          <w:shd w:val="clear" w:color="auto" w:fill="auto"/>
          <w:lang w:val="fr-FR" w:eastAsia="fr-FR" w:bidi="fr-FR"/>
        </w:rPr>
        <w:t xml:space="preserve">G </w:t>
      </w:r>
      <w:r>
        <w:rPr>
          <w:i/>
          <w:iCs/>
          <w:spacing w:val="0"/>
          <w:w w:val="100"/>
          <w:position w:val="0"/>
          <w:shd w:val="clear" w:color="auto" w:fill="auto"/>
          <w:lang w:val="de-DE" w:eastAsia="de-DE" w:bidi="de-DE"/>
        </w:rPr>
        <w:t>w</w:t>
      </w:r>
      <w:r>
        <w:rPr>
          <w:spacing w:val="0"/>
          <w:w w:val="100"/>
          <w:position w:val="0"/>
          <w:shd w:val="clear" w:color="auto" w:fill="auto"/>
          <w:lang w:val="de-DE" w:eastAsia="de-DE" w:bidi="de-DE"/>
        </w:rPr>
        <w:t xml:space="preserve">ie </w:t>
      </w:r>
      <w:r>
        <w:rPr>
          <w:spacing w:val="0"/>
          <w:w w:val="100"/>
          <w:position w:val="0"/>
          <w:shd w:val="clear" w:color="auto" w:fill="auto"/>
          <w:lang w:val="en-US" w:eastAsia="en-US" w:bidi="en-US"/>
        </w:rPr>
        <w:t xml:space="preserve">(bhii) ; possibly </w:t>
      </w:r>
      <w:r>
        <w:rPr>
          <w:smallCaps/>
          <w:spacing w:val="0"/>
          <w:w w:val="100"/>
          <w:position w:val="0"/>
          <w:shd w:val="clear" w:color="auto" w:fill="auto"/>
          <w:lang w:val="en-US" w:eastAsia="en-US" w:bidi="en-US"/>
        </w:rPr>
        <w:t>ar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j.</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(wh) S 1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Ciii 13,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wh</w:t>
      </w:r>
      <w:r>
        <w:rPr>
          <w:spacing w:val="0"/>
          <w:w w:val="100"/>
          <w:position w:val="0"/>
          <w:shd w:val="clear" w:color="auto" w:fill="auto"/>
          <w:lang w:val="en-US" w:eastAsia="en-US" w:bidi="en-US"/>
        </w:rPr>
        <w:t>ey</w:t>
      </w:r>
      <w:r>
        <w:rPr>
          <w:i/>
          <w:iCs/>
          <w:spacing w:val="0"/>
          <w:w w:val="100"/>
          <w:position w:val="0"/>
          <w:shd w:val="clear" w:color="auto" w:fill="auto"/>
          <w:lang w:val="en-US" w:eastAsia="en-US" w:bidi="en-US"/>
        </w:rPr>
        <w:t>, wh</w:t>
      </w:r>
      <w:r>
        <w:rPr>
          <w:spacing w:val="0"/>
          <w:w w:val="100"/>
          <w:position w:val="0"/>
          <w:shd w:val="clear" w:color="auto" w:fill="auto"/>
          <w:lang w:val="en-US" w:eastAsia="en-US" w:bidi="en-US"/>
        </w:rPr>
        <w:t>ich</w:t>
      </w:r>
      <w:r>
        <w:rPr>
          <w:i/>
          <w:iCs/>
          <w:spacing w:val="0"/>
          <w:w w:val="100"/>
          <w:position w:val="0"/>
          <w:shd w:val="clear" w:color="auto" w:fill="auto"/>
          <w:lang w:val="en-US" w:eastAsia="en-US" w:bidi="en-US"/>
        </w:rPr>
        <w:t>, wh</w:t>
      </w:r>
      <w:r>
        <w:rPr>
          <w:spacing w:val="0"/>
          <w:w w:val="100"/>
          <w:position w:val="0"/>
          <w:shd w:val="clear" w:color="auto" w:fill="auto"/>
          <w:lang w:val="en-US" w:eastAsia="en-US" w:bidi="en-US"/>
        </w:rPr>
        <w:t>eel</w:t>
      </w:r>
      <w:r>
        <w:rPr>
          <w:i/>
          <w:iCs/>
          <w:spacing w:val="0"/>
          <w:w w:val="100"/>
          <w:position w:val="0"/>
          <w:shd w:val="clear" w:color="auto" w:fill="auto"/>
          <w:lang w:val="en-US" w:eastAsia="en-US" w:bidi="en-US"/>
        </w:rPr>
        <w:t>, wh</w:t>
      </w:r>
      <w:r>
        <w:rPr>
          <w:spacing w:val="0"/>
          <w:w w:val="100"/>
          <w:position w:val="0"/>
          <w:shd w:val="clear" w:color="auto" w:fill="auto"/>
          <w:lang w:val="en-US" w:eastAsia="en-US" w:bidi="en-US"/>
        </w:rPr>
        <w:t>ale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as distinct from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ay, </w:t>
      </w:r>
      <w:r>
        <w:rPr>
          <w:i/>
          <w:iCs/>
          <w:spacing w:val="0"/>
          <w:w w:val="100"/>
          <w:position w:val="0"/>
          <w:shd w:val="clear" w:color="auto" w:fill="auto"/>
          <w:lang w:val="en-US" w:eastAsia="en-US" w:bidi="en-US"/>
        </w:rPr>
        <w:t>wi</w:t>
      </w:r>
      <w:r>
        <w:rPr>
          <w:spacing w:val="0"/>
          <w:w w:val="100"/>
          <w:position w:val="0"/>
          <w:shd w:val="clear" w:color="auto" w:fill="auto"/>
          <w:lang w:val="en-US" w:eastAsia="en-US" w:bidi="en-US"/>
        </w:rPr>
        <w:t xml:space="preserve">tch,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eal, </w:t>
      </w:r>
      <w:r>
        <w:rPr>
          <w:i/>
          <w:iCs/>
          <w:spacing w:val="0"/>
          <w:w w:val="100"/>
          <w:position w:val="0"/>
          <w:shd w:val="clear" w:color="auto" w:fill="auto"/>
          <w:lang w:val="en-US" w:eastAsia="en-US" w:bidi="en-US"/>
        </w:rPr>
        <w:t>wa</w:t>
      </w:r>
      <w:r>
        <w:rPr>
          <w:spacing w:val="0"/>
          <w:w w:val="100"/>
          <w:position w:val="0"/>
          <w:shd w:val="clear" w:color="auto" w:fill="auto"/>
          <w:lang w:val="en-US" w:eastAsia="en-US" w:bidi="en-US"/>
        </w:rPr>
        <w:t xml:space="preserve">il ; the distinction, however, is nearly obliterated by received speakers, who use (w) for both (w, wh), which is like saying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eal,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ale,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ile for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eel,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ail,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ile ; yet they laugh at the Somersetshire peasant for using initial (v) for (f). Some consider (wh) to be (hw), meaning (whw), and others to be </w:t>
      </w:r>
      <w:r>
        <w:rPr>
          <w:spacing w:val="0"/>
          <w:w w:val="100"/>
          <w:position w:val="0"/>
          <w:shd w:val="clear" w:color="auto" w:fill="auto"/>
          <w:lang w:val="de-DE" w:eastAsia="de-DE" w:bidi="de-DE"/>
        </w:rPr>
        <w:t>(h</w:t>
      </w:r>
      <w:r>
        <w:rPr>
          <w:spacing w:val="0"/>
          <w:w w:val="100"/>
          <w:position w:val="0"/>
          <w:shd w:val="clear" w:color="auto" w:fill="auto"/>
          <w:lang w:val="en-US" w:eastAsia="en-US" w:bidi="en-US"/>
        </w:rPr>
        <w:t>ŭ</w:t>
      </w:r>
      <w:r>
        <w:rPr>
          <w:spacing w:val="0"/>
          <w:w w:val="100"/>
          <w:position w:val="0"/>
          <w:shd w:val="clear" w:color="auto" w:fill="auto"/>
          <w:lang w:val="de-DE" w:eastAsia="de-DE" w:bidi="de-DE"/>
        </w:rPr>
        <w:t>.).</w:t>
      </w:r>
    </w:p>
    <w:p>
      <w:pPr>
        <w:pStyle w:val="Style5"/>
        <w:keepNext w:val="0"/>
        <w:keepLines w:val="0"/>
        <w:widowControl w:val="0"/>
        <w:shd w:val="clear" w:color="auto" w:fill="auto"/>
        <w:tabs>
          <w:tab w:pos="432" w:val="left"/>
        </w:tabs>
        <w:bidi w:val="0"/>
        <w:spacing w:line="204"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w:t>
        <w:tab/>
        <w:t>a modifier to show labialization, art. 12, see (k</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w:t>
      </w:r>
    </w:p>
    <w:p>
      <w:pPr>
        <w:pStyle w:val="Style5"/>
        <w:keepNext w:val="0"/>
        <w:keepLines w:val="0"/>
        <w:widowControl w:val="0"/>
        <w:shd w:val="clear" w:color="auto" w:fill="auto"/>
        <w:tabs>
          <w:tab w:pos="428" w:val="left"/>
        </w:tabs>
        <w:bidi w:val="0"/>
        <w:spacing w:line="204"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j)</w:t>
        <w:tab/>
        <w:t>art. 12, symbol of LLB.’s presumed palato-labialization, by</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attempting to pronounce (y) at the same time as a preceding consonant, as </w:t>
      </w:r>
      <w:r>
        <w:rPr>
          <w:smallCaps/>
          <w:spacing w:val="0"/>
          <w:w w:val="100"/>
          <w:position w:val="0"/>
          <w:shd w:val="clear" w:color="auto" w:fill="auto"/>
          <w:lang w:val="fr-FR" w:eastAsia="fr-FR" w:bidi="fr-FR"/>
        </w:rPr>
        <w:t xml:space="preserve">f </w:t>
      </w:r>
      <w:r>
        <w:rPr>
          <w:i/>
          <w:iCs/>
          <w:spacing w:val="0"/>
          <w:w w:val="100"/>
          <w:position w:val="0"/>
          <w:shd w:val="clear" w:color="auto" w:fill="auto"/>
          <w:lang w:val="fr-FR" w:eastAsia="fr-FR" w:bidi="fr-FR"/>
        </w:rPr>
        <w:t>lu</w:t>
      </w:r>
      <w:r>
        <w:rPr>
          <w:spacing w:val="0"/>
          <w:w w:val="100"/>
          <w:position w:val="0"/>
          <w:shd w:val="clear" w:color="auto" w:fill="auto"/>
          <w:lang w:val="fr-FR" w:eastAsia="fr-FR" w:bidi="fr-FR"/>
        </w:rPr>
        <w:t>i</w:t>
      </w:r>
      <w:r>
        <w:rPr>
          <w:i/>
          <w:iCs/>
          <w:spacing w:val="0"/>
          <w:w w:val="100"/>
          <w:position w:val="0"/>
          <w:shd w:val="clear" w:color="auto" w:fill="auto"/>
          <w:lang w:val="fr-FR" w:eastAsia="fr-FR" w:bidi="fr-FR"/>
        </w:rPr>
        <w:t>, nui</w:t>
      </w:r>
      <w:r>
        <w:rPr>
          <w:spacing w:val="0"/>
          <w:w w:val="100"/>
          <w:position w:val="0"/>
          <w:shd w:val="clear" w:color="auto" w:fill="auto"/>
          <w:lang w:val="fr-FR" w:eastAsia="fr-FR" w:bidi="fr-FR"/>
        </w:rPr>
        <w:t>t</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on this hypothesis are (,l</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ji, ,n</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ji), and not (,lyi, ,nyí).</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an indefinite vowel sound approaching to (u), towards which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 vanishes, art. 6.</w:t>
      </w:r>
    </w:p>
    <w:p>
      <w:pPr>
        <w:pStyle w:val="Style2"/>
        <w:keepNext w:val="0"/>
        <w:keepLines w:val="0"/>
        <w:widowControl w:val="0"/>
        <w:shd w:val="clear" w:color="auto" w:fill="auto"/>
        <w:tabs>
          <w:tab w:pos="517" w:val="left"/>
        </w:tabs>
        <w:bidi w:val="0"/>
        <w:spacing w:line="182" w:lineRule="auto"/>
        <w:ind w:left="0" w:firstLine="360"/>
        <w:jc w:val="left"/>
        <w:rPr>
          <w:sz w:val="15"/>
          <w:szCs w:val="15"/>
        </w:rPr>
      </w:pPr>
      <w:r>
        <w:rPr>
          <w:spacing w:val="0"/>
          <w:w w:val="100"/>
          <w:position w:val="0"/>
          <w:sz w:val="18"/>
          <w:szCs w:val="18"/>
          <w:shd w:val="clear" w:color="auto" w:fill="auto"/>
          <w:lang w:val="en-US" w:eastAsia="en-US" w:bidi="en-US"/>
        </w:rPr>
        <w:t>Y.</w:t>
        <w:tab/>
        <w:t>(y yí, y</w:t>
      </w:r>
      <w:r>
        <w:rPr>
          <w:spacing w:val="0"/>
          <w:w w:val="100"/>
          <w:position w:val="0"/>
          <w:sz w:val="18"/>
          <w:szCs w:val="18"/>
          <w:shd w:val="clear" w:color="auto" w:fill="auto"/>
          <w:vertAlign w:val="subscript"/>
          <w:lang w:val="en-US" w:eastAsia="en-US" w:bidi="en-US"/>
        </w:rPr>
        <w:t>1</w:t>
      </w:r>
      <w:r>
        <w:rPr>
          <w:spacing w:val="0"/>
          <w:w w:val="100"/>
          <w:position w:val="0"/>
          <w:sz w:val="18"/>
          <w:szCs w:val="18"/>
          <w:shd w:val="clear" w:color="auto" w:fill="auto"/>
          <w:lang w:val="en-US" w:eastAsia="en-US" w:bidi="en-US"/>
        </w:rPr>
        <w:t xml:space="preserve">, </w:t>
      </w:r>
      <w:r>
        <w:rPr>
          <w:i/>
          <w:iCs/>
          <w:spacing w:val="0"/>
          <w:w w:val="100"/>
          <w:position w:val="0"/>
          <w:sz w:val="18"/>
          <w:szCs w:val="18"/>
          <w:shd w:val="clear" w:color="auto" w:fill="auto"/>
          <w:lang w:val="fr-FR" w:eastAsia="fr-FR" w:bidi="fr-FR"/>
        </w:rPr>
        <w:t>y</w:t>
      </w:r>
      <w:r>
        <w:rPr>
          <w:spacing w:val="0"/>
          <w:w w:val="100"/>
          <w:position w:val="0"/>
          <w:sz w:val="15"/>
          <w:szCs w:val="15"/>
          <w:shd w:val="clear" w:color="auto" w:fill="auto"/>
          <w:lang w:val="fr-FR" w:eastAsia="fr-FR" w:bidi="fr-FR"/>
        </w:rPr>
        <w:t xml:space="preserve"> </w:t>
      </w:r>
      <w:r>
        <w:rPr>
          <w:rStyle w:val="CharStyle6"/>
          <w:smallCaps/>
          <w:lang w:val="fr-FR" w:eastAsia="fr-FR" w:bidi="fr-FR"/>
        </w:rPr>
        <w:t>y</w:t>
      </w:r>
      <w:r>
        <w:rPr>
          <w:spacing w:val="0"/>
          <w:w w:val="100"/>
          <w:position w:val="0"/>
          <w:sz w:val="15"/>
          <w:szCs w:val="15"/>
          <w:shd w:val="clear" w:color="auto" w:fill="auto"/>
          <w:lang w:val="fr-FR" w:eastAsia="fr-FR" w:bidi="fr-FR"/>
        </w:rPr>
        <w:t>).</w:t>
      </w:r>
    </w:p>
    <w:p>
      <w:pPr>
        <w:pStyle w:val="Style5"/>
        <w:keepNext w:val="0"/>
        <w:keepLines w:val="0"/>
        <w:widowControl w:val="0"/>
        <w:shd w:val="clear" w:color="auto" w:fill="auto"/>
        <w:bidi w:val="0"/>
        <w:ind w:left="360" w:hanging="360"/>
        <w:jc w:val="left"/>
      </w:pP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V 28, </w:t>
      </w:r>
      <w:r>
        <w:rPr>
          <w:spacing w:val="0"/>
          <w:w w:val="100"/>
          <w:position w:val="0"/>
          <w:shd w:val="clear" w:color="auto" w:fill="auto"/>
          <w:lang w:val="fr-FR" w:eastAsia="fr-FR" w:bidi="fr-FR"/>
        </w:rPr>
        <w:t>T</w:t>
      </w:r>
      <w:r>
        <w:rPr>
          <w:spacing w:val="0"/>
          <w:w w:val="100"/>
          <w:position w:val="0"/>
          <w:shd w:val="clear" w:color="auto" w:fill="auto"/>
          <w:lang w:val="en-US" w:eastAsia="en-US" w:bidi="en-US"/>
        </w:rPr>
        <w:t xml:space="preserve">16.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E. </w:t>
      </w:r>
      <w:r>
        <w:rPr>
          <w:spacing w:val="0"/>
          <w:w w:val="100"/>
          <w:position w:val="0"/>
          <w:shd w:val="clear" w:color="auto" w:fill="auto"/>
          <w:lang w:val="en-US" w:eastAsia="en-US" w:bidi="en-US"/>
        </w:rPr>
        <w:t xml:space="preserve">hear this in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ne. Sw. thinks the </w:t>
      </w:r>
      <w:r>
        <w:rPr>
          <w:smallCaps/>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sound to be (</w:t>
      </w:r>
      <w:r>
        <w:rPr>
          <w:smallCaps/>
          <w:spacing w:val="0"/>
          <w:w w:val="100"/>
          <w:position w:val="0"/>
          <w:shd w:val="clear" w:color="auto" w:fill="auto"/>
          <w:lang w:val="fr-FR" w:eastAsia="fr-FR" w:bidi="fr-FR"/>
        </w:rPr>
        <w:t>i</w:t>
      </w:r>
      <w:r>
        <w:rPr>
          <w:spacing w:val="0"/>
          <w:w w:val="100"/>
          <w:position w:val="0"/>
          <w:shd w:val="clear" w:color="auto" w:fill="auto"/>
          <w:lang w:val="en-US" w:eastAsia="en-US" w:bidi="en-US"/>
        </w:rPr>
        <w:t>). Sv., speaking of the two series of vowels (</w:t>
      </w:r>
      <w:r>
        <w:rPr>
          <w:smallCaps/>
          <w:spacing w:val="0"/>
          <w:w w:val="100"/>
          <w:position w:val="0"/>
          <w:shd w:val="clear" w:color="auto" w:fill="auto"/>
          <w:lang w:val="fr-FR" w:eastAsia="fr-FR" w:bidi="fr-FR"/>
        </w:rPr>
        <w:t>I</w:t>
      </w:r>
      <w:r>
        <w:rPr>
          <w:spacing w:val="0"/>
          <w:w w:val="100"/>
          <w:position w:val="0"/>
          <w:shd w:val="clear" w:color="auto" w:fill="auto"/>
          <w:lang w:val="en-US" w:eastAsia="en-US" w:bidi="en-US"/>
        </w:rPr>
        <w:t xml:space="preserve"> ǝ ǝh) and </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œ æh), </w:t>
      </w:r>
      <w:r>
        <w:rPr>
          <w:spacing w:val="0"/>
          <w:w w:val="100"/>
          <w:position w:val="0"/>
          <w:shd w:val="clear" w:color="auto" w:fill="auto"/>
          <w:lang w:val="en-US" w:eastAsia="en-US" w:bidi="en-US"/>
        </w:rPr>
        <w:t xml:space="preserve">says what is equivalent to close </w:t>
      </w:r>
      <w:r>
        <w:rPr>
          <w:smallCap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 xml:space="preserve">u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über </w:t>
      </w:r>
      <w:r>
        <w:rPr>
          <w:spacing w:val="0"/>
          <w:w w:val="100"/>
          <w:position w:val="0"/>
          <w:shd w:val="clear" w:color="auto" w:fill="auto"/>
          <w:lang w:val="en-US" w:eastAsia="en-US" w:bidi="en-US"/>
        </w:rPr>
        <w:t xml:space="preserve">= (ǝ), the lips being often pressed against the teeth ; open </w:t>
      </w:r>
      <w:r>
        <w:rPr>
          <w:smallCaps/>
          <w:spacing w:val="0"/>
          <w:w w:val="100"/>
          <w:position w:val="0"/>
          <w:shd w:val="clear" w:color="auto" w:fill="auto"/>
          <w:lang w:val="en-US" w:eastAsia="en-US" w:bidi="en-US"/>
        </w:rPr>
        <w:t xml:space="preserve">g </w:t>
      </w:r>
      <w:r>
        <w:rPr>
          <w:i/>
          <w:iCs/>
          <w:spacing w:val="0"/>
          <w:w w:val="100"/>
          <w:position w:val="0"/>
          <w:shd w:val="clear" w:color="auto" w:fill="auto"/>
          <w:lang w:val="en-US" w:eastAsia="en-US" w:bidi="en-US"/>
        </w:rPr>
        <w:t xml:space="preserve">ü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h</w:t>
      </w:r>
      <w:r>
        <w:rPr>
          <w:i/>
          <w:iCs/>
          <w:spacing w:val="0"/>
          <w:w w:val="100"/>
          <w:position w:val="0"/>
          <w:shd w:val="clear" w:color="auto" w:fill="auto"/>
          <w:lang w:val="de-DE" w:eastAsia="de-DE" w:bidi="de-DE"/>
        </w:rPr>
        <w:t>ü</w:t>
      </w:r>
      <w:r>
        <w:rPr>
          <w:spacing w:val="0"/>
          <w:w w:val="100"/>
          <w:position w:val="0"/>
          <w:shd w:val="clear" w:color="auto" w:fill="auto"/>
          <w:lang w:val="de-DE" w:eastAsia="de-DE" w:bidi="de-DE"/>
        </w:rPr>
        <w:t xml:space="preserve">tte </w:t>
      </w:r>
      <w:r>
        <w:rPr>
          <w:spacing w:val="0"/>
          <w:w w:val="100"/>
          <w:position w:val="0"/>
          <w:shd w:val="clear" w:color="auto" w:fill="auto"/>
          <w:lang w:val="en-US" w:eastAsia="en-US" w:bidi="en-US"/>
        </w:rPr>
        <w:t>= (</w:t>
      </w:r>
      <w:r>
        <w:rPr>
          <w:i/>
          <w:iCs/>
          <w:spacing w:val="0"/>
          <w:w w:val="100"/>
          <w:position w:val="0"/>
          <w:shd w:val="clear" w:color="auto" w:fill="auto"/>
          <w:lang w:val="en-US" w:eastAsia="en-US" w:bidi="en-US"/>
        </w:rPr>
        <w:t>ǝ</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somewhat more open than (</w:t>
      </w:r>
      <w:r>
        <w:rPr>
          <w:i/>
          <w:iCs/>
          <w:spacing w:val="0"/>
          <w:w w:val="100"/>
          <w:position w:val="0"/>
          <w:shd w:val="clear" w:color="auto" w:fill="auto"/>
          <w:lang w:val="en-US" w:eastAsia="en-US" w:bidi="en-US"/>
        </w:rPr>
        <w:t>ǝ</w:t>
      </w:r>
      <w:r>
        <w:rPr>
          <w:spacing w:val="0"/>
          <w:w w:val="100"/>
          <w:position w:val="0"/>
          <w:shd w:val="clear" w:color="auto" w:fill="auto"/>
          <w:lang w:val="en-US" w:eastAsia="en-US" w:bidi="en-US"/>
        </w:rPr>
        <w:t xml:space="preserve">) ; close </w:t>
      </w:r>
      <w:r>
        <w:rPr>
          <w:smallCaps/>
          <w:spacing w:val="0"/>
          <w:w w:val="100"/>
          <w:position w:val="0"/>
          <w:shd w:val="clear" w:color="auto" w:fill="auto"/>
          <w:lang w:val="en-US" w:eastAsia="en-US" w:bidi="en-US"/>
        </w:rPr>
        <w:t>g</w:t>
      </w:r>
      <w:r>
        <w:rPr>
          <w:spacing w:val="0"/>
          <w:w w:val="100"/>
          <w:position w:val="0"/>
          <w:sz w:val="18"/>
          <w:szCs w:val="18"/>
          <w:shd w:val="clear" w:color="auto" w:fill="auto"/>
          <w:lang w:val="fr-FR" w:eastAsia="fr-FR" w:bidi="fr-FR"/>
        </w:rPr>
        <w:t xml:space="preserve"> </w:t>
      </w:r>
      <w:r>
        <w:rPr>
          <w:i/>
          <w:iCs/>
          <w:spacing w:val="0"/>
          <w:w w:val="100"/>
          <w:position w:val="0"/>
          <w:shd w:val="clear" w:color="auto" w:fill="auto"/>
          <w:lang w:val="en-US" w:eastAsia="en-US" w:bidi="en-US"/>
        </w:rPr>
        <w:t>ö</w:t>
      </w:r>
      <w:r>
        <w:rPr>
          <w:spacing w:val="0"/>
          <w:w w:val="100"/>
          <w:position w:val="0"/>
          <w:shd w:val="clear" w:color="auto" w:fill="auto"/>
          <w:lang w:val="en-US" w:eastAsia="en-US" w:bidi="en-US"/>
        </w:rPr>
        <w:t xml:space="preserve"> in </w:t>
      </w:r>
      <w:r>
        <w:rPr>
          <w:spacing w:val="0"/>
          <w:w w:val="100"/>
          <w:position w:val="0"/>
          <w:shd w:val="clear" w:color="auto" w:fill="auto"/>
          <w:lang w:val="de-DE" w:eastAsia="de-DE" w:bidi="de-DE"/>
        </w:rPr>
        <w:t>sch</w:t>
      </w:r>
      <w:r>
        <w:rPr>
          <w:i/>
          <w:iCs/>
          <w:spacing w:val="0"/>
          <w:w w:val="100"/>
          <w:position w:val="0"/>
          <w:shd w:val="clear" w:color="auto" w:fill="auto"/>
          <w:lang w:val="de-DE" w:eastAsia="de-DE" w:bidi="de-DE"/>
        </w:rPr>
        <w:t>ö</w:t>
      </w:r>
      <w:r>
        <w:rPr>
          <w:spacing w:val="0"/>
          <w:w w:val="100"/>
          <w:position w:val="0"/>
          <w:shd w:val="clear" w:color="auto" w:fill="auto"/>
          <w:lang w:val="de-DE" w:eastAsia="de-DE" w:bidi="de-DE"/>
        </w:rPr>
        <w:t xml:space="preserve">n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(œ) </w:t>
      </w:r>
      <w:r>
        <w:rPr>
          <w:spacing w:val="0"/>
          <w:w w:val="100"/>
          <w:position w:val="0"/>
          <w:shd w:val="clear" w:color="auto" w:fill="auto"/>
          <w:lang w:val="en-US" w:eastAsia="en-US" w:bidi="en-US"/>
        </w:rPr>
        <w:t xml:space="preserve">; open </w:t>
      </w:r>
      <w:r>
        <w:rPr>
          <w:smallCaps/>
          <w:spacing w:val="0"/>
          <w:w w:val="100"/>
          <w:position w:val="0"/>
          <w:shd w:val="clear" w:color="auto" w:fill="auto"/>
          <w:lang w:val="en-US" w:eastAsia="en-US" w:bidi="en-US"/>
        </w:rPr>
        <w:t>g</w:t>
      </w:r>
      <w:r>
        <w:rPr>
          <w:spacing w:val="0"/>
          <w:w w:val="100"/>
          <w:position w:val="0"/>
          <w:sz w:val="18"/>
          <w:szCs w:val="18"/>
          <w:shd w:val="clear" w:color="auto" w:fill="auto"/>
          <w:lang w:val="fr-FR" w:eastAsia="fr-FR" w:bidi="fr-FR"/>
        </w:rPr>
        <w:t xml:space="preserve"> </w:t>
      </w:r>
      <w:r>
        <w:rPr>
          <w:i/>
          <w:iCs/>
          <w:spacing w:val="0"/>
          <w:w w:val="100"/>
          <w:position w:val="0"/>
          <w:shd w:val="clear" w:color="auto" w:fill="auto"/>
          <w:lang w:val="en-US" w:eastAsia="en-US" w:bidi="en-US"/>
        </w:rPr>
        <w:t>ö</w:t>
      </w:r>
      <w:r>
        <w:rPr>
          <w:spacing w:val="0"/>
          <w:w w:val="100"/>
          <w:position w:val="0"/>
          <w:shd w:val="clear" w:color="auto" w:fill="auto"/>
          <w:lang w:val="en-US" w:eastAsia="en-US" w:bidi="en-US"/>
        </w:rPr>
        <w:t xml:space="preserve"> in </w:t>
      </w:r>
      <w:r>
        <w:rPr>
          <w:spacing w:val="0"/>
          <w:w w:val="100"/>
          <w:position w:val="0"/>
          <w:shd w:val="clear" w:color="auto" w:fill="auto"/>
          <w:lang w:val="de-DE" w:eastAsia="de-DE" w:bidi="de-DE"/>
        </w:rPr>
        <w:t>b</w:t>
      </w:r>
      <w:r>
        <w:rPr>
          <w:i/>
          <w:iCs/>
          <w:spacing w:val="0"/>
          <w:w w:val="100"/>
          <w:position w:val="0"/>
          <w:shd w:val="clear" w:color="auto" w:fill="auto"/>
          <w:lang w:val="en-US" w:eastAsia="en-US" w:bidi="en-US"/>
        </w:rPr>
        <w:t>ö</w:t>
      </w:r>
      <w:r>
        <w:rPr>
          <w:spacing w:val="0"/>
          <w:w w:val="100"/>
          <w:position w:val="0"/>
          <w:shd w:val="clear" w:color="auto" w:fill="auto"/>
          <w:lang w:val="de-DE" w:eastAsia="de-DE" w:bidi="de-DE"/>
        </w:rPr>
        <w:t xml:space="preserve">cke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(æh). </w:t>
      </w:r>
      <w:r>
        <w:rPr>
          <w:spacing w:val="0"/>
          <w:w w:val="100"/>
          <w:position w:val="0"/>
          <w:shd w:val="clear" w:color="auto" w:fill="auto"/>
          <w:lang w:val="en-US" w:eastAsia="en-US" w:bidi="en-US"/>
        </w:rPr>
        <w:t xml:space="preserve">Sv. also makes </w:t>
      </w:r>
      <w:r>
        <w:rPr>
          <w:smallCaps/>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in l</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ne and </w:t>
      </w:r>
      <w:r>
        <w:rPr>
          <w:smallCaps/>
          <w:spacing w:val="0"/>
          <w:w w:val="100"/>
          <w:position w:val="0"/>
          <w:shd w:val="clear" w:color="auto" w:fill="auto"/>
          <w:lang w:val="fr-FR" w:eastAsia="fr-FR" w:bidi="fr-FR"/>
        </w:rPr>
        <w:t>dn</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l</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s = (</w:t>
      </w:r>
      <w:r>
        <w:rPr>
          <w:smallCaps/>
          <w:spacing w:val="0"/>
          <w:w w:val="100"/>
          <w:position w:val="0"/>
          <w:shd w:val="clear" w:color="auto" w:fill="auto"/>
          <w:lang w:val="fr-FR" w:eastAsia="fr-FR" w:bidi="fr-FR"/>
        </w:rPr>
        <w:t>i</w:t>
      </w:r>
      <w:r>
        <w:rPr>
          <w:spacing w:val="0"/>
          <w:w w:val="100"/>
          <w:position w:val="0"/>
          <w:shd w:val="clear" w:color="auto" w:fill="auto"/>
          <w:lang w:val="en-US" w:eastAsia="en-US" w:bidi="en-US"/>
        </w:rPr>
        <w:t xml:space="preserve">) ; </w:t>
      </w:r>
      <w:r>
        <w:rPr>
          <w:smallCap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eu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p</w:t>
      </w:r>
      <w:r>
        <w:rPr>
          <w:i/>
          <w:iCs/>
          <w:spacing w:val="0"/>
          <w:w w:val="100"/>
          <w:position w:val="0"/>
          <w:shd w:val="clear" w:color="auto" w:fill="auto"/>
          <w:lang w:val="fr-FR" w:eastAsia="fr-FR" w:bidi="fr-FR"/>
        </w:rPr>
        <w:t xml:space="preserve">eu </w:t>
      </w:r>
      <w:r>
        <w:rPr>
          <w:i/>
          <w:iCs/>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w:t>
      </w:r>
      <w:r>
        <w:rPr>
          <w:i/>
          <w:iCs/>
          <w:spacing w:val="0"/>
          <w:w w:val="100"/>
          <w:position w:val="0"/>
          <w:shd w:val="clear" w:color="auto" w:fill="auto"/>
          <w:lang w:val="en-US" w:eastAsia="en-US" w:bidi="en-US"/>
        </w:rPr>
        <w:t>ǝ</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swd</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ö</w:t>
      </w:r>
      <w:r>
        <w:rPr>
          <w:spacing w:val="0"/>
          <w:w w:val="100"/>
          <w:position w:val="0"/>
          <w:shd w:val="clear" w:color="auto" w:fill="auto"/>
          <w:lang w:val="de-DE" w:eastAsia="de-DE" w:bidi="de-DE"/>
        </w:rPr>
        <w:t xml:space="preserve"> in f</w:t>
      </w:r>
      <w:r>
        <w:rPr>
          <w:i/>
          <w:iCs/>
          <w:spacing w:val="0"/>
          <w:w w:val="100"/>
          <w:position w:val="0"/>
          <w:shd w:val="clear" w:color="auto" w:fill="auto"/>
          <w:lang w:val="de-DE" w:eastAsia="de-DE" w:bidi="de-DE"/>
        </w:rPr>
        <w:t>ö</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 (</w:t>
      </w:r>
      <w:r>
        <w:rPr>
          <w:i/>
          <w:iCs/>
          <w:spacing w:val="0"/>
          <w:w w:val="100"/>
          <w:position w:val="0"/>
          <w:shd w:val="clear" w:color="auto" w:fill="auto"/>
          <w:lang w:val="en-US" w:eastAsia="en-US" w:bidi="en-US"/>
        </w:rPr>
        <w:t>ǝ</w:t>
      </w:r>
      <w:r>
        <w:rPr>
          <w:spacing w:val="0"/>
          <w:w w:val="100"/>
          <w:position w:val="0"/>
          <w:shd w:val="clear" w:color="auto" w:fill="auto"/>
          <w:lang w:val="en-US" w:eastAsia="en-US" w:bidi="en-US"/>
        </w:rPr>
        <w:t xml:space="preserve">h), which last he believes to be the vowel nasalized in </w:t>
      </w:r>
      <w:r>
        <w:rPr>
          <w:smallCaps/>
          <w:spacing w:val="0"/>
          <w:w w:val="100"/>
          <w:position w:val="0"/>
          <w:shd w:val="clear" w:color="auto" w:fill="auto"/>
          <w:lang w:val="fr-FR" w:eastAsia="fr-FR" w:bidi="fr-FR"/>
        </w:rPr>
        <w:t xml:space="preserve">f </w:t>
      </w:r>
      <w:r>
        <w:rPr>
          <w:i/>
          <w:iCs/>
          <w:spacing w:val="0"/>
          <w:w w:val="100"/>
          <w:position w:val="0"/>
          <w:shd w:val="clear" w:color="auto" w:fill="auto"/>
          <w:lang w:val="de-DE" w:eastAsia="de-DE" w:bidi="de-DE"/>
        </w:rPr>
        <w:t>un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Sw. also makes </w:t>
      </w:r>
      <w:r>
        <w:rPr>
          <w:smallCaps/>
          <w:spacing w:val="0"/>
          <w:w w:val="100"/>
          <w:position w:val="0"/>
          <w:shd w:val="clear" w:color="auto" w:fill="auto"/>
          <w:lang w:val="fr-FR" w:eastAsia="fr-FR" w:bidi="fr-FR"/>
        </w:rPr>
        <w:t>dn</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l</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st = (y) and </w:t>
      </w:r>
      <w:r>
        <w:rPr>
          <w:smallCaps/>
          <w:spacing w:val="0"/>
          <w:w w:val="100"/>
          <w:position w:val="0"/>
          <w:shd w:val="clear" w:color="auto" w:fill="auto"/>
          <w:lang w:val="fr-FR" w:eastAsia="fr-FR" w:bidi="fr-FR"/>
        </w:rPr>
        <w:t xml:space="preserve">f </w:t>
      </w:r>
      <w:r>
        <w:rPr>
          <w:i/>
          <w:iCs/>
          <w:spacing w:val="0"/>
          <w:w w:val="100"/>
          <w:position w:val="0"/>
          <w:shd w:val="clear" w:color="auto" w:fill="auto"/>
          <w:lang w:val="fr-FR" w:eastAsia="fr-FR" w:bidi="fr-FR"/>
        </w:rPr>
        <w:t>eu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p</w:t>
      </w:r>
      <w:r>
        <w:rPr>
          <w:i/>
          <w:iCs/>
          <w:spacing w:val="0"/>
          <w:w w:val="100"/>
          <w:position w:val="0"/>
          <w:shd w:val="clear" w:color="auto" w:fill="auto"/>
          <w:lang w:val="fr-FR" w:eastAsia="fr-FR" w:bidi="fr-FR"/>
        </w:rPr>
        <w:t>eu</w:t>
      </w:r>
      <w:r>
        <w:rPr>
          <w:spacing w:val="0"/>
          <w:w w:val="100"/>
          <w:position w:val="0"/>
          <w:shd w:val="clear" w:color="auto" w:fill="auto"/>
          <w:lang w:val="fr-FR" w:eastAsia="fr-FR" w:bidi="fr-FR"/>
        </w:rPr>
        <w:t xml:space="preserve">ple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(œ)</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(yí) art. 7 </w:t>
      </w:r>
      <w:r>
        <w:rPr>
          <w:spacing w:val="0"/>
          <w:w w:val="100"/>
          <w:position w:val="0"/>
          <w:shd w:val="clear" w:color="auto" w:fill="auto"/>
          <w:lang w:val="fr-FR" w:eastAsia="fr-FR" w:bidi="fr-FR"/>
        </w:rPr>
        <w:t xml:space="preserve">v, </w:t>
      </w:r>
      <w:r>
        <w:rPr>
          <w:smallCap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h</w:t>
      </w:r>
      <w:r>
        <w:rPr>
          <w:i/>
          <w:iCs/>
          <w:spacing w:val="0"/>
          <w:w w:val="100"/>
          <w:position w:val="0"/>
          <w:shd w:val="clear" w:color="auto" w:fill="auto"/>
          <w:lang w:val="fr-FR" w:eastAsia="fr-FR" w:bidi="fr-FR"/>
        </w:rPr>
        <w:t>ui</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see also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j).</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(y</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intermediate between (y, </w:t>
      </w:r>
      <w:r>
        <w:rPr>
          <w:i/>
          <w:iCs/>
          <w:spacing w:val="0"/>
          <w:w w:val="100"/>
          <w:position w:val="0"/>
          <w:shd w:val="clear" w:color="auto" w:fill="auto"/>
          <w:lang w:val="en-US" w:eastAsia="en-US" w:bidi="en-US"/>
        </w:rPr>
        <w:t>ǝ</w:t>
      </w:r>
      <w:r>
        <w:rPr>
          <w:spacing w:val="0"/>
          <w:w w:val="100"/>
          <w:position w:val="0"/>
          <w:shd w:val="clear" w:color="auto" w:fill="auto"/>
          <w:lang w:val="en-US" w:eastAsia="en-US" w:bidi="en-US"/>
        </w:rPr>
        <w:t xml:space="preserve">), frequent in west Somerset and Devon, where it replaces the received long (uu) and the received diphthong </w:t>
      </w:r>
      <w:r>
        <w:rPr>
          <w:spacing w:val="0"/>
          <w:w w:val="100"/>
          <w:position w:val="0"/>
          <w:shd w:val="clear" w:color="auto" w:fill="auto"/>
          <w:lang w:val="fr-FR" w:eastAsia="fr-FR" w:bidi="fr-FR"/>
        </w:rPr>
        <w:t>(</w:t>
      </w:r>
      <w:r>
        <w:rPr>
          <w:spacing w:val="0"/>
          <w:w w:val="100"/>
          <w:position w:val="0"/>
          <w:shd w:val="clear" w:color="auto" w:fill="auto"/>
          <w:lang w:val="en-US" w:eastAsia="en-US" w:bidi="en-US"/>
        </w:rPr>
        <w:t>ĭ</w:t>
      </w:r>
      <w:r>
        <w:rPr>
          <w:spacing w:val="0"/>
          <w:w w:val="100"/>
          <w:position w:val="0"/>
          <w:shd w:val="clear" w:color="auto" w:fill="auto"/>
          <w:lang w:val="fr-FR" w:eastAsia="fr-FR" w:bidi="fr-FR"/>
        </w:rPr>
        <w:t>u).</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 14. B. considers that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 </w:t>
      </w:r>
      <w:r>
        <w:rPr>
          <w:i/>
          <w:iCs/>
          <w:spacing w:val="0"/>
          <w:w w:val="100"/>
          <w:position w:val="0"/>
          <w:shd w:val="clear" w:color="auto" w:fill="auto"/>
          <w:lang w:val="en-US" w:eastAsia="en-US" w:bidi="en-US"/>
        </w:rPr>
        <w:t>i, e</w:t>
      </w:r>
      <w:r>
        <w:rPr>
          <w:spacing w:val="0"/>
          <w:w w:val="100"/>
          <w:position w:val="0"/>
          <w:shd w:val="clear" w:color="auto" w:fill="auto"/>
          <w:lang w:val="en-US" w:eastAsia="en-US" w:bidi="en-US"/>
        </w:rPr>
        <w:t xml:space="preserve"> e) when unaccented tend to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as in return, lim</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t, S</w:t>
      </w:r>
      <w:r>
        <w:rPr>
          <w:i/>
          <w:iCs/>
          <w:spacing w:val="0"/>
          <w:w w:val="100"/>
          <w:position w:val="0"/>
          <w:shd w:val="clear" w:color="auto" w:fill="auto"/>
          <w:lang w:val="en-US" w:eastAsia="en-US" w:bidi="en-US"/>
        </w:rPr>
        <w:t>ai</w:t>
      </w:r>
      <w:r>
        <w:rPr>
          <w:spacing w:val="0"/>
          <w:w w:val="100"/>
          <w:position w:val="0"/>
          <w:shd w:val="clear" w:color="auto" w:fill="auto"/>
          <w:lang w:val="en-US" w:eastAsia="en-US" w:bidi="en-US"/>
        </w:rPr>
        <w:t>nt Paul’s, capt</w:t>
      </w:r>
      <w:r>
        <w:rPr>
          <w:i/>
          <w:iCs/>
          <w:spacing w:val="0"/>
          <w:w w:val="100"/>
          <w:position w:val="0"/>
          <w:shd w:val="clear" w:color="auto" w:fill="auto"/>
          <w:lang w:val="en-US" w:eastAsia="en-US" w:bidi="en-US"/>
        </w:rPr>
        <w:t>ai</w:t>
      </w:r>
      <w:r>
        <w:rPr>
          <w:spacing w:val="0"/>
          <w:w w:val="100"/>
          <w:position w:val="0"/>
          <w:shd w:val="clear" w:color="auto" w:fill="auto"/>
          <w:lang w:val="en-US" w:eastAsia="en-US" w:bidi="en-US"/>
        </w:rPr>
        <w:t>n, there is, and regularly unaccented th</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Sw. hears it as occ.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in pretty. E. has not observed this change.</w:t>
      </w:r>
    </w:p>
    <w:p>
      <w:pPr>
        <w:pStyle w:val="Style5"/>
        <w:keepNext w:val="0"/>
        <w:keepLines w:val="0"/>
        <w:widowControl w:val="0"/>
        <w:shd w:val="clear" w:color="auto" w:fill="auto"/>
        <w:tabs>
          <w:tab w:pos="446" w:val="left"/>
        </w:tabs>
        <w:bidi w:val="0"/>
        <w:spacing w:line="204" w:lineRule="auto"/>
        <w:ind w:left="360" w:hanging="360"/>
        <w:jc w:val="left"/>
      </w:pPr>
      <w:r>
        <w:rPr>
          <w:spacing w:val="0"/>
          <w:w w:val="100"/>
          <w:position w:val="0"/>
          <w:shd w:val="clear" w:color="auto" w:fill="auto"/>
          <w:lang w:val="fr-FR" w:eastAsia="fr-FR" w:bidi="fr-FR"/>
        </w:rPr>
        <w:t>(</w:t>
      </w:r>
      <w:r>
        <w:rPr>
          <w:smallCaps/>
          <w:spacing w:val="0"/>
          <w:w w:val="100"/>
          <w:position w:val="0"/>
          <w:shd w:val="clear" w:color="auto" w:fill="auto"/>
          <w:lang w:val="fr-FR" w:eastAsia="fr-FR" w:bidi="fr-FR"/>
        </w:rPr>
        <w:t>y</w:t>
      </w:r>
      <w:r>
        <w:rPr>
          <w:spacing w:val="0"/>
          <w:w w:val="100"/>
          <w:position w:val="0"/>
          <w:shd w:val="clear" w:color="auto" w:fill="auto"/>
          <w:lang w:val="fr-FR" w:eastAsia="fr-FR" w:bidi="fr-FR"/>
        </w:rPr>
        <w:t>)</w:t>
        <w:tab/>
      </w:r>
      <w:r>
        <w:rPr>
          <w:spacing w:val="0"/>
          <w:w w:val="100"/>
          <w:position w:val="0"/>
          <w:shd w:val="clear" w:color="auto" w:fill="auto"/>
          <w:lang w:val="en-US" w:eastAsia="en-US" w:bidi="en-US"/>
        </w:rPr>
        <w:t>V 13. B. hears it long in American s</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r. Sw.@@</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says “ the only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Russian vowel which offers any special difficulty is the </w:t>
      </w:r>
      <w:r>
        <w:rPr>
          <w:spacing w:val="0"/>
          <w:w w:val="100"/>
          <w:position w:val="0"/>
          <w:sz w:val="18"/>
          <w:szCs w:val="18"/>
          <w:shd w:val="clear" w:color="auto" w:fill="auto"/>
          <w:lang w:val="en-US" w:eastAsia="en-US" w:bidi="en-US"/>
        </w:rPr>
        <w:t xml:space="preserve">bi, </w:t>
      </w:r>
      <w:r>
        <w:rPr>
          <w:spacing w:val="0"/>
          <w:w w:val="100"/>
          <w:position w:val="0"/>
          <w:shd w:val="clear" w:color="auto" w:fill="auto"/>
          <w:lang w:val="en-US" w:eastAsia="en-US" w:bidi="en-US"/>
        </w:rPr>
        <w:t xml:space="preserve">first correctly identified by B. as </w:t>
      </w:r>
      <w:r>
        <w:rPr>
          <w:smallCap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Lepsius@@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de</w:t>
        <w:softHyphen/>
        <w:t xml:space="preserve">scribes it as having (u)-tongue and (i)-lips, which would give </w:t>
      </w:r>
      <w:r>
        <w:rPr>
          <w:spacing w:val="0"/>
          <w:w w:val="100"/>
          <w:position w:val="0"/>
          <w:shd w:val="clear" w:color="auto" w:fill="auto"/>
          <w:lang w:val="fr-FR" w:eastAsia="fr-FR" w:bidi="fr-FR"/>
        </w:rPr>
        <w:t xml:space="preserve">(œ), </w:t>
      </w:r>
      <w:r>
        <w:rPr>
          <w:spacing w:val="0"/>
          <w:w w:val="100"/>
          <w:position w:val="0"/>
          <w:shd w:val="clear" w:color="auto" w:fill="auto"/>
          <w:lang w:val="en-US" w:eastAsia="en-US" w:bidi="en-US"/>
        </w:rPr>
        <w:t xml:space="preserve">and not </w:t>
      </w:r>
      <w:r>
        <w:rPr>
          <w:smallCap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Sw.@@</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also identifies both North Welsh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and occ. y, as in </w:t>
      </w:r>
      <w:r>
        <w:rPr>
          <w:spacing w:val="0"/>
          <w:w w:val="100"/>
          <w:position w:val="0"/>
          <w:shd w:val="clear" w:color="auto" w:fill="auto"/>
          <w:lang w:val="fr-FR" w:eastAsia="fr-FR" w:bidi="fr-FR"/>
        </w:rPr>
        <w:t>s</w:t>
      </w:r>
      <w:r>
        <w:rPr>
          <w:i/>
          <w:iCs/>
          <w:spacing w:val="0"/>
          <w:w w:val="100"/>
          <w:position w:val="0"/>
          <w:shd w:val="clear" w:color="auto" w:fill="auto"/>
          <w:lang w:val="fr-FR" w:eastAsia="fr-FR" w:bidi="fr-FR"/>
        </w:rPr>
        <w:t>u</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t</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with </w:t>
      </w:r>
      <w:r>
        <w:rPr>
          <w:smallCap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replaced by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in South Wales. The </w:t>
      </w:r>
      <w:r>
        <w:rPr>
          <w:smallCaps/>
          <w:spacing w:val="0"/>
          <w:w w:val="100"/>
          <w:position w:val="0"/>
          <w:shd w:val="clear" w:color="auto" w:fill="auto"/>
          <w:lang w:val="en-US" w:eastAsia="en-US" w:bidi="en-US"/>
        </w:rPr>
        <w:t>pl</w:t>
      </w:r>
      <w:r>
        <w:rPr>
          <w:spacing w:val="0"/>
          <w:w w:val="100"/>
          <w:position w:val="0"/>
          <w:shd w:val="clear" w:color="auto" w:fill="auto"/>
          <w:lang w:val="en-US" w:eastAsia="en-US" w:bidi="en-US"/>
        </w:rPr>
        <w:t xml:space="preserve"> and Bohemian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have the same sound.</w:t>
      </w:r>
    </w:p>
    <w:p>
      <w:pPr>
        <w:pStyle w:val="Style2"/>
        <w:keepNext w:val="0"/>
        <w:keepLines w:val="0"/>
        <w:widowControl w:val="0"/>
        <w:shd w:val="clear" w:color="auto" w:fill="auto"/>
        <w:tabs>
          <w:tab w:pos="496" w:val="left"/>
        </w:tabs>
        <w:bidi w:val="0"/>
        <w:spacing w:line="178" w:lineRule="auto"/>
        <w:ind w:left="0" w:firstLine="360"/>
        <w:jc w:val="left"/>
      </w:pPr>
      <w:r>
        <w:rPr>
          <w:spacing w:val="0"/>
          <w:w w:val="100"/>
          <w:position w:val="0"/>
          <w:shd w:val="clear" w:color="auto" w:fill="auto"/>
          <w:lang w:val="en-US" w:eastAsia="en-US" w:bidi="en-US"/>
        </w:rPr>
        <w:t>Z.</w:t>
        <w:tab/>
        <w:t xml:space="preserve">(z zh zhj zj, ,z ,zh,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w:t>
      </w:r>
    </w:p>
    <w:p>
      <w:pPr>
        <w:pStyle w:val="Style5"/>
        <w:keepNext w:val="0"/>
        <w:keepLines w:val="0"/>
        <w:widowControl w:val="0"/>
        <w:shd w:val="clear" w:color="auto" w:fill="auto"/>
        <w:tabs>
          <w:tab w:pos="446" w:val="left"/>
        </w:tabs>
        <w:bidi w:val="0"/>
        <w:ind w:left="360" w:hanging="360"/>
        <w:jc w:val="left"/>
      </w:pPr>
      <w:r>
        <w:rPr>
          <w:spacing w:val="0"/>
          <w:w w:val="100"/>
          <w:position w:val="0"/>
          <w:shd w:val="clear" w:color="auto" w:fill="auto"/>
          <w:lang w:val="en-US" w:eastAsia="en-US" w:bidi="en-US"/>
        </w:rPr>
        <w:t>(z)</w:t>
        <w:tab/>
        <w:t xml:space="preserve">S 5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C iv 9,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eal, bu</w:t>
      </w:r>
      <w:r>
        <w:rPr>
          <w:i/>
          <w:iCs/>
          <w:spacing w:val="0"/>
          <w:w w:val="100"/>
          <w:position w:val="0"/>
          <w:shd w:val="clear" w:color="auto" w:fill="auto"/>
          <w:lang w:val="en-US" w:eastAsia="en-US" w:bidi="en-US"/>
        </w:rPr>
        <w:t>zz</w:t>
      </w:r>
      <w:r>
        <w:rPr>
          <w:spacing w:val="0"/>
          <w:w w:val="100"/>
          <w:position w:val="0"/>
          <w:shd w:val="clear" w:color="auto" w:fill="auto"/>
          <w:lang w:val="en-US" w:eastAsia="en-US" w:bidi="en-US"/>
        </w:rPr>
        <w:t xml:space="preserve">, not in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or Indian.</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(zh) S 5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Civ 7,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divi</w:t>
      </w:r>
      <w:r>
        <w:rPr>
          <w:i/>
          <w:iCs/>
          <w:spacing w:val="0"/>
          <w:w w:val="100"/>
          <w:position w:val="0"/>
          <w:shd w:val="clear" w:color="auto" w:fill="auto"/>
          <w:lang w:val="en-US" w:eastAsia="en-US" w:bidi="en-US"/>
        </w:rPr>
        <w:t>si</w:t>
      </w:r>
      <w:r>
        <w:rPr>
          <w:spacing w:val="0"/>
          <w:w w:val="100"/>
          <w:position w:val="0"/>
          <w:shd w:val="clear" w:color="auto" w:fill="auto"/>
          <w:lang w:val="en-US" w:eastAsia="en-US" w:bidi="en-US"/>
        </w:rPr>
        <w:t xml:space="preserve">on, </w:t>
      </w:r>
      <w:r>
        <w:rPr>
          <w:smallCaps/>
          <w:spacing w:val="0"/>
          <w:w w:val="100"/>
          <w:position w:val="0"/>
          <w:shd w:val="clear" w:color="auto" w:fill="auto"/>
          <w:lang w:val="en-US" w:eastAsia="en-US" w:bidi="en-US"/>
        </w:rPr>
        <w:t xml:space="preserve">f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St.@@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says the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sounds are different, the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being more dental.</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(zhj) C iv 8, voiced (shj), found in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(dɟ = djzhj).</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(zj) Civ6, </w:t>
      </w:r>
      <w:r>
        <w:rPr>
          <w:smallCaps/>
          <w:spacing w:val="0"/>
          <w:w w:val="100"/>
          <w:position w:val="0"/>
          <w:shd w:val="clear" w:color="auto" w:fill="auto"/>
          <w:lang w:val="en-US" w:eastAsia="en-US" w:bidi="en-US"/>
        </w:rPr>
        <w:t>pl</w:t>
      </w:r>
      <w:r>
        <w:rPr>
          <w:spacing w:val="0"/>
          <w:w w:val="100"/>
          <w:position w:val="0"/>
          <w:shd w:val="clear" w:color="auto" w:fill="auto"/>
          <w:lang w:val="en-US" w:eastAsia="en-US" w:bidi="en-US"/>
        </w:rPr>
        <w:t xml:space="preserve"> lez', voiced (sj), palatalized (z), art. 12.</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(,z) C iv 9,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lo zelo, according to LLB. Usually conceived as (,d,z), voiced (,s), which see.</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(,zh) voiced (,sh), which see, heard by LLB. in </w:t>
      </w:r>
      <w:r>
        <w:rPr>
          <w:smallCaps/>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re</w:t>
      </w:r>
      <w:r>
        <w:rPr>
          <w:i/>
          <w:iCs/>
          <w:spacing w:val="0"/>
          <w:w w:val="100"/>
          <w:position w:val="0"/>
          <w:shd w:val="clear" w:color="auto" w:fill="auto"/>
          <w:lang w:val="en-US" w:eastAsia="en-US" w:bidi="en-US"/>
        </w:rPr>
        <w:t>gi</w:t>
      </w:r>
      <w:r>
        <w:rPr>
          <w:spacing w:val="0"/>
          <w:w w:val="100"/>
          <w:position w:val="0"/>
          <w:shd w:val="clear" w:color="auto" w:fill="auto"/>
          <w:lang w:val="en-US" w:eastAsia="en-US" w:bidi="en-US"/>
        </w:rPr>
        <w:t>o</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usually accepted as (,d,zh), for which the Englishman’s (dɟ) is sufficiently intelligible.</w:t>
      </w:r>
    </w:p>
    <w:p>
      <w:pPr>
        <w:pStyle w:val="Style5"/>
        <w:keepNext w:val="0"/>
        <w:keepLines w:val="0"/>
        <w:widowControl w:val="0"/>
        <w:shd w:val="clear" w:color="auto" w:fill="auto"/>
        <w:bidi w:val="0"/>
        <w:spacing w:line="206" w:lineRule="auto"/>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ar</w:t>
      </w:r>
      <w:r>
        <w:rPr>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fr-FR" w:eastAsia="fr-FR" w:bidi="fr-FR"/>
        </w:rPr>
        <w:t xml:space="preserve">îô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zaa</w:t>
      </w:r>
      <w:r>
        <w:rPr>
          <w:spacing w:val="0"/>
          <w:w w:val="100"/>
          <w:position w:val="0"/>
          <w:shd w:val="clear" w:color="auto" w:fill="auto"/>
          <w:lang w:val="en-US" w:eastAsia="en-US" w:bidi="en-US"/>
        </w:rPr>
        <w:t>). Lepsius considers this to be a close and emphatic (dh)—that is, (.dh</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see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)—but that in some places it is incorrectly pronounced as an emphatic (.z) and in others as an emphatic (.,d).</w:t>
      </w:r>
    </w:p>
    <w:p>
      <w:pPr>
        <w:pStyle w:val="Style2"/>
        <w:keepNext w:val="0"/>
        <w:keepLines w:val="0"/>
        <w:widowControl w:val="0"/>
        <w:shd w:val="clear" w:color="auto" w:fill="auto"/>
        <w:bidi w:val="0"/>
        <w:spacing w:line="240" w:lineRule="auto"/>
        <w:ind w:left="0" w:firstLine="360"/>
        <w:jc w:val="left"/>
      </w:pPr>
      <w:r>
        <w:rPr>
          <w:b/>
          <w:bCs/>
          <w:smallCaps/>
          <w:spacing w:val="0"/>
          <w:w w:val="100"/>
          <w:position w:val="0"/>
          <w:sz w:val="15"/>
          <w:szCs w:val="15"/>
          <w:shd w:val="clear" w:color="auto" w:fill="auto"/>
          <w:lang w:val="en-US" w:eastAsia="en-US" w:bidi="en-US"/>
        </w:rPr>
        <w:t>Numerals,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(2 3 3</w:t>
      </w:r>
      <w:r>
        <w:rPr>
          <w:spacing w:val="0"/>
          <w:w w:val="100"/>
          <w:position w:val="0"/>
          <w:shd w:val="clear" w:color="auto" w:fill="auto"/>
          <w:lang w:val="en-US" w:eastAsia="en-US" w:bidi="en-US"/>
        </w:rPr>
        <w:t>h 4 5</w:t>
      </w:r>
      <w:r>
        <w:rPr>
          <w:spacing w:val="0"/>
          <w:w w:val="100"/>
          <w:position w:val="0"/>
          <w:shd w:val="clear" w:color="auto" w:fill="auto"/>
          <w:lang w:val="fr-FR" w:eastAsia="fr-FR" w:bidi="fr-FR"/>
        </w:rPr>
        <w:t xml:space="preserve"> 7</w:t>
      </w:r>
      <w:r>
        <w:rPr>
          <w:spacing w:val="0"/>
          <w:w w:val="100"/>
          <w:position w:val="0"/>
          <w:shd w:val="clear" w:color="auto" w:fill="auto"/>
          <w:lang w:val="en-US" w:eastAsia="en-US" w:bidi="en-US"/>
        </w:rPr>
        <w:t xml:space="preserve"> 8,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4 5</w:t>
      </w:r>
      <w:r>
        <w:rPr>
          <w:spacing w:val="0"/>
          <w:w w:val="100"/>
          <w:position w:val="0"/>
          <w:shd w:val="clear" w:color="auto" w:fill="auto"/>
          <w:lang w:val="en-US" w:eastAsia="en-US" w:bidi="en-US"/>
        </w:rPr>
        <w:t>)∙</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(2) Kaffre reverted click = (</w:t>
      </w:r>
      <w:r>
        <w:rPr>
          <w:smallCap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see (‡h) under H, Appleyard’s </w:t>
      </w:r>
      <w:r>
        <w:rPr>
          <w:i/>
          <w:iCs/>
          <w:spacing w:val="0"/>
          <w:w w:val="100"/>
          <w:position w:val="0"/>
          <w:shd w:val="clear" w:color="auto" w:fill="auto"/>
          <w:lang w:val="en-US" w:eastAsia="en-US" w:bidi="en-US"/>
        </w:rPr>
        <w:t>q. (3</w:t>
      </w:r>
      <w:r>
        <w:rPr>
          <w:smallCaps/>
          <w:spacing w:val="0"/>
          <w:w w:val="100"/>
          <w:position w:val="0"/>
          <w:shd w:val="clear" w:color="auto" w:fill="auto"/>
          <w:lang w:val="en-US" w:eastAsia="en-US" w:bidi="en-US"/>
        </w:rPr>
        <w:t>) ar</w:t>
      </w:r>
      <w:r>
        <w:rPr>
          <w:spacing w:val="0"/>
          <w:w w:val="100"/>
          <w:position w:val="0"/>
          <w:shd w:val="clear" w:color="auto" w:fill="auto"/>
          <w:lang w:val="en-US" w:eastAsia="en-US" w:bidi="en-US"/>
        </w:rPr>
        <w:t xml:space="preserve"> (gáin), see art. 5 (4).</w:t>
      </w:r>
    </w:p>
    <w:p>
      <w:pPr>
        <w:pStyle w:val="Style5"/>
        <w:keepNext w:val="0"/>
        <w:keepLines w:val="0"/>
        <w:widowControl w:val="0"/>
        <w:shd w:val="clear" w:color="auto" w:fill="auto"/>
        <w:bidi w:val="0"/>
        <w:spacing w:line="197" w:lineRule="auto"/>
        <w:ind w:left="360" w:hanging="360"/>
        <w:jc w:val="left"/>
      </w:pPr>
      <w:r>
        <w:rPr>
          <w:spacing w:val="0"/>
          <w:w w:val="100"/>
          <w:position w:val="0"/>
          <w:shd w:val="clear" w:color="auto" w:fill="auto"/>
          <w:lang w:val="en-US" w:eastAsia="en-US" w:bidi="en-US"/>
        </w:rPr>
        <w:t>(3h) “trilled wheeze,” differing from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solely by a rattle of mucus.</w:t>
      </w:r>
    </w:p>
    <w:p>
      <w:pPr>
        <w:pStyle w:val="Style5"/>
        <w:keepNext w:val="0"/>
        <w:keepLines w:val="0"/>
        <w:widowControl w:val="0"/>
        <w:shd w:val="clear" w:color="auto" w:fill="auto"/>
        <w:tabs>
          <w:tab w:pos="418" w:val="left"/>
        </w:tabs>
        <w:bidi w:val="0"/>
        <w:spacing w:line="197" w:lineRule="auto"/>
        <w:ind w:left="360" w:hanging="360"/>
        <w:jc w:val="left"/>
      </w:pPr>
      <w:r>
        <w:rPr>
          <w:spacing w:val="0"/>
          <w:w w:val="100"/>
          <w:position w:val="0"/>
          <w:shd w:val="clear" w:color="auto" w:fill="auto"/>
          <w:lang w:val="en-US" w:eastAsia="en-US" w:bidi="en-US"/>
        </w:rPr>
        <w:t>(4)</w:t>
        <w:tab/>
        <w:t xml:space="preserve">Hottentot bilateral palatal click, Boyce’s </w:t>
      </w:r>
      <w:r>
        <w:rPr>
          <w:i/>
          <w:iCs/>
          <w:spacing w:val="0"/>
          <w:w w:val="100"/>
          <w:position w:val="0"/>
          <w:shd w:val="clear" w:color="auto" w:fill="auto"/>
          <w:lang w:val="en-US" w:eastAsia="en-US" w:bidi="en-US"/>
        </w:rPr>
        <w:t>qc=</w:t>
      </w:r>
      <w:r>
        <w:rPr>
          <w:spacing w:val="0"/>
          <w:w w:val="100"/>
          <w:position w:val="0"/>
          <w:shd w:val="clear" w:color="auto" w:fill="auto"/>
          <w:lang w:val="en-US" w:eastAsia="en-US" w:bidi="en-US"/>
        </w:rPr>
        <w:t>(tj‡), see (‡h).</w:t>
      </w:r>
    </w:p>
    <w:p>
      <w:pPr>
        <w:pStyle w:val="Style5"/>
        <w:keepNext w:val="0"/>
        <w:keepLines w:val="0"/>
        <w:widowControl w:val="0"/>
        <w:shd w:val="clear" w:color="auto" w:fill="auto"/>
        <w:tabs>
          <w:tab w:pos="418" w:val="left"/>
        </w:tabs>
        <w:bidi w:val="0"/>
        <w:spacing w:line="197" w:lineRule="auto"/>
        <w:ind w:left="360" w:hanging="360"/>
        <w:jc w:val="left"/>
      </w:pPr>
      <w:r>
        <w:rPr>
          <w:spacing w:val="0"/>
          <w:w w:val="100"/>
          <w:position w:val="0"/>
          <w:shd w:val="clear" w:color="auto" w:fill="auto"/>
          <w:lang w:val="fr-FR" w:eastAsia="fr-FR" w:bidi="fr-FR"/>
        </w:rPr>
        <w:t>(5)</w:t>
        <w:tab/>
      </w:r>
      <w:r>
        <w:rPr>
          <w:spacing w:val="0"/>
          <w:w w:val="100"/>
          <w:position w:val="0"/>
          <w:shd w:val="clear" w:color="auto" w:fill="auto"/>
          <w:lang w:val="en-US" w:eastAsia="en-US" w:bidi="en-US"/>
        </w:rPr>
        <w:t xml:space="preserve">Kaffre dental click, Appleyard’s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=(t‡), see (‡h).</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(7) Kaffre unilateral palatal click, Appleyard’s </w:t>
      </w:r>
      <w:r>
        <w:rPr>
          <w:i/>
          <w:iCs/>
          <w:spacing w:val="0"/>
          <w:w w:val="100"/>
          <w:position w:val="0"/>
          <w:shd w:val="clear" w:color="auto" w:fill="auto"/>
          <w:lang w:val="en-US" w:eastAsia="en-US" w:bidi="en-US"/>
        </w:rPr>
        <w:t>x =</w:t>
      </w:r>
      <w:r>
        <w:rPr>
          <w:spacing w:val="0"/>
          <w:w w:val="100"/>
          <w:position w:val="0"/>
          <w:shd w:val="clear" w:color="auto" w:fill="auto"/>
          <w:lang w:val="en-US" w:eastAsia="en-US" w:bidi="en-US"/>
        </w:rPr>
        <w:t xml:space="preserve"> (tj§‡),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click to start a horse, see (‡h) and (l§h).</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(8) Waco (North-American Indian) guttural click = (κ‡), see (‡h).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modifier, meaning properly “with raised tongue,” used laxly,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see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w:t>
      </w:r>
    </w:p>
    <w:p>
      <w:pPr>
        <w:pStyle w:val="Style5"/>
        <w:keepNext w:val="0"/>
        <w:keepLines w:val="0"/>
        <w:widowControl w:val="0"/>
        <w:shd w:val="clear" w:color="auto" w:fill="auto"/>
        <w:tabs>
          <w:tab w:pos="2466" w:val="left"/>
        </w:tabs>
        <w:bidi w:val="0"/>
        <w:ind w:left="360" w:hanging="360"/>
        <w:jc w:val="left"/>
      </w:pP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modifier, meaning properly “with lowered tongue,” used very laxly, as in (</w:t>
      </w:r>
      <w:r>
        <w:rPr>
          <w:i/>
          <w:iCs/>
          <w:spacing w:val="0"/>
          <w:w w:val="100"/>
          <w:position w:val="0"/>
          <w:shd w:val="clear" w:color="auto" w:fill="auto"/>
          <w:lang w:val="en-US" w:eastAsia="en-US" w:bidi="en-US"/>
        </w:rPr>
        <w:t>ǝ</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y</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p</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ph</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bh</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which see.</w:t>
      </w:r>
    </w:p>
    <w:p>
      <w:pPr>
        <w:pStyle w:val="Style5"/>
        <w:keepNext w:val="0"/>
        <w:keepLines w:val="0"/>
        <w:widowControl w:val="0"/>
        <w:shd w:val="clear" w:color="auto" w:fill="auto"/>
        <w:tabs>
          <w:tab w:pos="464" w:val="left"/>
        </w:tabs>
        <w:bidi w:val="0"/>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tab/>
        <w:t>modifier, meaning “internally rounded” by compressing</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arches of palate, art. 4, as in a parrot’s </w:t>
      </w:r>
      <w:r>
        <w:rPr>
          <w:i/>
          <w:iCs/>
          <w:spacing w:val="0"/>
          <w:w w:val="100"/>
          <w:position w:val="0"/>
          <w:shd w:val="clear" w:color="auto" w:fill="auto"/>
          <w:lang w:val="en-US" w:eastAsia="en-US" w:bidi="en-US"/>
        </w:rPr>
        <w:t>puss</w:t>
      </w:r>
      <w:r>
        <w:rPr>
          <w:spacing w:val="0"/>
          <w:w w:val="100"/>
          <w:position w:val="0"/>
          <w:shd w:val="clear" w:color="auto" w:fill="auto"/>
          <w:lang w:val="en-US" w:eastAsia="en-US" w:bidi="en-US"/>
        </w:rPr>
        <w:t xml:space="preserve"> (p</w:t>
      </w:r>
      <w:r>
        <w:rPr>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u</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s).</w:t>
      </w:r>
    </w:p>
    <w:p>
      <w:pPr>
        <w:pStyle w:val="Style5"/>
        <w:keepNext w:val="0"/>
        <w:keepLines w:val="0"/>
        <w:widowControl w:val="0"/>
        <w:shd w:val="clear" w:color="auto" w:fill="auto"/>
        <w:tabs>
          <w:tab w:pos="457" w:val="left"/>
        </w:tabs>
        <w:bidi w:val="0"/>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tab/>
        <w:t>modifier, meaning “with projecting lips,” compare (p</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p</w:t>
      </w:r>
      <w:r>
        <w:rPr>
          <w:spacing w:val="0"/>
          <w:w w:val="100"/>
          <w:position w:val="0"/>
          <w:shd w:val="clear" w:color="auto" w:fill="auto"/>
          <w:vertAlign w:val="superscript"/>
          <w:lang w:val="en-US" w:eastAsia="en-US" w:bidi="en-US"/>
        </w:rPr>
        <w:t>5</w:t>
      </w:r>
      <w:r>
        <w:rPr>
          <w:i/>
          <w:iCs/>
          <w:spacing w:val="0"/>
          <w:w w:val="100"/>
          <w:position w:val="0"/>
          <w:shd w:val="clear" w:color="auto" w:fill="auto"/>
          <w:lang w:val="en-US" w:eastAsia="en-US" w:bidi="en-US"/>
        </w:rPr>
        <w:t>u</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s, p</w:t>
      </w:r>
      <w:r>
        <w:rPr>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u</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s), and Devon (</w:t>
      </w:r>
      <w:r>
        <w:rPr>
          <w:spacing w:val="0"/>
          <w:w w:val="100"/>
          <w:position w:val="0"/>
          <w:shd w:val="clear" w:color="auto" w:fill="auto"/>
          <w:lang w:val="en-US" w:eastAsia="en-US" w:bidi="en-US"/>
        </w:rPr>
        <w:t>œ</w:t>
      </w:r>
      <w:r>
        <w:rPr>
          <w:spacing w:val="0"/>
          <w:w w:val="100"/>
          <w:position w:val="0"/>
          <w:shd w:val="clear" w:color="auto" w:fill="auto"/>
          <w:lang w:val="en-US" w:eastAsia="en-US" w:bidi="en-US"/>
        </w:rPr>
        <w:t>'y</w:t>
      </w:r>
      <w:r>
        <w:rPr>
          <w:spacing w:val="0"/>
          <w:w w:val="100"/>
          <w:position w:val="0"/>
          <w:shd w:val="clear" w:color="auto" w:fill="auto"/>
          <w:vertAlign w:val="subscript"/>
          <w:lang w:val="en-US" w:eastAsia="en-US" w:bidi="en-US"/>
        </w:rPr>
        <w:t>1</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art. 7 iii.</w:t>
      </w:r>
    </w:p>
    <w:p>
      <w:pPr>
        <w:pStyle w:val="Style5"/>
        <w:keepNext w:val="0"/>
        <w:keepLines w:val="0"/>
        <w:widowControl w:val="0"/>
        <w:shd w:val="clear" w:color="auto" w:fill="auto"/>
        <w:bidi w:val="0"/>
        <w:spacing w:line="214" w:lineRule="auto"/>
        <w:ind w:left="0" w:firstLine="360"/>
        <w:jc w:val="left"/>
      </w:pPr>
      <w:r>
        <w:rPr>
          <w:b/>
          <w:bCs/>
          <w:smallCaps/>
          <w:spacing w:val="0"/>
          <w:w w:val="100"/>
          <w:position w:val="0"/>
          <w:sz w:val="15"/>
          <w:szCs w:val="15"/>
          <w:shd w:val="clear" w:color="auto" w:fill="auto"/>
          <w:lang w:val="en-US" w:eastAsia="en-US" w:bidi="en-US"/>
        </w:rPr>
        <w:t>Points.</w:t>
      </w:r>
      <w:r>
        <w:rPr>
          <w:spacing w:val="0"/>
          <w:w w:val="100"/>
          <w:position w:val="0"/>
          <w:shd w:val="clear" w:color="auto" w:fill="auto"/>
          <w:lang w:val="en-US" w:eastAsia="en-US" w:bidi="en-US"/>
        </w:rPr>
        <w:t xml:space="preserve"> (, ; ؛ : . · ’ ‘ “ ,,).</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clear glottid, art. 5 (1).</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 check glottid, </w:t>
      </w:r>
      <w:r>
        <w:rPr>
          <w:smallCap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hamza, art. 5 (3).</w:t>
      </w:r>
    </w:p>
    <w:p>
      <w:pPr>
        <w:pStyle w:val="Style5"/>
        <w:keepNext w:val="0"/>
        <w:keepLines w:val="0"/>
        <w:widowControl w:val="0"/>
        <w:shd w:val="clear" w:color="auto" w:fill="auto"/>
        <w:tabs>
          <w:tab w:pos="414" w:val="left"/>
        </w:tabs>
        <w:bidi w:val="0"/>
        <w:ind w:left="0" w:firstLine="0"/>
        <w:jc w:val="left"/>
      </w:pPr>
      <w:r>
        <w:rPr>
          <w:spacing w:val="0"/>
          <w:w w:val="100"/>
          <w:position w:val="0"/>
          <w:shd w:val="clear" w:color="auto" w:fill="auto"/>
          <w:lang w:val="en-US" w:eastAsia="en-US" w:bidi="en-US"/>
        </w:rPr>
        <w:t>(؛)</w:t>
        <w:tab/>
        <w:t xml:space="preserve">suddenly stop, or absence of recoil in the pause, </w:t>
      </w:r>
      <w:r>
        <w:rPr>
          <w:spacing w:val="0"/>
          <w:w w:val="100"/>
          <w:position w:val="0"/>
          <w:shd w:val="clear" w:color="auto" w:fill="auto"/>
          <w:lang w:val="fr-FR" w:eastAsia="fr-FR" w:bidi="fr-FR"/>
        </w:rPr>
        <w:t>as(:swau‘waki),</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not </w:t>
      </w:r>
      <w:r>
        <w:rPr>
          <w:spacing w:val="0"/>
          <w:w w:val="100"/>
          <w:position w:val="0"/>
          <w:shd w:val="clear" w:color="auto" w:fill="auto"/>
          <w:lang w:val="fr-FR" w:eastAsia="fr-FR" w:bidi="fr-FR"/>
        </w:rPr>
        <w:t>(:seraa</w:t>
      </w:r>
      <w:r>
        <w:rPr>
          <w:spacing w:val="0"/>
          <w:w w:val="100"/>
          <w:position w:val="0"/>
          <w:shd w:val="clear" w:color="auto" w:fill="auto"/>
          <w:lang w:val="en-US" w:eastAsia="en-US" w:bidi="en-US"/>
        </w:rPr>
        <w:t>·</w:t>
      </w:r>
      <w:r>
        <w:rPr>
          <w:spacing w:val="0"/>
          <w:w w:val="100"/>
          <w:position w:val="0"/>
          <w:shd w:val="clear" w:color="auto" w:fill="auto"/>
          <w:lang w:val="fr-FR" w:eastAsia="fr-FR" w:bidi="fr-FR"/>
        </w:rPr>
        <w:t>wak‘).</w:t>
      </w:r>
    </w:p>
    <w:p>
      <w:pPr>
        <w:pStyle w:val="Style5"/>
        <w:keepNext w:val="0"/>
        <w:keepLines w:val="0"/>
        <w:widowControl w:val="0"/>
        <w:shd w:val="clear" w:color="auto" w:fill="auto"/>
        <w:tabs>
          <w:tab w:pos="468" w:val="left"/>
        </w:tabs>
        <w:bidi w:val="0"/>
        <w:ind w:left="0" w:firstLine="0"/>
        <w:jc w:val="left"/>
      </w:pPr>
      <w:r>
        <w:rPr>
          <w:spacing w:val="0"/>
          <w:w w:val="100"/>
          <w:position w:val="0"/>
          <w:shd w:val="clear" w:color="auto" w:fill="auto"/>
          <w:lang w:val="en-US" w:eastAsia="en-US" w:bidi="en-US"/>
        </w:rPr>
        <w:t>(:)</w:t>
        <w:tab/>
        <w:t>(1) after a vowel shows that the syllable has a secondary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stress, as (nɔ:</w:t>
      </w:r>
      <w:r>
        <w:rPr>
          <w:spacing w:val="0"/>
          <w:w w:val="100"/>
          <w:position w:val="0"/>
          <w:shd w:val="clear" w:color="auto" w:fill="auto"/>
          <w:lang w:val="la-001" w:eastAsia="la-001" w:bidi="la-001"/>
        </w:rPr>
        <w:t>min</w:t>
      </w:r>
      <w:r>
        <w:rPr>
          <w:i/>
          <w:iCs/>
          <w:spacing w:val="0"/>
          <w:w w:val="100"/>
          <w:position w:val="0"/>
          <w:shd w:val="clear" w:color="auto" w:fill="auto"/>
          <w:lang w:val="la-001" w:eastAsia="la-001" w:bidi="la-001"/>
        </w:rPr>
        <w:t>ee</w:t>
      </w:r>
      <w:r>
        <w:rPr>
          <w:spacing w:val="0"/>
          <w:w w:val="100"/>
          <w:position w:val="0"/>
          <w:shd w:val="clear" w:color="auto" w:fill="auto"/>
          <w:lang w:val="en-US" w:eastAsia="en-US" w:bidi="en-US"/>
        </w:rPr>
        <w:t>·shun) nomination ; (2) before a whole word indicates the secondary emphasis usually shown by a capital, as (p</w:t>
      </w:r>
      <w:r>
        <w:rPr>
          <w:smallCaps/>
          <w:spacing w:val="0"/>
          <w:w w:val="100"/>
          <w:position w:val="0"/>
          <w:shd w:val="clear" w:color="auto" w:fill="auto"/>
          <w:lang w:val="en-US" w:eastAsia="en-US" w:bidi="en-US"/>
        </w:rPr>
        <w:t>aal:</w:t>
      </w:r>
      <w:r>
        <w:rPr>
          <w:spacing w:val="0"/>
          <w:w w:val="100"/>
          <w:position w:val="0"/>
          <w:shd w:val="clear" w:color="auto" w:fill="auto"/>
          <w:lang w:val="en-US" w:eastAsia="en-US" w:bidi="en-US"/>
        </w:rPr>
        <w:t>p</w:t>
      </w:r>
      <w:r>
        <w:rPr>
          <w:smallCaps/>
          <w:spacing w:val="0"/>
          <w:w w:val="100"/>
          <w:position w:val="0"/>
          <w:shd w:val="clear" w:color="auto" w:fill="auto"/>
          <w:lang w:val="en-US" w:eastAsia="en-US" w:bidi="en-US"/>
        </w:rPr>
        <w:t>aal</w:t>
      </w:r>
      <w:r>
        <w:rPr>
          <w:spacing w:val="0"/>
          <w:w w:val="100"/>
          <w:position w:val="0"/>
          <w:shd w:val="clear" w:color="auto" w:fill="auto"/>
          <w:lang w:val="en-US" w:eastAsia="en-US" w:bidi="en-US"/>
        </w:rPr>
        <w:t>) pall, Paul.</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 before a letter shows that it is especially strongly uttered, emphasis on a single element, as </w:t>
      </w:r>
      <w:r>
        <w:rPr>
          <w:spacing w:val="0"/>
          <w:w w:val="100"/>
          <w:position w:val="0"/>
          <w:shd w:val="clear" w:color="auto" w:fill="auto"/>
          <w:lang w:val="fr-FR" w:eastAsia="fr-FR" w:bidi="fr-FR"/>
        </w:rPr>
        <w:t xml:space="preserve">(.hæt, h.æt, hæ.t) </w:t>
      </w:r>
      <w:r>
        <w:rPr>
          <w:i/>
          <w:iCs/>
          <w:spacing w:val="0"/>
          <w:w w:val="100"/>
          <w:position w:val="0"/>
          <w:shd w:val="clear" w:color="auto" w:fill="auto"/>
          <w:lang w:val="fr-FR" w:eastAsia="fr-FR" w:bidi="fr-FR"/>
        </w:rPr>
        <w:t>h</w:t>
      </w: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h</w:t>
      </w:r>
      <w:r>
        <w:rPr>
          <w:i/>
          <w:iCs/>
          <w:spacing w:val="0"/>
          <w:w w:val="100"/>
          <w:position w:val="0"/>
          <w:shd w:val="clear" w:color="auto" w:fill="auto"/>
          <w:lang w:val="de-DE" w:eastAsia="de-DE" w:bidi="de-DE"/>
        </w:rPr>
        <w:t>a</w:t>
      </w:r>
      <w:r>
        <w:rPr>
          <w:spacing w:val="0"/>
          <w:w w:val="100"/>
          <w:position w:val="0"/>
          <w:shd w:val="clear" w:color="auto" w:fill="auto"/>
          <w:lang w:val="de-DE" w:eastAsia="de-DE" w:bidi="de-DE"/>
        </w:rPr>
        <w:t xml:space="preserve">t, </w:t>
      </w:r>
      <w:r>
        <w:rPr>
          <w:spacing w:val="0"/>
          <w:w w:val="100"/>
          <w:position w:val="0"/>
          <w:shd w:val="clear" w:color="auto" w:fill="auto"/>
          <w:lang w:val="en-US" w:eastAsia="en-US" w:bidi="en-US"/>
        </w:rPr>
        <w:t>ha</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as distinct from “at, hot, had,” see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w:t>
      </w:r>
    </w:p>
    <w:p>
      <w:pPr>
        <w:pStyle w:val="Style5"/>
        <w:keepNext w:val="0"/>
        <w:keepLines w:val="0"/>
        <w:widowControl w:val="0"/>
        <w:shd w:val="clear" w:color="auto" w:fill="auto"/>
        <w:tabs>
          <w:tab w:pos="468" w:val="left"/>
        </w:tabs>
        <w:bidi w:val="0"/>
        <w:ind w:left="0" w:firstLine="0"/>
        <w:jc w:val="left"/>
      </w:pPr>
      <w:r>
        <w:rPr>
          <w:spacing w:val="0"/>
          <w:w w:val="100"/>
          <w:position w:val="0"/>
          <w:shd w:val="clear" w:color="auto" w:fill="auto"/>
          <w:lang w:val="en-US" w:eastAsia="en-US" w:bidi="en-US"/>
        </w:rPr>
        <w:t>(·)</w:t>
        <w:tab/>
        <w:t>(1) after a vowel shows that the syllable containing it has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principal stress ; (2) prefixed to a word shows it to be emphatic, a substitute for italics, as (·w</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l)</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kǝm? w</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l ·hii kǝm?) </w:t>
      </w:r>
      <w:r>
        <w:rPr>
          <w:i/>
          <w:iCs/>
          <w:spacing w:val="0"/>
          <w:w w:val="100"/>
          <w:position w:val="0"/>
          <w:shd w:val="clear" w:color="auto" w:fill="auto"/>
          <w:lang w:val="en-US" w:eastAsia="en-US" w:bidi="en-US"/>
        </w:rPr>
        <w:t>will</w:t>
      </w:r>
      <w:r>
        <w:rPr>
          <w:spacing w:val="0"/>
          <w:w w:val="100"/>
          <w:position w:val="0"/>
          <w:shd w:val="clear" w:color="auto" w:fill="auto"/>
          <w:lang w:val="en-US" w:eastAsia="en-US" w:bidi="en-US"/>
        </w:rPr>
        <w:t xml:space="preserve"> he come? will </w:t>
      </w:r>
      <w:r>
        <w:rPr>
          <w:i/>
          <w:iCs/>
          <w:spacing w:val="0"/>
          <w:w w:val="100"/>
          <w:position w:val="0"/>
          <w:shd w:val="clear" w:color="auto" w:fill="auto"/>
          <w:lang w:val="en-US" w:eastAsia="en-US" w:bidi="en-US"/>
        </w:rPr>
        <w:t>he</w:t>
      </w:r>
      <w:r>
        <w:rPr>
          <w:spacing w:val="0"/>
          <w:w w:val="100"/>
          <w:position w:val="0"/>
          <w:shd w:val="clear" w:color="auto" w:fill="auto"/>
          <w:lang w:val="en-US" w:eastAsia="en-US" w:bidi="en-US"/>
        </w:rPr>
        <w:t xml:space="preserve"> come? art. 14.</w:t>
      </w:r>
    </w:p>
    <w:p>
      <w:pPr>
        <w:pStyle w:val="Style5"/>
        <w:keepNext w:val="0"/>
        <w:keepLines w:val="0"/>
        <w:widowControl w:val="0"/>
        <w:shd w:val="clear" w:color="auto" w:fill="auto"/>
        <w:tabs>
          <w:tab w:pos="450" w:val="left"/>
        </w:tabs>
        <w:bidi w:val="0"/>
        <w:ind w:left="0" w:firstLine="0"/>
        <w:jc w:val="left"/>
      </w:pPr>
      <w:r>
        <w:rPr>
          <w:spacing w:val="0"/>
          <w:w w:val="100"/>
          <w:position w:val="0"/>
          <w:shd w:val="clear" w:color="auto" w:fill="auto"/>
          <w:lang w:val="en-US" w:eastAsia="en-US" w:bidi="en-US"/>
        </w:rPr>
        <w:t>(’)</w:t>
        <w:tab/>
        <w:t>(1) before (h), see ('h) under H, crude voice; (2) before voiced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letters, rendering the voice syllabically prominent, see ('I</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m 'n), &amp;c. ; (3) more laxly</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 used in (’j,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for indefinite vowels near (i, u); (4) after sonants, voiced recoil, as (ded') dead, art. 8.</w:t>
      </w:r>
    </w:p>
    <w:p>
      <w:pPr>
        <w:pStyle w:val="Style5"/>
        <w:keepNext w:val="0"/>
        <w:keepLines w:val="0"/>
        <w:widowControl w:val="0"/>
        <w:shd w:val="clear" w:color="auto" w:fill="auto"/>
        <w:tabs>
          <w:tab w:pos="468" w:val="left"/>
        </w:tabs>
        <w:bidi w:val="0"/>
        <w:ind w:left="0" w:firstLine="0"/>
        <w:jc w:val="left"/>
      </w:pPr>
      <w:r>
        <w:rPr>
          <w:spacing w:val="0"/>
          <w:w w:val="100"/>
          <w:position w:val="0"/>
          <w:shd w:val="clear" w:color="auto" w:fill="auto"/>
          <w:lang w:val="en-US" w:eastAsia="en-US" w:bidi="en-US"/>
        </w:rPr>
        <w:t>(‘)</w:t>
        <w:tab/>
        <w:t>(1) abbreviation for ('h) flatus, which see under H ; (2) before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voiced letters indicates whisper, art. 4 ; (3) after mutes, flated recoil, as (det‘) debt, not written unless it is neces</w:t>
        <w:softHyphen/>
        <w:t>sary to call attention to it.</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before voiced letters, reduces them to flated, as (“ii), art. 4. (,,) after a vowel or consonant nasalized by partial opening of</w:t>
      </w:r>
    </w:p>
    <w:p>
      <w:pPr>
        <w:pStyle w:val="Style5"/>
        <w:keepNext w:val="0"/>
        <w:keepLines w:val="0"/>
        <w:widowControl w:val="0"/>
        <w:shd w:val="clear" w:color="auto" w:fill="auto"/>
        <w:bidi w:val="0"/>
        <w:spacing w:line="360" w:lineRule="auto"/>
        <w:ind w:left="0" w:firstLine="360"/>
        <w:jc w:val="left"/>
      </w:pPr>
      <w:r>
        <w:rPr>
          <w:spacing w:val="0"/>
          <w:w w:val="100"/>
          <w:position w:val="0"/>
          <w:shd w:val="clear" w:color="auto" w:fill="auto"/>
          <w:lang w:val="en-US" w:eastAsia="en-US" w:bidi="en-US"/>
        </w:rPr>
        <w:t xml:space="preserve">nasal passages, in Gaelic, south </w:t>
      </w:r>
      <w:r>
        <w:rPr>
          <w:smallCaps/>
          <w:spacing w:val="0"/>
          <w:w w:val="100"/>
          <w:position w:val="0"/>
          <w:shd w:val="clear" w:color="auto" w:fill="auto"/>
          <w:lang w:val="en-US" w:eastAsia="en-US" w:bidi="en-US"/>
        </w:rPr>
        <w:t>g</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occ. American. </w:t>
      </w:r>
      <w:r>
        <w:rPr>
          <w:b/>
          <w:bCs/>
          <w:smallCaps/>
          <w:spacing w:val="0"/>
          <w:w w:val="100"/>
          <w:position w:val="0"/>
          <w:sz w:val="15"/>
          <w:szCs w:val="15"/>
          <w:shd w:val="clear" w:color="auto" w:fill="auto"/>
          <w:lang w:val="en-US" w:eastAsia="en-US" w:bidi="en-US"/>
        </w:rPr>
        <w:t>Accents.</w:t>
      </w:r>
      <w:r>
        <w:rPr>
          <w:spacing w:val="0"/>
          <w:w w:val="100"/>
          <w:position w:val="0"/>
          <w:shd w:val="clear" w:color="auto" w:fill="auto"/>
          <w:lang w:val="en-US" w:eastAsia="en-US" w:bidi="en-US"/>
        </w:rPr>
        <w:t xml:space="preserve"> (´ ˝ </w:t>
      </w:r>
      <w:r>
        <w:rPr>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 ̗̗̗̗</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 ̖ ).</w:t>
      </w:r>
    </w:p>
    <w:p>
      <w:pPr>
        <w:pStyle w:val="Style5"/>
        <w:keepNext w:val="0"/>
        <w:keepLines w:val="0"/>
        <w:widowControl w:val="0"/>
        <w:shd w:val="clear" w:color="auto" w:fill="auto"/>
        <w:tabs>
          <w:tab w:pos="454" w:val="left"/>
        </w:tabs>
        <w:bidi w:val="0"/>
        <w:spacing w:line="204" w:lineRule="auto"/>
        <w:ind w:left="0" w:firstLine="0"/>
        <w:jc w:val="left"/>
      </w:pPr>
      <w:r>
        <w:rPr>
          <w:spacing w:val="0"/>
          <w:w w:val="100"/>
          <w:position w:val="0"/>
          <w:shd w:val="clear" w:color="auto" w:fill="auto"/>
          <w:lang w:val="en-US" w:eastAsia="en-US" w:bidi="en-US"/>
        </w:rPr>
        <w:t>(´)</w:t>
        <w:tab/>
        <w:t>(1) mark of diphthongization, placed over or after stressed</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element, art. 7 ; (2) after (a) and not over it, as (a'i), dis</w:t>
        <w:softHyphen/>
        <w:t xml:space="preserve">tinct from </w:t>
      </w:r>
      <w:r>
        <w:rPr>
          <w:spacing w:val="0"/>
          <w:w w:val="100"/>
          <w:position w:val="0"/>
          <w:shd w:val="clear" w:color="auto" w:fill="auto"/>
          <w:lang w:val="fr-FR" w:eastAsia="fr-FR" w:bidi="fr-FR"/>
        </w:rPr>
        <w: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mark of unanalysed diphthong, art. 7.</w:t>
      </w:r>
    </w:p>
    <w:p>
      <w:pPr>
        <w:pStyle w:val="Style5"/>
        <w:keepNext w:val="0"/>
        <w:keepLines w:val="0"/>
        <w:widowControl w:val="0"/>
        <w:shd w:val="clear" w:color="auto" w:fill="auto"/>
        <w:tabs>
          <w:tab w:pos="428" w:val="left"/>
        </w:tabs>
        <w:bidi w:val="0"/>
        <w:spacing w:line="204" w:lineRule="auto"/>
        <w:ind w:left="0" w:firstLine="0"/>
        <w:jc w:val="left"/>
      </w:pPr>
      <w:r>
        <w:rPr>
          <w:spacing w:val="0"/>
          <w:w w:val="100"/>
          <w:position w:val="0"/>
          <w:shd w:val="clear" w:color="auto" w:fill="auto"/>
          <w:lang w:val="en-US" w:eastAsia="en-US" w:bidi="en-US"/>
        </w:rPr>
        <w:t>(˝)</w:t>
        <w:tab/>
        <w:t>in place of ('), mark of slurred diphthongs, art. 7.</w:t>
      </w:r>
    </w:p>
    <w:p>
      <w:pPr>
        <w:pStyle w:val="Style5"/>
        <w:keepNext w:val="0"/>
        <w:keepLines w:val="0"/>
        <w:widowControl w:val="0"/>
        <w:shd w:val="clear" w:color="auto" w:fill="auto"/>
        <w:tabs>
          <w:tab w:pos="432" w:val="left"/>
        </w:tabs>
        <w:bidi w:val="0"/>
        <w:spacing w:line="204" w:lineRule="auto"/>
        <w:ind w:left="0" w:firstLine="0"/>
        <w:jc w:val="left"/>
      </w:pP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lang w:val="en-US" w:eastAsia="en-US" w:bidi="en-US"/>
        </w:rPr>
        <w:t>)</w:t>
        <w:tab/>
        <w:t xml:space="preserve">(1) after a letter shows retraction, as (d </w:t>
      </w:r>
      <w:r>
        <w:rPr>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dh </w:t>
      </w:r>
      <w:r>
        <w:rPr>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&amp;c. ; (2) ( </w:t>
      </w:r>
      <w:r>
        <w:rPr>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lang w:val="en-US" w:eastAsia="en-US" w:bidi="en-US"/>
        </w:rPr>
        <w:t>)</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more retraction.</w:t>
      </w:r>
    </w:p>
    <w:p>
      <w:pPr>
        <w:pStyle w:val="Style5"/>
        <w:keepNext w:val="0"/>
        <w:keepLines w:val="0"/>
        <w:widowControl w:val="0"/>
        <w:shd w:val="clear" w:color="auto" w:fill="auto"/>
        <w:tabs>
          <w:tab w:pos="461" w:val="left"/>
        </w:tabs>
        <w:bidi w:val="0"/>
        <w:spacing w:line="204" w:lineRule="auto"/>
        <w:ind w:left="0" w:firstLine="0"/>
        <w:jc w:val="left"/>
      </w:pPr>
      <w:r>
        <w:rPr>
          <w:spacing w:val="0"/>
          <w:w w:val="100"/>
          <w:position w:val="0"/>
          <w:shd w:val="clear" w:color="auto" w:fill="auto"/>
          <w:lang w:val="en-US" w:eastAsia="en-US" w:bidi="en-US"/>
        </w:rPr>
        <w:t>(`)</w:t>
        <w:tab/>
        <w:t>(1) over or after a vowel denotes medial length, often united</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with diphthongal (´) forming a circumflex, as </w:t>
      </w:r>
      <w:r>
        <w:rPr>
          <w:spacing w:val="0"/>
          <w:w w:val="100"/>
          <w:position w:val="0"/>
          <w:shd w:val="clear" w:color="auto" w:fill="auto"/>
          <w:lang w:val="fr-FR" w:eastAsia="fr-FR" w:bidi="fr-FR"/>
        </w:rPr>
        <w:t>(â</w:t>
      </w:r>
      <w:r>
        <w:rPr>
          <w:i/>
          <w:iCs/>
          <w:spacing w:val="0"/>
          <w:w w:val="100"/>
          <w:position w:val="0"/>
          <w:shd w:val="clear" w:color="auto" w:fill="auto"/>
          <w:lang w:val="fr-FR" w:eastAsia="fr-FR" w:bidi="fr-FR"/>
        </w:rPr>
        <w:t>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ǝ´`</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 (2) after a consonant shows that it is held, the position being maintained throughout even when mute, as (det`') ; used for the north of England definite article (t'man) the man, distinctly different from (tman, tɐman, ɐtman). ( </w:t>
      </w:r>
      <w:r>
        <w:rPr>
          <w:spacing w:val="0"/>
          <w:w w:val="100"/>
          <w:position w:val="0"/>
          <w:shd w:val="clear" w:color="auto" w:fill="auto"/>
          <w:lang w:val="en-US" w:eastAsia="en-US" w:bidi="en-US"/>
        </w:rPr>
        <w:t>̖</w:t>
      </w:r>
      <w:r>
        <w:rPr>
          <w:spacing w:val="0"/>
          <w:w w:val="100"/>
          <w:position w:val="0"/>
          <w:shd w:val="clear" w:color="auto" w:fill="auto"/>
          <w:lang w:val="en-US" w:eastAsia="en-US" w:bidi="en-US"/>
        </w:rPr>
        <w:t>) pre</w:t>
        <w:softHyphen/>
        <w:t xml:space="preserve">fixed to a letter means “with tongue advanced towards the teeth,” see (t d n) ; (3, 4) ( </w:t>
      </w:r>
      <w:r>
        <w:rPr>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 ̖</w:t>
      </w:r>
      <w:r>
        <w:rPr>
          <w:spacing w:val="0"/>
          <w:w w:val="100"/>
          <w:position w:val="0"/>
          <w:shd w:val="clear" w:color="auto" w:fill="auto"/>
          <w:lang w:val="en-US" w:eastAsia="en-US" w:bidi="en-US"/>
        </w:rPr>
        <w:t xml:space="preserve">) more advanced, as (t) tongue point some way behind gums, ( </w:t>
      </w:r>
      <w:r>
        <w:rPr>
          <w:spacing w:val="0"/>
          <w:w w:val="100"/>
          <w:position w:val="0"/>
          <w:shd w:val="clear" w:color="auto" w:fill="auto"/>
          <w:lang w:val="en-US" w:eastAsia="en-US" w:bidi="en-US"/>
        </w:rPr>
        <w:t>̖</w:t>
      </w:r>
      <w:r>
        <w:rPr>
          <w:spacing w:val="0"/>
          <w:w w:val="100"/>
          <w:position w:val="0"/>
          <w:shd w:val="clear" w:color="auto" w:fill="auto"/>
          <w:lang w:val="en-US" w:eastAsia="en-US" w:bidi="en-US"/>
        </w:rPr>
        <w:t>t) tongue point on gums, (</w:t>
      </w:r>
      <w:r>
        <w:rPr>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t) tongue point on teeth, ( </w:t>
      </w:r>
      <w:r>
        <w:rPr>
          <w:spacing w:val="0"/>
          <w:w w:val="100"/>
          <w:position w:val="0"/>
          <w:shd w:val="clear" w:color="auto" w:fill="auto"/>
          <w:lang w:val="en-US" w:eastAsia="en-US" w:bidi="en-US"/>
        </w:rPr>
        <w:t>̖ ̖ ̖</w:t>
      </w:r>
      <w:r>
        <w:rPr>
          <w:spacing w:val="0"/>
          <w:w w:val="100"/>
          <w:position w:val="0"/>
          <w:shd w:val="clear" w:color="auto" w:fill="auto"/>
          <w:lang w:val="en-US" w:eastAsia="en-US" w:bidi="en-US"/>
        </w:rPr>
        <w:t>t) tongue point on upper lip.</w:t>
      </w:r>
    </w:p>
    <w:p>
      <w:pPr>
        <w:pStyle w:val="Style5"/>
        <w:keepNext w:val="0"/>
        <w:keepLines w:val="0"/>
        <w:widowControl w:val="0"/>
        <w:shd w:val="clear" w:color="auto" w:fill="auto"/>
        <w:bidi w:val="0"/>
        <w:spacing w:line="218" w:lineRule="auto"/>
        <w:ind w:left="0" w:firstLine="360"/>
        <w:jc w:val="left"/>
      </w:pPr>
      <w:r>
        <w:rPr>
          <w:b/>
          <w:bCs/>
          <w:smallCaps/>
          <w:spacing w:val="0"/>
          <w:w w:val="100"/>
          <w:position w:val="0"/>
          <w:sz w:val="15"/>
          <w:szCs w:val="15"/>
          <w:shd w:val="clear" w:color="auto" w:fill="auto"/>
          <w:lang w:val="en-US" w:eastAsia="en-US" w:bidi="en-US"/>
        </w:rPr>
        <w:t>Signs.</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j i</w:t>
      </w:r>
      <w:r>
        <w:rPr>
          <w:spacing w:val="0"/>
          <w:w w:val="100"/>
          <w:position w:val="0"/>
          <w:shd w:val="clear" w:color="auto" w:fill="auto"/>
          <w:lang w:val="en-US" w:eastAsia="en-US" w:bidi="en-US"/>
        </w:rPr>
        <w:t xml:space="preserve"> + ) ) </w:t>
      </w: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p>
    <w:p>
      <w:pPr>
        <w:pStyle w:val="Style5"/>
        <w:keepNext w:val="0"/>
        <w:keepLines w:val="0"/>
        <w:widowControl w:val="0"/>
        <w:shd w:val="clear" w:color="auto" w:fill="auto"/>
        <w:bidi w:val="0"/>
        <w:spacing w:line="204" w:lineRule="auto"/>
        <w:ind w:left="0" w:firstLine="0"/>
        <w:jc w:val="left"/>
      </w:pP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abridgment of (Jh), which see under H.</w:t>
      </w:r>
    </w:p>
    <w:p>
      <w:pPr>
        <w:pStyle w:val="Style5"/>
        <w:keepNext w:val="0"/>
        <w:keepLines w:val="0"/>
        <w:widowControl w:val="0"/>
        <w:shd w:val="clear" w:color="auto" w:fill="auto"/>
        <w:tabs>
          <w:tab w:pos="468" w:val="left"/>
        </w:tabs>
        <w:bidi w:val="0"/>
        <w:spacing w:line="182" w:lineRule="auto"/>
        <w:ind w:left="0" w:firstLine="0"/>
        <w:jc w:val="left"/>
      </w:pPr>
      <w:r>
        <w:rPr>
          <w:spacing w:val="0"/>
          <w:w w:val="100"/>
          <w:position w:val="0"/>
          <w:sz w:val="18"/>
          <w:szCs w:val="18"/>
          <w:shd w:val="clear" w:color="auto" w:fill="auto"/>
          <w:lang w:val="en-US" w:eastAsia="en-US" w:bidi="en-US"/>
        </w:rPr>
        <w:t>(</w:t>
      </w:r>
      <w:r>
        <w:rPr>
          <w:i/>
          <w:iCs/>
          <w:spacing w:val="0"/>
          <w:w w:val="100"/>
          <w:position w:val="0"/>
          <w:shd w:val="clear" w:color="auto" w:fill="auto"/>
          <w:lang w:val="en-US" w:eastAsia="en-US" w:bidi="en-US"/>
        </w:rPr>
        <w:t>j</w:t>
      </w:r>
      <w:r>
        <w:rPr>
          <w:spacing w:val="0"/>
          <w:w w:val="100"/>
          <w:position w:val="0"/>
          <w:sz w:val="18"/>
          <w:szCs w:val="18"/>
          <w:shd w:val="clear" w:color="auto" w:fill="auto"/>
          <w:lang w:val="en-US" w:eastAsia="en-US" w:bidi="en-US"/>
        </w:rPr>
        <w:t>)</w:t>
        <w:tab/>
      </w:r>
      <w:r>
        <w:rPr>
          <w:spacing w:val="0"/>
          <w:w w:val="100"/>
          <w:position w:val="0"/>
          <w:shd w:val="clear" w:color="auto" w:fill="auto"/>
          <w:lang w:val="en-US" w:eastAsia="en-US" w:bidi="en-US"/>
        </w:rPr>
        <w:t>mark of trill or flap, used in transliterating B. and Sw.,</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thus their equivalent of (r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j) = (r).</w:t>
      </w:r>
    </w:p>
    <w:p>
      <w:pPr>
        <w:pStyle w:val="Style5"/>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symbol of inspiration, art. 2(2).</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symbol of glide or speech-sound with changing position, when simple juxtaposition is insufficient, arts. 2, 8.</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the second half of a parenthesis ()) cut at the height of a non-ascending letter, symbol of “ break,” showing that there is no glide between the letters juxtaposed. Thus (s+ii) is usually written (sii), but (s)ii) are the two letters and their sounds (s,ii) without any glide, of great use in theo</w:t>
        <w:softHyphen/>
        <w:t>retical discussions.</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the second half of a parenthesis placed between two letters shows that, though they belong to different words, they run on with a glide as if they belonged to the same word, very convenient in dialect writing, as (</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 xml:space="preserve">l')d)Ǝ∙mɐn) old woman, usually written </w:t>
      </w:r>
      <w:r>
        <w:rPr>
          <w:i/>
          <w:iCs/>
          <w:spacing w:val="0"/>
          <w:w w:val="100"/>
          <w:position w:val="0"/>
          <w:shd w:val="clear" w:color="auto" w:fill="auto"/>
          <w:lang w:val="en-US" w:eastAsia="en-US" w:bidi="en-US"/>
        </w:rPr>
        <w:t>ole dumman</w:t>
      </w:r>
      <w:r>
        <w:rPr>
          <w:spacing w:val="0"/>
          <w:w w:val="100"/>
          <w:position w:val="0"/>
          <w:shd w:val="clear" w:color="auto" w:fill="auto"/>
          <w:lang w:val="en-US" w:eastAsia="en-US" w:bidi="en-US"/>
        </w:rPr>
        <w:t xml:space="preserve"> by dialect writers ; here (') shows that (1) is held, but ()) marks that it does not run on to the (d), which, however, is shown by ()) to belong to the same word with (1), but to run on to (Ǝ) in the next word.</w:t>
      </w:r>
    </w:p>
    <w:p>
      <w:pPr>
        <w:pStyle w:val="Style5"/>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w:t>
      </w: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 cut at the height of a non-ascending letter and shows that the letter it precedes is scarcely perceptible in speech, as </w:t>
      </w:r>
      <w:r>
        <w:rPr>
          <w:spacing w:val="0"/>
          <w:w w:val="100"/>
          <w:position w:val="0"/>
          <w:shd w:val="clear" w:color="auto" w:fill="auto"/>
          <w:lang w:val="fr-FR" w:eastAsia="fr-FR" w:bidi="fr-FR"/>
        </w:rPr>
        <w:t>(:màdh,r</w:t>
      </w:r>
      <w:r>
        <w:rPr>
          <w:spacing w:val="0"/>
          <w:w w:val="100"/>
          <w:position w:val="0"/>
          <w:shd w:val="clear" w:color="auto" w:fill="auto"/>
          <w:lang w:val="en-US" w:eastAsia="en-US" w:bidi="en-US"/>
        </w:rPr>
        <w:t>ì</w:t>
      </w:r>
      <w:r>
        <w:rPr>
          <w:smallCaps/>
          <w:spacing w:val="0"/>
          <w:w w:val="100"/>
          <w:position w:val="0"/>
          <w:shd w:val="clear" w:color="auto" w:fill="auto"/>
          <w:lang w:val="en-US" w:eastAsia="en-US" w:bidi="en-US"/>
        </w:rPr>
        <w:t>l</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Madrid.</w:t>
      </w:r>
    </w:p>
    <w:p>
      <w:pPr>
        <w:pStyle w:val="Style5"/>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There are many more palaeotype letters and signs, here omitted for brevity, but found necessary for phonetical discussions.</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21. </w:t>
      </w:r>
      <w:r>
        <w:rPr>
          <w:i/>
          <w:iCs/>
          <w:spacing w:val="0"/>
          <w:w w:val="100"/>
          <w:position w:val="0"/>
          <w:shd w:val="clear" w:color="auto" w:fill="auto"/>
          <w:lang w:val="en-US" w:eastAsia="en-US" w:bidi="en-US"/>
        </w:rPr>
        <w:t>Practical Alphabets.—</w:t>
      </w:r>
      <w:r>
        <w:rPr>
          <w:spacing w:val="0"/>
          <w:w w:val="100"/>
          <w:position w:val="0"/>
          <w:shd w:val="clear" w:color="auto" w:fill="auto"/>
          <w:lang w:val="en-US" w:eastAsia="en-US" w:bidi="en-US"/>
        </w:rPr>
        <w:t>The above alphabetical list comprises</w:t>
      </w:r>
    </w:p>
    <w:p>
      <w:pPr>
        <w:pStyle w:val="Style16"/>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3"/>
          <w:szCs w:val="13"/>
          <w:shd w:val="clear" w:color="auto" w:fill="auto"/>
          <w:vertAlign w:val="superscript"/>
          <w:lang w:val="en-US" w:eastAsia="en-US" w:bidi="en-US"/>
        </w:rPr>
        <w:t>@@@1</w:t>
      </w:r>
      <w:r>
        <w:rPr>
          <w:i w:val="0"/>
          <w:iCs w:val="0"/>
          <w:spacing w:val="0"/>
          <w:w w:val="100"/>
          <w:position w:val="0"/>
          <w:sz w:val="13"/>
          <w:szCs w:val="13"/>
          <w:shd w:val="clear" w:color="auto" w:fill="auto"/>
          <w:lang w:val="en-US" w:eastAsia="en-US" w:bidi="en-US"/>
        </w:rPr>
        <w:t xml:space="preserve"> “Russian Pronunciation,” in </w:t>
      </w:r>
      <w:r>
        <w:rPr>
          <w:spacing w:val="0"/>
          <w:w w:val="100"/>
          <w:position w:val="0"/>
          <w:sz w:val="12"/>
          <w:szCs w:val="12"/>
          <w:shd w:val="clear" w:color="auto" w:fill="auto"/>
          <w:lang w:val="en-US" w:eastAsia="en-US" w:bidi="en-US"/>
        </w:rPr>
        <w:t xml:space="preserve">Trans. Philοl. Soc., </w:t>
      </w:r>
      <w:r>
        <w:rPr>
          <w:i w:val="0"/>
          <w:iCs w:val="0"/>
          <w:spacing w:val="0"/>
          <w:w w:val="100"/>
          <w:position w:val="0"/>
          <w:sz w:val="12"/>
          <w:szCs w:val="12"/>
          <w:shd w:val="clear" w:color="auto" w:fill="auto"/>
          <w:lang w:val="en-US" w:eastAsia="en-US" w:bidi="en-US"/>
        </w:rPr>
        <w:t>1877-79</w:t>
      </w:r>
      <w:r>
        <w:rPr>
          <w:spacing w:val="0"/>
          <w:w w:val="100"/>
          <w:position w:val="0"/>
          <w:sz w:val="12"/>
          <w:szCs w:val="12"/>
          <w:shd w:val="clear" w:color="auto" w:fill="auto"/>
          <w:lang w:val="en-US" w:eastAsia="en-US" w:bidi="en-US"/>
        </w:rPr>
        <w:t>,</w:t>
      </w:r>
      <w:r>
        <w:rPr>
          <w:i w:val="0"/>
          <w:iCs w:val="0"/>
          <w:spacing w:val="0"/>
          <w:w w:val="100"/>
          <w:position w:val="0"/>
          <w:sz w:val="13"/>
          <w:szCs w:val="13"/>
          <w:shd w:val="clear" w:color="auto" w:fill="auto"/>
          <w:lang w:val="en-US" w:eastAsia="en-US" w:bidi="en-US"/>
        </w:rPr>
        <w:t xml:space="preserve"> p. 544.</w:t>
      </w:r>
    </w:p>
    <w:p>
      <w:pPr>
        <w:pStyle w:val="Style16"/>
        <w:keepNext w:val="0"/>
        <w:keepLines w:val="0"/>
        <w:widowControl w:val="0"/>
        <w:shd w:val="clear" w:color="auto" w:fill="auto"/>
        <w:bidi w:val="0"/>
        <w:spacing w:line="197" w:lineRule="auto"/>
        <w:ind w:left="0" w:firstLine="0"/>
        <w:jc w:val="left"/>
        <w:rPr>
          <w:sz w:val="12"/>
          <w:szCs w:val="12"/>
        </w:rPr>
      </w:pPr>
      <w:r>
        <w:rPr>
          <w:i w:val="0"/>
          <w:iCs w:val="0"/>
          <w:spacing w:val="0"/>
          <w:w w:val="100"/>
          <w:position w:val="0"/>
          <w:sz w:val="13"/>
          <w:szCs w:val="13"/>
          <w:shd w:val="clear" w:color="auto" w:fill="auto"/>
          <w:vertAlign w:val="superscript"/>
          <w:lang w:val="en-US" w:eastAsia="en-US" w:bidi="en-US"/>
        </w:rPr>
        <w:t>@@@2</w:t>
      </w:r>
      <w:r>
        <w:rPr>
          <w:i w:val="0"/>
          <w:iCs w:val="0"/>
          <w:spacing w:val="0"/>
          <w:w w:val="100"/>
          <w:position w:val="0"/>
          <w:sz w:val="13"/>
          <w:szCs w:val="13"/>
          <w:shd w:val="clear" w:color="auto" w:fill="auto"/>
          <w:lang w:val="en-US" w:eastAsia="en-US" w:bidi="en-US"/>
        </w:rPr>
        <w:t xml:space="preserve"> “ Die </w:t>
      </w:r>
      <w:r>
        <w:rPr>
          <w:i w:val="0"/>
          <w:iCs w:val="0"/>
          <w:spacing w:val="0"/>
          <w:w w:val="100"/>
          <w:position w:val="0"/>
          <w:sz w:val="13"/>
          <w:szCs w:val="13"/>
          <w:shd w:val="clear" w:color="auto" w:fill="auto"/>
          <w:lang w:val="de-DE" w:eastAsia="de-DE" w:bidi="de-DE"/>
        </w:rPr>
        <w:t xml:space="preserve">Arabischen Sprachlaute und </w:t>
      </w:r>
      <w:r>
        <w:rPr>
          <w:i w:val="0"/>
          <w:iCs w:val="0"/>
          <w:spacing w:val="0"/>
          <w:w w:val="100"/>
          <w:position w:val="0"/>
          <w:sz w:val="13"/>
          <w:szCs w:val="13"/>
          <w:shd w:val="clear" w:color="auto" w:fill="auto"/>
          <w:lang w:val="en-US" w:eastAsia="en-US" w:bidi="en-US"/>
        </w:rPr>
        <w:t xml:space="preserve">Sclavisches in </w:t>
      </w:r>
      <w:r>
        <w:rPr>
          <w:spacing w:val="0"/>
          <w:w w:val="100"/>
          <w:position w:val="0"/>
          <w:sz w:val="12"/>
          <w:szCs w:val="12"/>
          <w:shd w:val="clear" w:color="auto" w:fill="auto"/>
          <w:lang w:val="en-US" w:eastAsia="en-US" w:bidi="en-US"/>
        </w:rPr>
        <w:t>Trans. Berlin Acad.</w:t>
      </w:r>
    </w:p>
    <w:p>
      <w:pPr>
        <w:pStyle w:val="Style16"/>
        <w:keepNext w:val="0"/>
        <w:keepLines w:val="0"/>
        <w:widowControl w:val="0"/>
        <w:shd w:val="clear" w:color="auto" w:fill="auto"/>
        <w:bidi w:val="0"/>
        <w:spacing w:line="187" w:lineRule="auto"/>
        <w:ind w:left="0" w:firstLine="0"/>
        <w:jc w:val="left"/>
        <w:rPr>
          <w:sz w:val="13"/>
          <w:szCs w:val="13"/>
        </w:rPr>
      </w:pPr>
      <w:r>
        <w:rPr>
          <w:spacing w:val="0"/>
          <w:w w:val="100"/>
          <w:position w:val="0"/>
          <w:sz w:val="12"/>
          <w:szCs w:val="12"/>
          <w:shd w:val="clear" w:color="auto" w:fill="auto"/>
          <w:lang w:val="de-DE" w:eastAsia="de-DE" w:bidi="de-DE"/>
        </w:rPr>
        <w:t>Sei.,</w:t>
      </w:r>
      <w:r>
        <w:rPr>
          <w:i w:val="0"/>
          <w:iCs w:val="0"/>
          <w:spacing w:val="0"/>
          <w:w w:val="100"/>
          <w:position w:val="0"/>
          <w:sz w:val="13"/>
          <w:szCs w:val="13"/>
          <w:shd w:val="clear" w:color="auto" w:fill="auto"/>
          <w:lang w:val="de-DE" w:eastAsia="de-DE" w:bidi="de-DE"/>
        </w:rPr>
        <w:t xml:space="preserve"> </w:t>
      </w:r>
      <w:r>
        <w:rPr>
          <w:i w:val="0"/>
          <w:iCs w:val="0"/>
          <w:spacing w:val="0"/>
          <w:w w:val="100"/>
          <w:position w:val="0"/>
          <w:sz w:val="13"/>
          <w:szCs w:val="13"/>
          <w:shd w:val="clear" w:color="auto" w:fill="auto"/>
          <w:lang w:val="en-US" w:eastAsia="en-US" w:bidi="en-US"/>
        </w:rPr>
        <w:t>1861, p. 150.</w:t>
      </w:r>
    </w:p>
    <w:p>
      <w:pPr>
        <w:pStyle w:val="Style16"/>
        <w:keepNext w:val="0"/>
        <w:keepLines w:val="0"/>
        <w:widowControl w:val="0"/>
        <w:shd w:val="clear" w:color="auto" w:fill="auto"/>
        <w:tabs>
          <w:tab w:pos="3675" w:val="left"/>
        </w:tabs>
        <w:bidi w:val="0"/>
        <w:spacing w:line="206" w:lineRule="auto"/>
        <w:ind w:left="0" w:firstLine="0"/>
        <w:jc w:val="left"/>
        <w:rPr>
          <w:sz w:val="13"/>
          <w:szCs w:val="13"/>
        </w:rPr>
      </w:pPr>
      <w:r>
        <w:rPr>
          <w:i w:val="0"/>
          <w:iCs w:val="0"/>
          <w:spacing w:val="0"/>
          <w:w w:val="100"/>
          <w:position w:val="0"/>
          <w:sz w:val="13"/>
          <w:szCs w:val="13"/>
          <w:shd w:val="clear" w:color="auto" w:fill="auto"/>
          <w:vertAlign w:val="superscript"/>
          <w:lang w:val="en-US" w:eastAsia="en-US" w:bidi="en-US"/>
        </w:rPr>
        <w:t>@@@3</w:t>
      </w:r>
      <w:r>
        <w:rPr>
          <w:i w:val="0"/>
          <w:iCs w:val="0"/>
          <w:spacing w:val="0"/>
          <w:w w:val="100"/>
          <w:position w:val="0"/>
          <w:sz w:val="13"/>
          <w:szCs w:val="13"/>
          <w:shd w:val="clear" w:color="auto" w:fill="auto"/>
          <w:lang w:val="en-US" w:eastAsia="en-US" w:bidi="en-US"/>
        </w:rPr>
        <w:t xml:space="preserve"> “Spoken North Welsh,” in </w:t>
      </w:r>
      <w:r>
        <w:rPr>
          <w:spacing w:val="0"/>
          <w:w w:val="100"/>
          <w:position w:val="0"/>
          <w:sz w:val="12"/>
          <w:szCs w:val="12"/>
          <w:shd w:val="clear" w:color="auto" w:fill="auto"/>
          <w:lang w:val="en-US" w:eastAsia="en-US" w:bidi="en-US"/>
        </w:rPr>
        <w:t>Trans. Philol. Soc.,</w:t>
      </w:r>
      <w:r>
        <w:rPr>
          <w:i w:val="0"/>
          <w:iCs w:val="0"/>
          <w:spacing w:val="0"/>
          <w:w w:val="100"/>
          <w:position w:val="0"/>
          <w:sz w:val="13"/>
          <w:szCs w:val="13"/>
          <w:shd w:val="clear" w:color="auto" w:fill="auto"/>
          <w:lang w:val="en-US" w:eastAsia="en-US" w:bidi="en-US"/>
        </w:rPr>
        <w:t xml:space="preserve"> 1882-84.</w:t>
      </w:r>
    </w:p>
    <w:p>
      <w:pPr>
        <w:pStyle w:val="Style16"/>
        <w:keepNext w:val="0"/>
        <w:keepLines w:val="0"/>
        <w:widowControl w:val="0"/>
        <w:shd w:val="clear" w:color="auto" w:fill="auto"/>
        <w:tabs>
          <w:tab w:pos="3675" w:val="left"/>
        </w:tabs>
        <w:bidi w:val="0"/>
        <w:spacing w:line="206" w:lineRule="auto"/>
        <w:ind w:left="0" w:firstLine="0"/>
        <w:jc w:val="left"/>
        <w:rPr>
          <w:sz w:val="13"/>
          <w:szCs w:val="13"/>
        </w:rPr>
      </w:pPr>
      <w:r>
        <w:rPr>
          <w:i w:val="0"/>
          <w:iCs w:val="0"/>
          <w:spacing w:val="0"/>
          <w:w w:val="100"/>
          <w:position w:val="0"/>
          <w:sz w:val="13"/>
          <w:szCs w:val="13"/>
          <w:shd w:val="clear" w:color="auto" w:fill="auto"/>
          <w:vertAlign w:val="superscript"/>
          <w:lang w:val="en-US" w:eastAsia="en-US" w:bidi="en-US"/>
        </w:rPr>
        <w:t>@@@4</w:t>
      </w:r>
      <w:r>
        <w:rPr>
          <w:i w:val="0"/>
          <w:iCs w:val="0"/>
          <w:spacing w:val="0"/>
          <w:w w:val="100"/>
          <w:position w:val="0"/>
          <w:sz w:val="13"/>
          <w:szCs w:val="13"/>
          <w:shd w:val="clear" w:color="auto" w:fill="auto"/>
          <w:lang w:val="en-US" w:eastAsia="en-US" w:bidi="en-US"/>
        </w:rPr>
        <w:t xml:space="preserve"> </w:t>
      </w:r>
      <w:r>
        <w:rPr>
          <w:spacing w:val="0"/>
          <w:w w:val="100"/>
          <w:position w:val="0"/>
          <w:sz w:val="12"/>
          <w:szCs w:val="12"/>
          <w:shd w:val="clear" w:color="auto" w:fill="auto"/>
          <w:lang w:val="en-US" w:eastAsia="en-US" w:bidi="en-US"/>
        </w:rPr>
        <w:t>Ibid.,</w:t>
      </w:r>
      <w:r>
        <w:rPr>
          <w:i w:val="0"/>
          <w:iCs w:val="0"/>
          <w:spacing w:val="0"/>
          <w:w w:val="100"/>
          <w:position w:val="0"/>
          <w:sz w:val="13"/>
          <w:szCs w:val="13"/>
          <w:shd w:val="clear" w:color="auto" w:fill="auto"/>
          <w:lang w:val="en-US" w:eastAsia="en-US" w:bidi="en-US"/>
        </w:rPr>
        <w:t xml:space="preserve"> p. 43.</w:t>
      </w:r>
    </w:p>
    <w:p>
      <w:pPr>
        <w:widowControl w:val="0"/>
        <w:spacing w:line="1" w:lineRule="exact"/>
      </w:pPr>
    </w:p>
    <w:sectPr>
      <w:footnotePr>
        <w:pos w:val="pageBottom"/>
        <w:numFmt w:val="decimal"/>
        <w:numRestart w:val="continuous"/>
      </w:footnotePr>
      <w:type w:val="continuous"/>
      <w:pgSz w:w="12240" w:h="16840"/>
      <w:pgMar w:top="1124" w:left="1249" w:right="1606" w:bottom="11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7">
    <w:name w:val="Body text (6)_"/>
    <w:basedOn w:val="DefaultParagraphFont"/>
    <w:link w:val="Style1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6">
    <w:name w:val="Body text (6)"/>
    <w:basedOn w:val="Normal"/>
    <w:link w:val="CharStyle1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