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eurypylous Rhagon type, but the aphodal is not unknown. The </w:t>
      </w:r>
      <w:r>
        <w:rPr>
          <w:i/>
          <w:iCs/>
          <w:spacing w:val="0"/>
          <w:w w:val="100"/>
          <w:position w:val="0"/>
          <w:shd w:val="clear" w:color="auto" w:fill="auto"/>
          <w:lang w:val="en-US" w:eastAsia="en-US" w:bidi="en-US"/>
        </w:rPr>
        <w:t>Ceratosa</w:t>
      </w:r>
      <w:r>
        <w:rPr>
          <w:spacing w:val="0"/>
          <w:w w:val="100"/>
          <w:position w:val="0"/>
          <w:shd w:val="clear" w:color="auto" w:fill="auto"/>
          <w:lang w:val="en-US" w:eastAsia="en-US" w:bidi="en-US"/>
        </w:rPr>
        <w:t xml:space="preserve"> contain all sponges with a horny skeleton, except those in which the homy fibres are cored or spined with silicious spicules secreted by the sponge (“proper” spicules) ; these are arbitrarily assigned to the </w:t>
      </w:r>
      <w:r>
        <w:rPr>
          <w:i/>
          <w:iCs/>
          <w:spacing w:val="0"/>
          <w:w w:val="100"/>
          <w:position w:val="0"/>
          <w:shd w:val="clear" w:color="auto" w:fill="auto"/>
          <w:lang w:val="en-US" w:eastAsia="en-US" w:bidi="en-US"/>
        </w:rPr>
        <w:t>Monaxona.</w:t>
      </w:r>
      <w:r>
        <w:rPr>
          <w:spacing w:val="0"/>
          <w:w w:val="100"/>
          <w:position w:val="0"/>
          <w:shd w:val="clear" w:color="auto" w:fill="auto"/>
          <w:lang w:val="en-US" w:eastAsia="en-US" w:bidi="en-US"/>
        </w:rPr>
        <w:t xml:space="preserve"> There is convenience in this proceed</w:t>
        <w:softHyphen/>
        <w:t xml:space="preserve">ing, for horny matter is widely disseminated throughout the </w:t>
      </w:r>
      <w:r>
        <w:rPr>
          <w:i/>
          <w:iCs/>
          <w:spacing w:val="0"/>
          <w:w w:val="100"/>
          <w:position w:val="0"/>
          <w:shd w:val="clear" w:color="auto" w:fill="auto"/>
          <w:lang w:val="fr-FR" w:eastAsia="fr-FR" w:bidi="fr-FR"/>
        </w:rPr>
        <w:t>Demo</w:t>
        <w:softHyphen/>
        <w:t>spongiæ,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occurring even in the </w:t>
      </w:r>
      <w:r>
        <w:rPr>
          <w:i/>
          <w:iCs/>
          <w:spacing w:val="0"/>
          <w:w w:val="100"/>
          <w:position w:val="0"/>
          <w:shd w:val="clear" w:color="auto" w:fill="auto"/>
          <w:lang w:val="en-US" w:eastAsia="en-US" w:bidi="en-US"/>
        </w:rPr>
        <w:t>Lithistida,</w:t>
      </w:r>
      <w:r>
        <w:rPr>
          <w:spacing w:val="0"/>
          <w:w w:val="100"/>
          <w:position w:val="0"/>
          <w:shd w:val="clear" w:color="auto" w:fill="auto"/>
          <w:lang w:val="en-US" w:eastAsia="en-US" w:bidi="en-US"/>
        </w:rPr>
        <w:t xml:space="preserve"> and it frequently serves to cement the oxeate spicules of the </w:t>
      </w:r>
      <w:r>
        <w:rPr>
          <w:i/>
          <w:iCs/>
          <w:spacing w:val="0"/>
          <w:w w:val="100"/>
          <w:position w:val="0"/>
          <w:shd w:val="clear" w:color="auto" w:fill="auto"/>
          <w:lang w:val="en-US" w:eastAsia="en-US" w:bidi="en-US"/>
        </w:rPr>
        <w:t>Monaxona</w:t>
      </w:r>
      <w:r>
        <w:rPr>
          <w:spacing w:val="0"/>
          <w:w w:val="100"/>
          <w:position w:val="0"/>
          <w:shd w:val="clear" w:color="auto" w:fill="auto"/>
          <w:lang w:val="en-US" w:eastAsia="en-US" w:bidi="en-US"/>
        </w:rPr>
        <w:t xml:space="preserve"> into a fibre, without at the same time forming a preponderant part of the skeleton. It would be wellnigh impossible to say where the line should be drawn between a fibre composed of spicules cemented by spongin and one consisting of spongin with embedded spicules, while there is com</w:t>
        <w:softHyphen/>
        <w:t xml:space="preserve">paratively no difficulty in distinguishing between fibres containing spicules and fibres devoid of them. That the distinction, however, is entirely artificial is shown by the fact that, after spicules have disappeared from the horny fibre, they may still persist in the mesoderm; thus </w:t>
      </w:r>
      <w:r>
        <w:rPr>
          <w:spacing w:val="0"/>
          <w:w w:val="100"/>
          <w:position w:val="0"/>
          <w:shd w:val="clear" w:color="auto" w:fill="auto"/>
          <w:lang w:val="de-DE" w:eastAsia="de-DE" w:bidi="de-DE"/>
        </w:rPr>
        <w:t xml:space="preserve">Von Lendenfeld </w:t>
      </w:r>
      <w:r>
        <w:rPr>
          <w:spacing w:val="0"/>
          <w:w w:val="100"/>
          <w:position w:val="0"/>
          <w:shd w:val="clear" w:color="auto" w:fill="auto"/>
          <w:lang w:val="en-US" w:eastAsia="en-US" w:bidi="en-US"/>
        </w:rPr>
        <w:t>announces the discovery of micro</w:t>
        <w:softHyphen/>
        <w:t xml:space="preserve">scleres </w:t>
      </w:r>
      <w:r>
        <w:rPr>
          <w:spacing w:val="0"/>
          <w:w w:val="100"/>
          <w:position w:val="0"/>
          <w:shd w:val="clear" w:color="auto" w:fill="auto"/>
          <w:lang w:val="la-001" w:eastAsia="la-001" w:bidi="la-001"/>
        </w:rPr>
        <w:t xml:space="preserve">(cymba) </w:t>
      </w:r>
      <w:r>
        <w:rPr>
          <w:spacing w:val="0"/>
          <w:w w:val="100"/>
          <w:position w:val="0"/>
          <w:shd w:val="clear" w:color="auto" w:fill="auto"/>
          <w:lang w:val="en-US" w:eastAsia="en-US" w:bidi="en-US"/>
        </w:rPr>
        <w:t xml:space="preserve">in an Aplysillid sponge and of strongyles in a </w:t>
      </w:r>
      <w:r>
        <w:rPr>
          <w:i/>
          <w:iCs/>
          <w:spacing w:val="0"/>
          <w:w w:val="100"/>
          <w:position w:val="0"/>
          <w:shd w:val="clear" w:color="auto" w:fill="auto"/>
          <w:lang w:val="en-US" w:eastAsia="en-US" w:bidi="en-US"/>
        </w:rPr>
        <w:t>Cacospongia,</w:t>
      </w:r>
      <w:r>
        <w:rPr>
          <w:spacing w:val="0"/>
          <w:w w:val="100"/>
          <w:position w:val="0"/>
          <w:shd w:val="clear" w:color="auto" w:fill="auto"/>
          <w:lang w:val="en-US" w:eastAsia="en-US" w:bidi="en-US"/>
        </w:rPr>
        <w:t xml:space="preserve"> both horny sponges. (A form intermediate between this Aplysillid and the </w:t>
      </w:r>
      <w:r>
        <w:rPr>
          <w:i/>
          <w:iCs/>
          <w:spacing w:val="0"/>
          <w:w w:val="100"/>
          <w:position w:val="0"/>
          <w:shd w:val="clear" w:color="auto" w:fill="auto"/>
          <w:lang w:val="fr-FR" w:eastAsia="fr-FR" w:bidi="fr-FR"/>
        </w:rPr>
        <w:t>Desmacidonidæ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would appear to be </w:t>
      </w:r>
      <w:r>
        <w:rPr>
          <w:i/>
          <w:iCs/>
          <w:spacing w:val="0"/>
          <w:w w:val="100"/>
          <w:position w:val="0"/>
          <w:shd w:val="clear" w:color="auto" w:fill="auto"/>
          <w:lang w:val="en-US" w:eastAsia="en-US" w:bidi="en-US"/>
        </w:rPr>
        <w:t>Toxo- chalina,</w:t>
      </w:r>
      <w:r>
        <w:rPr>
          <w:spacing w:val="0"/>
          <w:w w:val="100"/>
          <w:position w:val="0"/>
          <w:shd w:val="clear" w:color="auto" w:fill="auto"/>
          <w:lang w:val="en-US" w:eastAsia="en-US" w:bidi="en-US"/>
        </w:rPr>
        <w:t xml:space="preserve"> Ridley.) The </w:t>
      </w:r>
      <w:r>
        <w:rPr>
          <w:i/>
          <w:iCs/>
          <w:spacing w:val="0"/>
          <w:w w:val="100"/>
          <w:position w:val="0"/>
          <w:shd w:val="clear" w:color="auto" w:fill="auto"/>
          <w:lang w:val="en-US" w:eastAsia="en-US" w:bidi="en-US"/>
        </w:rPr>
        <w:t>Ceratosa</w:t>
      </w:r>
      <w:r>
        <w:rPr>
          <w:spacing w:val="0"/>
          <w:w w:val="100"/>
          <w:position w:val="0"/>
          <w:shd w:val="clear" w:color="auto" w:fill="auto"/>
          <w:lang w:val="en-US" w:eastAsia="en-US" w:bidi="en-US"/>
        </w:rPr>
        <w:t xml:space="preserve"> frequently enclose sand, </w:t>
      </w:r>
      <w:r>
        <w:rPr>
          <w:i/>
          <w:iCs/>
          <w:spacing w:val="0"/>
          <w:w w:val="100"/>
          <w:position w:val="0"/>
          <w:shd w:val="clear" w:color="auto" w:fill="auto"/>
          <w:lang w:val="en-US" w:eastAsia="en-US" w:bidi="en-US"/>
        </w:rPr>
        <w:t>Fora</w:t>
        <w:softHyphen/>
        <w:t>minifera,</w:t>
      </w:r>
      <w:r>
        <w:rPr>
          <w:spacing w:val="0"/>
          <w:w w:val="100"/>
          <w:position w:val="0"/>
          <w:shd w:val="clear" w:color="auto" w:fill="auto"/>
          <w:lang w:val="en-US" w:eastAsia="en-US" w:bidi="en-US"/>
        </w:rPr>
        <w:t xml:space="preserve"> deciduous spicules of other sponges and of compound Ascidians, and other foreign bodies within the horny fibres of their skeleton ; they also sometimes attach this material, probably by a secretion of spongin, to their outer surface, and thus invest them</w:t>
        <w:softHyphen/>
        <w:t xml:space="preserve">selves in a thick protective crust. In some </w:t>
      </w:r>
      <w:r>
        <w:rPr>
          <w:i/>
          <w:iCs/>
          <w:spacing w:val="0"/>
          <w:w w:val="100"/>
          <w:position w:val="0"/>
          <w:shd w:val="clear" w:color="auto" w:fill="auto"/>
          <w:lang w:val="en-US" w:eastAsia="en-US" w:bidi="en-US"/>
        </w:rPr>
        <w:t>Ceratosa</w:t>
      </w:r>
      <w:r>
        <w:rPr>
          <w:spacing w:val="0"/>
          <w:w w:val="100"/>
          <w:position w:val="0"/>
          <w:shd w:val="clear" w:color="auto" w:fill="auto"/>
          <w:lang w:val="en-US" w:eastAsia="en-US" w:bidi="en-US"/>
        </w:rPr>
        <w:t xml:space="preserve"> no other skeleton than that provided by foreign enclosures is present. The canal system is syconate or eurypylous in the simpler forms and diplodal in the higher. The </w:t>
      </w:r>
      <w:r>
        <w:rPr>
          <w:i/>
          <w:iCs/>
          <w:spacing w:val="0"/>
          <w:w w:val="100"/>
          <w:position w:val="0"/>
          <w:shd w:val="clear" w:color="auto" w:fill="auto"/>
          <w:lang w:val="en-US" w:eastAsia="en-US" w:bidi="en-US"/>
        </w:rPr>
        <w:t>Monaxonida</w:t>
      </w:r>
      <w:r>
        <w:rPr>
          <w:spacing w:val="0"/>
          <w:w w:val="100"/>
          <w:position w:val="0"/>
          <w:shd w:val="clear" w:color="auto" w:fill="auto"/>
          <w:lang w:val="en-US" w:eastAsia="en-US" w:bidi="en-US"/>
        </w:rPr>
        <w:t xml:space="preserve"> make their earliest ap</w:t>
        <w:softHyphen/>
        <w:t>pearance in the Silurian rocks (</w:t>
      </w:r>
      <w:r>
        <w:rPr>
          <w:i/>
          <w:iCs/>
          <w:spacing w:val="0"/>
          <w:w w:val="100"/>
          <w:position w:val="0"/>
          <w:shd w:val="clear" w:color="auto" w:fill="auto"/>
          <w:lang w:val="en-US" w:eastAsia="en-US" w:bidi="en-US"/>
        </w:rPr>
        <w:t>Climacospongia,</w:t>
      </w:r>
      <w:r>
        <w:rPr>
          <w:spacing w:val="0"/>
          <w:w w:val="100"/>
          <w:position w:val="0"/>
          <w:shd w:val="clear" w:color="auto" w:fill="auto"/>
          <w:lang w:val="en-US" w:eastAsia="en-US" w:bidi="en-US"/>
        </w:rPr>
        <w:t xml:space="preserve"> Hinde), and are now found in all seas at all depths. The only sponges inhabiting fresh water belong to this group. The </w:t>
      </w:r>
      <w:r>
        <w:rPr>
          <w:i/>
          <w:iCs/>
          <w:spacing w:val="0"/>
          <w:w w:val="100"/>
          <w:position w:val="0"/>
          <w:shd w:val="clear" w:color="auto" w:fill="auto"/>
          <w:lang w:val="en-US" w:eastAsia="en-US" w:bidi="en-US"/>
        </w:rPr>
        <w:t>Tetractinellida</w:t>
      </w:r>
      <w:r>
        <w:rPr>
          <w:spacing w:val="0"/>
          <w:w w:val="100"/>
          <w:position w:val="0"/>
          <w:shd w:val="clear" w:color="auto" w:fill="auto"/>
          <w:lang w:val="en-US" w:eastAsia="en-US" w:bidi="en-US"/>
        </w:rPr>
        <w:t xml:space="preserve"> adhere to the </w:t>
      </w:r>
      <w:r>
        <w:rPr>
          <w:i/>
          <w:iCs/>
          <w:spacing w:val="0"/>
          <w:w w:val="100"/>
          <w:position w:val="0"/>
          <w:shd w:val="clear" w:color="auto" w:fill="auto"/>
          <w:lang w:val="en-US" w:eastAsia="en-US" w:bidi="en-US"/>
        </w:rPr>
        <w:t>Monaxonida</w:t>
      </w:r>
      <w:r>
        <w:rPr>
          <w:spacing w:val="0"/>
          <w:w w:val="100"/>
          <w:position w:val="0"/>
          <w:shd w:val="clear" w:color="auto" w:fill="auto"/>
          <w:lang w:val="en-US" w:eastAsia="en-US" w:bidi="en-US"/>
        </w:rPr>
        <w:t xml:space="preserve"> at more than one point, and one of these groups has probably been a fruitful parent to the other, but which is offspring and which parent is still a subject for discussion. The </w:t>
      </w:r>
      <w:r>
        <w:rPr>
          <w:i/>
          <w:iCs/>
          <w:spacing w:val="0"/>
          <w:w w:val="100"/>
          <w:position w:val="0"/>
          <w:shd w:val="clear" w:color="auto" w:fill="auto"/>
          <w:lang w:val="en-US" w:eastAsia="en-US" w:bidi="en-US"/>
        </w:rPr>
        <w:t>Choristida</w:t>
      </w:r>
      <w:r>
        <w:rPr>
          <w:spacing w:val="0"/>
          <w:w w:val="100"/>
          <w:position w:val="0"/>
          <w:shd w:val="clear" w:color="auto" w:fill="auto"/>
          <w:lang w:val="en-US" w:eastAsia="en-US" w:bidi="en-US"/>
        </w:rPr>
        <w:t xml:space="preserve"> in its simplest forms presents a eurypylous Rhagon system, in the higher an aphodal system. It is in this group that the most highly complex cortex is met with ; in the </w:t>
      </w:r>
      <w:r>
        <w:rPr>
          <w:i/>
          <w:iCs/>
          <w:spacing w:val="0"/>
          <w:w w:val="100"/>
          <w:position w:val="0"/>
          <w:shd w:val="clear" w:color="auto" w:fill="auto"/>
          <w:lang w:val="fr-FR" w:eastAsia="fr-FR" w:bidi="fr-FR"/>
        </w:rPr>
        <w:t xml:space="preserve">Geodinidæ, </w:t>
      </w:r>
      <w:r>
        <w:rPr>
          <w:spacing w:val="0"/>
          <w:w w:val="100"/>
          <w:position w:val="0"/>
          <w:shd w:val="clear" w:color="auto" w:fill="auto"/>
          <w:lang w:val="en-US" w:eastAsia="en-US" w:bidi="en-US"/>
        </w:rPr>
        <w:t xml:space="preserve">for instance, it consists usually of at least five distinct layers. Thus, proceeding outwards, next to the choanosome is a layer of thickly felted desmachyme, passing into Collenchyme on its inner face ; then follows a thick stratum of sterrasters united together by desmacytes ; this is succeeded by a layer of cystenchyme or other tissue of variable thickness ; external to this is a single layer of small granular cells and associated dermal asters ; and finally, the surface is invested by a layer of pavement epithelium. The </w:t>
      </w:r>
      <w:r>
        <w:rPr>
          <w:i/>
          <w:iCs/>
          <w:spacing w:val="0"/>
          <w:w w:val="100"/>
          <w:position w:val="0"/>
          <w:shd w:val="clear" w:color="auto" w:fill="auto"/>
          <w:lang w:val="en-US" w:eastAsia="en-US" w:bidi="en-US"/>
        </w:rPr>
        <w:t>Lithistida,</w:t>
      </w:r>
      <w:r>
        <w:rPr>
          <w:spacing w:val="0"/>
          <w:w w:val="100"/>
          <w:position w:val="0"/>
          <w:shd w:val="clear" w:color="auto" w:fill="auto"/>
          <w:lang w:val="en-US" w:eastAsia="en-US" w:bidi="en-US"/>
        </w:rPr>
        <w:t xml:space="preserve"> like the </w:t>
      </w:r>
      <w:r>
        <w:rPr>
          <w:i/>
          <w:iCs/>
          <w:spacing w:val="0"/>
          <w:w w:val="100"/>
          <w:position w:val="0"/>
          <w:shd w:val="clear" w:color="auto" w:fill="auto"/>
          <w:lang w:val="en-US" w:eastAsia="en-US" w:bidi="en-US"/>
        </w:rPr>
        <w:t>Ceratosa,</w:t>
      </w:r>
      <w:r>
        <w:rPr>
          <w:spacing w:val="0"/>
          <w:w w:val="100"/>
          <w:position w:val="0"/>
          <w:shd w:val="clear" w:color="auto" w:fill="auto"/>
          <w:lang w:val="en-US" w:eastAsia="en-US" w:bidi="en-US"/>
        </w:rPr>
        <w:t xml:space="preserve"> are possibly of polyphylitic origin ; in one group (</w:t>
      </w:r>
      <w:r>
        <w:rPr>
          <w:i/>
          <w:iCs/>
          <w:spacing w:val="0"/>
          <w:w w:val="100"/>
          <w:position w:val="0"/>
          <w:shd w:val="clear" w:color="auto" w:fill="auto"/>
          <w:lang w:val="en-US" w:eastAsia="en-US" w:bidi="en-US"/>
        </w:rPr>
        <w:t>Tctracladina)</w:t>
      </w:r>
      <w:r>
        <w:rPr>
          <w:spacing w:val="0"/>
          <w:w w:val="100"/>
          <w:position w:val="0"/>
          <w:shd w:val="clear" w:color="auto" w:fill="auto"/>
          <w:lang w:val="en-US" w:eastAsia="en-US" w:bidi="en-US"/>
        </w:rPr>
        <w:t xml:space="preserve"> the articulated scleres are evidently modified calthrops spicules (see fig. 14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and associated with them are free </w:t>
      </w:r>
      <w:r>
        <w:rPr>
          <w:spacing w:val="0"/>
          <w:w w:val="100"/>
          <w:position w:val="0"/>
          <w:shd w:val="clear" w:color="auto" w:fill="auto"/>
          <w:lang w:val="fr-FR" w:eastAsia="fr-FR" w:bidi="fr-FR"/>
        </w:rPr>
        <w:t xml:space="preserve">triænes, </w:t>
      </w:r>
      <w:r>
        <w:rPr>
          <w:spacing w:val="0"/>
          <w:w w:val="100"/>
          <w:position w:val="0"/>
          <w:shd w:val="clear" w:color="auto" w:fill="auto"/>
          <w:lang w:val="en-US" w:eastAsia="en-US" w:bidi="en-US"/>
        </w:rPr>
        <w:t xml:space="preserve">which support the dermis and resemble precisely the </w:t>
      </w:r>
      <w:r>
        <w:rPr>
          <w:spacing w:val="0"/>
          <w:w w:val="100"/>
          <w:position w:val="0"/>
          <w:shd w:val="clear" w:color="auto" w:fill="auto"/>
          <w:lang w:val="fr-FR" w:eastAsia="fr-FR" w:bidi="fr-FR"/>
        </w:rPr>
        <w:t xml:space="preserve">triænes </w:t>
      </w:r>
      <w:r>
        <w:rPr>
          <w:spacing w:val="0"/>
          <w:w w:val="100"/>
          <w:position w:val="0"/>
          <w:shd w:val="clear" w:color="auto" w:fill="auto"/>
          <w:lang w:val="en-US" w:eastAsia="en-US" w:bidi="en-US"/>
        </w:rPr>
        <w:t xml:space="preserve">of the </w:t>
      </w:r>
      <w:r>
        <w:rPr>
          <w:i/>
          <w:iCs/>
          <w:spacing w:val="0"/>
          <w:w w:val="100"/>
          <w:position w:val="0"/>
          <w:shd w:val="clear" w:color="auto" w:fill="auto"/>
          <w:lang w:val="en-US" w:eastAsia="en-US" w:bidi="en-US"/>
        </w:rPr>
        <w:t>Choristida.</w:t>
      </w:r>
      <w:r>
        <w:rPr>
          <w:spacing w:val="0"/>
          <w:w w:val="100"/>
          <w:position w:val="0"/>
          <w:shd w:val="clear" w:color="auto" w:fill="auto"/>
          <w:lang w:val="en-US" w:eastAsia="en-US" w:bidi="en-US"/>
        </w:rPr>
        <w:t xml:space="preserve"> In another group (</w:t>
      </w:r>
      <w:r>
        <w:rPr>
          <w:i/>
          <w:iCs/>
          <w:spacing w:val="0"/>
          <w:w w:val="100"/>
          <w:position w:val="0"/>
          <w:shd w:val="clear" w:color="auto" w:fill="auto"/>
          <w:lang w:val="en-US" w:eastAsia="en-US" w:bidi="en-US"/>
        </w:rPr>
        <w:t xml:space="preserve">Rhabdocrepida) </w:t>
      </w:r>
      <w:r>
        <w:rPr>
          <w:spacing w:val="0"/>
          <w:w w:val="100"/>
          <w:position w:val="0"/>
          <w:shd w:val="clear" w:color="auto" w:fill="auto"/>
          <w:lang w:val="en-US" w:eastAsia="en-US" w:bidi="en-US"/>
        </w:rPr>
        <w:t xml:space="preserve">the scleres are moulded on a Monaxonid base (see fig. 13 </w:t>
      </w:r>
      <w:r>
        <w:rPr>
          <w:i/>
          <w:iCs/>
          <w:spacing w:val="0"/>
          <w:w w:val="100"/>
          <w:position w:val="0"/>
          <w:shd w:val="clear" w:color="auto" w:fill="auto"/>
          <w:lang w:val="en-US" w:eastAsia="en-US" w:bidi="en-US"/>
        </w:rPr>
        <w:t>q-s) ;</w:t>
      </w:r>
      <w:r>
        <w:rPr>
          <w:spacing w:val="0"/>
          <w:w w:val="100"/>
          <w:position w:val="0"/>
          <w:shd w:val="clear" w:color="auto" w:fill="auto"/>
          <w:lang w:val="en-US" w:eastAsia="en-US" w:bidi="en-US"/>
        </w:rPr>
        <w:t xml:space="preserve"> but, associated with them, </w:t>
      </w:r>
      <w:r>
        <w:rPr>
          <w:spacing w:val="0"/>
          <w:w w:val="100"/>
          <w:position w:val="0"/>
          <w:shd w:val="clear" w:color="auto" w:fill="auto"/>
          <w:lang w:val="fr-FR" w:eastAsia="fr-FR" w:bidi="fr-FR"/>
        </w:rPr>
        <w:t xml:space="preserve">triænes </w:t>
      </w:r>
      <w:r>
        <w:rPr>
          <w:spacing w:val="0"/>
          <w:w w:val="100"/>
          <w:position w:val="0"/>
          <w:shd w:val="clear" w:color="auto" w:fill="auto"/>
          <w:lang w:val="en-US" w:eastAsia="en-US" w:bidi="en-US"/>
        </w:rPr>
        <w:t xml:space="preserve">sometimes occur similar to those of the </w:t>
      </w:r>
      <w:r>
        <w:rPr>
          <w:i/>
          <w:iCs/>
          <w:spacing w:val="0"/>
          <w:w w:val="100"/>
          <w:position w:val="0"/>
          <w:shd w:val="clear" w:color="auto" w:fill="auto"/>
          <w:lang w:val="en-US" w:eastAsia="en-US" w:bidi="en-US"/>
        </w:rPr>
        <w:t>Tctracladina.</w:t>
      </w:r>
      <w:r>
        <w:rPr>
          <w:spacing w:val="0"/>
          <w:w w:val="100"/>
          <w:position w:val="0"/>
          <w:shd w:val="clear" w:color="auto" w:fill="auto"/>
          <w:lang w:val="en-US" w:eastAsia="en-US" w:bidi="en-US"/>
        </w:rPr>
        <w:t xml:space="preserve"> Both these groups are in all probability derived from the </w:t>
      </w:r>
      <w:r>
        <w:rPr>
          <w:i/>
          <w:iCs/>
          <w:spacing w:val="0"/>
          <w:w w:val="100"/>
          <w:position w:val="0"/>
          <w:shd w:val="clear" w:color="auto" w:fill="auto"/>
          <w:lang w:val="en-US" w:eastAsia="en-US" w:bidi="en-US"/>
        </w:rPr>
        <w:t>Choristida,</w:t>
      </w:r>
      <w:r>
        <w:rPr>
          <w:spacing w:val="0"/>
          <w:w w:val="100"/>
          <w:position w:val="0"/>
          <w:shd w:val="clear" w:color="auto" w:fill="auto"/>
          <w:lang w:val="en-US" w:eastAsia="en-US" w:bidi="en-US"/>
        </w:rPr>
        <w:t xml:space="preserve"> and a distinct passage can be traced from the Tetracladose to the Rhabdocrepid group. In the </w:t>
      </w:r>
      <w:r>
        <w:rPr>
          <w:i/>
          <w:iCs/>
          <w:spacing w:val="0"/>
          <w:w w:val="100"/>
          <w:position w:val="0"/>
          <w:shd w:val="clear" w:color="auto" w:fill="auto"/>
          <w:lang w:val="en-US" w:eastAsia="en-US" w:bidi="en-US"/>
        </w:rPr>
        <w:t xml:space="preserve">Rhabdocrepida </w:t>
      </w:r>
      <w:r>
        <w:rPr>
          <w:spacing w:val="0"/>
          <w:w w:val="100"/>
          <w:position w:val="0"/>
          <w:shd w:val="clear" w:color="auto" w:fill="auto"/>
          <w:lang w:val="en-US" w:eastAsia="en-US" w:bidi="en-US"/>
        </w:rPr>
        <w:t xml:space="preserve">we find forms without </w:t>
      </w:r>
      <w:r>
        <w:rPr>
          <w:spacing w:val="0"/>
          <w:w w:val="100"/>
          <w:position w:val="0"/>
          <w:shd w:val="clear" w:color="auto" w:fill="auto"/>
          <w:lang w:val="fr-FR" w:eastAsia="fr-FR" w:bidi="fr-FR"/>
        </w:rPr>
        <w:t xml:space="preserve">triænes </w:t>
      </w:r>
      <w:r>
        <w:rPr>
          <w:spacing w:val="0"/>
          <w:w w:val="100"/>
          <w:position w:val="0"/>
          <w:shd w:val="clear" w:color="auto" w:fill="auto"/>
          <w:lang w:val="en-US" w:eastAsia="en-US" w:bidi="en-US"/>
        </w:rPr>
        <w:t xml:space="preserve">; these may possibly be degenerate forms. The third group of Lithistids is derived from the </w:t>
      </w:r>
      <w:r>
        <w:rPr>
          <w:i/>
          <w:iCs/>
          <w:spacing w:val="0"/>
          <w:w w:val="100"/>
          <w:position w:val="0"/>
          <w:shd w:val="clear" w:color="auto" w:fill="auto"/>
          <w:lang w:val="en-US" w:eastAsia="en-US" w:bidi="en-US"/>
        </w:rPr>
        <w:t>Rhabdo</w:t>
        <w:softHyphen/>
        <w:t>crepida,</w:t>
      </w:r>
      <w:r>
        <w:rPr>
          <w:spacing w:val="0"/>
          <w:w w:val="100"/>
          <w:position w:val="0"/>
          <w:shd w:val="clear" w:color="auto" w:fill="auto"/>
          <w:lang w:val="en-US" w:eastAsia="en-US" w:bidi="en-US"/>
        </w:rPr>
        <w:t xml:space="preserve"> the Anomocladine desma being derivable from the Rhabdo</w:t>
        <w:softHyphen/>
        <w:t>crepid by a shortening of the main axis into a centrum. The thick centrum, from which the arms, variable in number, ori</w:t>
        <w:softHyphen/>
        <w:t>ginate, is hollowed out by a cavity, which appears during life to have been occupied by a large nucleus, like that of a scleroblast, and it is quite conceivable that the scleroblast, which in the Tetracladine Lithistids lies in an angle between the arms, may have become enclosed in an overgrowth of silica, from which addi</w:t>
        <w:softHyphen/>
        <w:t>tional arms were produced. The constancy with which spicules in other sponges maintain their independence is very striking. When once a persistent character like this is disturbed, excessive variability may be predicted, as in the Anomocladine scleres.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classification of the sponges into families is shown in the following scheme.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Class </w:t>
      </w:r>
      <w:r>
        <w:rPr>
          <w:i/>
          <w:iCs/>
          <w:spacing w:val="0"/>
          <w:w w:val="100"/>
          <w:position w:val="0"/>
          <w:shd w:val="clear" w:color="auto" w:fill="auto"/>
          <w:lang w:val="en-US" w:eastAsia="en-US" w:bidi="en-US"/>
        </w:rPr>
        <w:t>CALCAREA.</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Order 1. </w:t>
      </w:r>
      <w:r>
        <w:rPr>
          <w:smallCaps/>
          <w:spacing w:val="0"/>
          <w:w w:val="100"/>
          <w:position w:val="0"/>
          <w:shd w:val="clear" w:color="auto" w:fill="auto"/>
          <w:lang w:val="en-US" w:eastAsia="en-US" w:bidi="en-US"/>
        </w:rPr>
        <w:t>Homoc</w:t>
      </w:r>
      <w:r>
        <w:rPr>
          <w:smallCaps/>
          <w:spacing w:val="0"/>
          <w:w w:val="100"/>
          <w:position w:val="0"/>
          <w:shd w:val="clear" w:color="auto" w:fill="auto"/>
          <w:lang w:val="en-US" w:eastAsia="en-US" w:bidi="en-US"/>
        </w:rPr>
        <w:t>œla</w:t>
      </w:r>
      <w:r>
        <w:rPr>
          <w:spacing w:val="0"/>
          <w:w w:val="100"/>
          <w:position w:val="0"/>
          <w:sz w:val="18"/>
          <w:szCs w:val="18"/>
          <w:shd w:val="clear" w:color="auto" w:fill="auto"/>
          <w:lang w:val="fr-FR" w:eastAsia="fr-FR" w:bidi="fr-FR"/>
        </w:rPr>
        <w:t xml:space="preserve">, </w:t>
      </w:r>
      <w:r>
        <w:rPr>
          <w:spacing w:val="0"/>
          <w:w w:val="100"/>
          <w:position w:val="0"/>
          <w:shd w:val="clear" w:color="auto" w:fill="auto"/>
          <w:lang w:val="en-US" w:eastAsia="en-US" w:bidi="en-US"/>
        </w:rPr>
        <w:t>Pol.</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Family 1. </w:t>
      </w:r>
      <w:r>
        <w:rPr>
          <w:smallCaps/>
          <w:spacing w:val="0"/>
          <w:w w:val="100"/>
          <w:position w:val="0"/>
          <w:shd w:val="clear" w:color="auto" w:fill="auto"/>
          <w:lang w:val="fr-FR" w:eastAsia="fr-FR" w:bidi="fr-FR"/>
        </w:rPr>
        <w:t>Asconidæ,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Hk.—</w:t>
      </w:r>
      <w:r>
        <w:rPr>
          <w:i/>
          <w:iCs/>
          <w:spacing w:val="0"/>
          <w:w w:val="100"/>
          <w:position w:val="0"/>
          <w:shd w:val="clear" w:color="auto" w:fill="auto"/>
          <w:lang w:val="fr-FR" w:eastAsia="fr-FR" w:bidi="fr-FR"/>
        </w:rPr>
        <w:t>Homocœla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which are simple or com</w:t>
        <w:softHyphen/>
        <w:t xml:space="preserve">posite, but never develop radial tubes. Examples : </w:t>
      </w:r>
      <w:r>
        <w:rPr>
          <w:i/>
          <w:iCs/>
          <w:spacing w:val="0"/>
          <w:w w:val="100"/>
          <w:position w:val="0"/>
          <w:shd w:val="clear" w:color="auto" w:fill="auto"/>
          <w:lang w:val="en-US" w:eastAsia="en-US" w:bidi="en-US"/>
        </w:rPr>
        <w:t>Ascetta,</w:t>
      </w:r>
      <w:r>
        <w:rPr>
          <w:spacing w:val="0"/>
          <w:w w:val="100"/>
          <w:position w:val="0"/>
          <w:shd w:val="clear" w:color="auto" w:fill="auto"/>
          <w:lang w:val="en-US" w:eastAsia="en-US" w:bidi="en-US"/>
        </w:rPr>
        <w:t xml:space="preserve"> Hk. (fig. 1) ; </w:t>
      </w:r>
      <w:r>
        <w:rPr>
          <w:i/>
          <w:iCs/>
          <w:spacing w:val="0"/>
          <w:w w:val="100"/>
          <w:position w:val="0"/>
          <w:shd w:val="clear" w:color="auto" w:fill="auto"/>
          <w:lang w:val="en-US" w:eastAsia="en-US" w:bidi="en-US"/>
        </w:rPr>
        <w:t>Lcucosolenia,</w:t>
      </w:r>
      <w:r>
        <w:rPr>
          <w:spacing w:val="0"/>
          <w:w w:val="100"/>
          <w:position w:val="0"/>
          <w:shd w:val="clear" w:color="auto" w:fill="auto"/>
          <w:lang w:val="en-US" w:eastAsia="en-US" w:bidi="en-US"/>
        </w:rPr>
        <w:t xml:space="preserve"> Bwk.</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Family 2. </w:t>
      </w:r>
      <w:r>
        <w:rPr>
          <w:smallCaps/>
          <w:spacing w:val="0"/>
          <w:w w:val="100"/>
          <w:position w:val="0"/>
          <w:shd w:val="clear" w:color="auto" w:fill="auto"/>
          <w:lang w:val="fr-FR" w:eastAsia="fr-FR" w:bidi="fr-FR"/>
        </w:rPr>
        <w:t>Homodermidæ,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Lfd.—</w:t>
      </w:r>
      <w:r>
        <w:rPr>
          <w:i/>
          <w:iCs/>
          <w:spacing w:val="0"/>
          <w:w w:val="100"/>
          <w:position w:val="0"/>
          <w:shd w:val="clear" w:color="auto" w:fill="auto"/>
          <w:lang w:val="fr-FR" w:eastAsia="fr-FR" w:bidi="fr-FR"/>
        </w:rPr>
        <w:t>Homocœla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with radial tubes. Example : </w:t>
      </w:r>
      <w:r>
        <w:rPr>
          <w:i/>
          <w:iCs/>
          <w:spacing w:val="0"/>
          <w:w w:val="100"/>
          <w:position w:val="0"/>
          <w:shd w:val="clear" w:color="auto" w:fill="auto"/>
          <w:lang w:val="en-US" w:eastAsia="en-US" w:bidi="en-US"/>
        </w:rPr>
        <w:t>Homoderma,</w:t>
      </w:r>
      <w:r>
        <w:rPr>
          <w:spacing w:val="0"/>
          <w:w w:val="100"/>
          <w:position w:val="0"/>
          <w:shd w:val="clear" w:color="auto" w:fill="auto"/>
          <w:lang w:val="en-US" w:eastAsia="en-US" w:bidi="en-US"/>
        </w:rPr>
        <w:t xml:space="preserve"> Lfd. (figs. 3, 4).</w:t>
      </w:r>
    </w:p>
    <w:p>
      <w:pPr>
        <w:pStyle w:val="Style8"/>
        <w:keepNext w:val="0"/>
        <w:keepLines w:val="0"/>
        <w:widowControl w:val="0"/>
        <w:shd w:val="clear" w:color="auto" w:fill="auto"/>
        <w:bidi w:val="0"/>
        <w:spacing w:line="240" w:lineRule="auto"/>
        <w:ind w:left="0" w:firstLine="0"/>
        <w:jc w:val="left"/>
        <w:rPr>
          <w:sz w:val="13"/>
          <w:szCs w:val="13"/>
        </w:rPr>
      </w:pPr>
      <w:r>
        <w:rPr>
          <w:i w:val="0"/>
          <w:iCs w:val="0"/>
          <w:spacing w:val="0"/>
          <w:w w:val="100"/>
          <w:position w:val="0"/>
          <w:sz w:val="16"/>
          <w:szCs w:val="16"/>
          <w:shd w:val="clear" w:color="auto" w:fill="auto"/>
          <w:lang w:val="en-US" w:eastAsia="en-US" w:bidi="en-US"/>
        </w:rPr>
        <w:t xml:space="preserve">Order </w:t>
      </w:r>
      <w:r>
        <w:rPr>
          <w:i w:val="0"/>
          <w:iCs w:val="0"/>
          <w:spacing w:val="0"/>
          <w:w w:val="100"/>
          <w:position w:val="0"/>
          <w:sz w:val="13"/>
          <w:szCs w:val="13"/>
          <w:shd w:val="clear" w:color="auto" w:fill="auto"/>
          <w:lang w:val="en-US" w:eastAsia="en-US" w:bidi="en-US"/>
        </w:rPr>
        <w:t xml:space="preserve">2. </w:t>
      </w:r>
      <w:r>
        <w:rPr>
          <w:rStyle w:val="CharStyle3"/>
          <w:i w:val="0"/>
          <w:iCs w:val="0"/>
          <w:smallCaps/>
        </w:rPr>
        <w:t>Heteroc</w:t>
      </w:r>
      <w:r>
        <w:rPr>
          <w:rStyle w:val="CharStyle3"/>
          <w:i w:val="0"/>
          <w:iCs w:val="0"/>
          <w:smallCaps/>
        </w:rPr>
        <w:t>œla</w:t>
      </w:r>
      <w:r>
        <w:rPr>
          <w:i w:val="0"/>
          <w:iCs w:val="0"/>
          <w:spacing w:val="0"/>
          <w:w w:val="100"/>
          <w:position w:val="0"/>
          <w:sz w:val="13"/>
          <w:szCs w:val="13"/>
          <w:shd w:val="clear" w:color="auto" w:fill="auto"/>
          <w:lang w:val="fr-FR" w:eastAsia="fr-FR" w:bidi="fr-FR"/>
        </w:rPr>
        <w:t xml:space="preserve">, </w:t>
      </w:r>
      <w:r>
        <w:rPr>
          <w:i w:val="0"/>
          <w:iCs w:val="0"/>
          <w:spacing w:val="0"/>
          <w:w w:val="100"/>
          <w:position w:val="0"/>
          <w:sz w:val="13"/>
          <w:szCs w:val="13"/>
          <w:shd w:val="clear" w:color="auto" w:fill="auto"/>
          <w:lang w:val="en-US" w:eastAsia="en-US" w:bidi="en-US"/>
        </w:rPr>
        <w:t>Γol.</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Tribe </w:t>
      </w:r>
      <w:r>
        <w:rPr>
          <w:i/>
          <w:iCs/>
          <w:spacing w:val="0"/>
          <w:w w:val="100"/>
          <w:position w:val="0"/>
          <w:shd w:val="clear" w:color="auto" w:fill="auto"/>
          <w:lang w:val="en-US" w:eastAsia="en-US" w:bidi="en-US"/>
        </w:rPr>
        <w:t xml:space="preserve">a. </w:t>
      </w:r>
      <w:r>
        <w:rPr>
          <w:smallCaps/>
          <w:color w:val="000000"/>
          <w:spacing w:val="0"/>
          <w:w w:val="100"/>
          <w:position w:val="0"/>
          <w:shd w:val="clear" w:color="auto" w:fill="auto"/>
          <w:lang w:val="en-US" w:eastAsia="en-US" w:bidi="en-US"/>
        </w:rPr>
        <w:t>†</w:t>
      </w:r>
      <w:r>
        <w:rPr>
          <w:smallCaps/>
          <w:spacing w:val="0"/>
          <w:w w:val="100"/>
          <w:position w:val="0"/>
          <w:shd w:val="clear" w:color="auto" w:fill="auto"/>
          <w:lang w:val="en-US" w:eastAsia="en-US" w:bidi="en-US"/>
        </w:rPr>
        <w:t>Syconaria.@@</w:t>
      </w:r>
      <w:r>
        <w:rPr>
          <w:smallCaps/>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 flagellated chambers are either radial tubes or cylindrical sacs.</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Family 1. </w:t>
      </w:r>
      <w:r>
        <w:rPr>
          <w:smallCaps/>
          <w:spacing w:val="0"/>
          <w:w w:val="100"/>
          <w:position w:val="0"/>
          <w:shd w:val="clear" w:color="auto" w:fill="auto"/>
          <w:lang w:val="fr-FR" w:eastAsia="fr-FR" w:bidi="fr-FR"/>
        </w:rPr>
        <w:t>Sycoxid</w:t>
      </w:r>
      <w:r>
        <w:rPr>
          <w:smallCaps/>
          <w:spacing w:val="0"/>
          <w:w w:val="100"/>
          <w:position w:val="0"/>
          <w:shd w:val="clear" w:color="auto" w:fill="auto"/>
          <w:lang w:val="fr-FR" w:eastAsia="fr-FR" w:bidi="fr-FR"/>
        </w:rPr>
        <w:t>æ</w:t>
      </w:r>
      <w:r>
        <w:rPr>
          <w:smallCaps/>
          <w:spacing w:val="0"/>
          <w:w w:val="100"/>
          <w:position w:val="0"/>
          <w:shd w:val="clear" w:color="auto" w:fill="auto"/>
          <w:lang w:val="fr-FR" w:eastAsia="fr-FR" w:bidi="fr-FR"/>
        </w:rPr>
        <w:t>.</w:t>
      </w:r>
      <w:r>
        <w:rPr>
          <w:spacing w:val="0"/>
          <w:w w:val="100"/>
          <w:position w:val="0"/>
          <w:shd w:val="clear" w:color="auto" w:fill="auto"/>
          <w:lang w:val="en-US" w:eastAsia="en-US" w:bidi="en-US"/>
        </w:rPr>
        <w:t>—The radial tubes open directly into the paragastric cavity.</w:t>
      </w:r>
    </w:p>
    <w:p>
      <w:pPr>
        <w:pStyle w:val="Style2"/>
        <w:keepNext w:val="0"/>
        <w:keepLines w:val="0"/>
        <w:widowControl w:val="0"/>
        <w:shd w:val="clear" w:color="auto" w:fill="auto"/>
        <w:bidi w:val="0"/>
        <w:spacing w:line="197" w:lineRule="auto"/>
        <w:ind w:left="0" w:firstLine="360"/>
        <w:jc w:val="left"/>
      </w:pPr>
      <w:r>
        <w:rPr>
          <w:spacing w:val="0"/>
          <w:w w:val="100"/>
          <w:position w:val="0"/>
          <w:shd w:val="clear" w:color="auto" w:fill="auto"/>
          <w:lang w:val="en-US" w:eastAsia="en-US" w:bidi="en-US"/>
        </w:rPr>
        <w:t xml:space="preserve">Sub-family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Syconina.—The radial tubes are free for their whole length, or at least distally. Examples : </w:t>
      </w:r>
      <w:r>
        <w:rPr>
          <w:i/>
          <w:iCs/>
          <w:spacing w:val="0"/>
          <w:w w:val="100"/>
          <w:position w:val="0"/>
          <w:shd w:val="clear" w:color="auto" w:fill="auto"/>
          <w:lang w:val="en-US" w:eastAsia="en-US" w:bidi="en-US"/>
        </w:rPr>
        <w:t>Sycetta,</w:t>
      </w:r>
      <w:r>
        <w:rPr>
          <w:spacing w:val="0"/>
          <w:w w:val="100"/>
          <w:position w:val="0"/>
          <w:shd w:val="clear" w:color="auto" w:fill="auto"/>
          <w:lang w:val="en-US" w:eastAsia="en-US" w:bidi="en-US"/>
        </w:rPr>
        <w:t xml:space="preserve"> Hk. ; </w:t>
      </w:r>
      <w:r>
        <w:rPr>
          <w:i/>
          <w:iCs/>
          <w:spacing w:val="0"/>
          <w:w w:val="100"/>
          <w:position w:val="0"/>
          <w:shd w:val="clear" w:color="auto" w:fill="auto"/>
          <w:lang w:val="en-US" w:eastAsia="en-US" w:bidi="en-US"/>
        </w:rPr>
        <w:t>Sycon,</w:t>
      </w:r>
      <w:r>
        <w:rPr>
          <w:spacing w:val="0"/>
          <w:w w:val="100"/>
          <w:position w:val="0"/>
          <w:shd w:val="clear" w:color="auto" w:fill="auto"/>
          <w:lang w:val="en-US" w:eastAsia="en-US" w:bidi="en-US"/>
        </w:rPr>
        <w:t xml:space="preserve"> O.S.</w:t>
      </w:r>
    </w:p>
    <w:p>
      <w:pPr>
        <w:pStyle w:val="Style2"/>
        <w:keepNext w:val="0"/>
        <w:keepLines w:val="0"/>
        <w:widowControl w:val="0"/>
        <w:shd w:val="clear" w:color="auto" w:fill="auto"/>
        <w:bidi w:val="0"/>
        <w:spacing w:line="197" w:lineRule="auto"/>
        <w:ind w:left="0" w:firstLine="360"/>
        <w:jc w:val="left"/>
      </w:pPr>
      <w:r>
        <w:rPr>
          <w:spacing w:val="0"/>
          <w:w w:val="100"/>
          <w:position w:val="0"/>
          <w:shd w:val="clear" w:color="auto" w:fill="auto"/>
          <w:lang w:val="en-US" w:eastAsia="en-US" w:bidi="en-US"/>
        </w:rPr>
        <w:t xml:space="preserve">Sub-family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Uteina, Lfd.—The radial tubes are simple and entirely united. The ectosome is differentiated from the choanosome and sometimes develops into a cortex. Examples : </w:t>
      </w:r>
      <w:r>
        <w:rPr>
          <w:i/>
          <w:iCs/>
          <w:spacing w:val="0"/>
          <w:w w:val="100"/>
          <w:position w:val="0"/>
          <w:shd w:val="clear" w:color="auto" w:fill="auto"/>
          <w:lang w:val="en-US" w:eastAsia="en-US" w:bidi="en-US"/>
        </w:rPr>
        <w:t>Grantissa,</w:t>
      </w:r>
      <w:r>
        <w:rPr>
          <w:spacing w:val="0"/>
          <w:w w:val="100"/>
          <w:position w:val="0"/>
          <w:shd w:val="clear" w:color="auto" w:fill="auto"/>
          <w:lang w:val="en-US" w:eastAsia="en-US" w:bidi="en-US"/>
        </w:rPr>
        <w:t xml:space="preserve"> Lfd. ; </w:t>
      </w:r>
      <w:r>
        <w:rPr>
          <w:i/>
          <w:iCs/>
          <w:spacing w:val="0"/>
          <w:w w:val="100"/>
          <w:position w:val="0"/>
          <w:shd w:val="clear" w:color="auto" w:fill="auto"/>
          <w:lang w:val="en-US" w:eastAsia="en-US" w:bidi="en-US"/>
        </w:rPr>
        <w:t>Ute,</w:t>
      </w:r>
      <w:r>
        <w:rPr>
          <w:spacing w:val="0"/>
          <w:w w:val="100"/>
          <w:position w:val="0"/>
          <w:shd w:val="clear" w:color="auto" w:fill="auto"/>
          <w:lang w:val="en-US" w:eastAsia="en-US" w:bidi="en-US"/>
        </w:rPr>
        <w:t xml:space="preserve"> O.S. (fig. 5); </w:t>
      </w:r>
      <w:r>
        <w:rPr>
          <w:i/>
          <w:iCs/>
          <w:spacing w:val="0"/>
          <w:w w:val="100"/>
          <w:position w:val="0"/>
          <w:shd w:val="clear" w:color="auto" w:fill="auto"/>
          <w:lang w:val="en-US" w:eastAsia="en-US" w:bidi="en-US"/>
        </w:rPr>
        <w:t>Sycortusa,</w:t>
      </w:r>
      <w:r>
        <w:rPr>
          <w:spacing w:val="0"/>
          <w:w w:val="100"/>
          <w:position w:val="0"/>
          <w:shd w:val="clear" w:color="auto" w:fill="auto"/>
          <w:lang w:val="en-US" w:eastAsia="en-US" w:bidi="en-US"/>
        </w:rPr>
        <w:t xml:space="preserve"> Hk.; </w:t>
      </w:r>
      <w:r>
        <w:rPr>
          <w:i/>
          <w:iCs/>
          <w:spacing w:val="0"/>
          <w:w w:val="100"/>
          <w:position w:val="0"/>
          <w:shd w:val="clear" w:color="auto" w:fill="auto"/>
          <w:lang w:val="en-US" w:eastAsia="en-US" w:bidi="en-US"/>
        </w:rPr>
        <w:t>Amphoriscus,</w:t>
      </w:r>
      <w:r>
        <w:rPr>
          <w:spacing w:val="0"/>
          <w:w w:val="100"/>
          <w:position w:val="0"/>
          <w:shd w:val="clear" w:color="auto" w:fill="auto"/>
          <w:lang w:val="en-US" w:eastAsia="en-US" w:bidi="en-US"/>
        </w:rPr>
        <w:t xml:space="preserve"> Pol.</w:t>
      </w:r>
    </w:p>
    <w:p>
      <w:pPr>
        <w:pStyle w:val="Style2"/>
        <w:keepNext w:val="0"/>
        <w:keepLines w:val="0"/>
        <w:widowControl w:val="0"/>
        <w:shd w:val="clear" w:color="auto" w:fill="auto"/>
        <w:bidi w:val="0"/>
        <w:spacing w:line="197" w:lineRule="auto"/>
        <w:ind w:left="0" w:firstLine="360"/>
        <w:jc w:val="left"/>
      </w:pPr>
      <w:r>
        <w:rPr>
          <w:spacing w:val="0"/>
          <w:w w:val="100"/>
          <w:position w:val="0"/>
          <w:shd w:val="clear" w:color="auto" w:fill="auto"/>
          <w:lang w:val="en-US" w:eastAsia="en-US" w:bidi="en-US"/>
        </w:rPr>
        <w:t xml:space="preserve">Sub-family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Grantina, Lfd.—The radial tubes are branched. The incurrent canal system is consequently complicated. An ecto</w:t>
        <w:softHyphen/>
        <w:t xml:space="preserve">some is present. Examples : </w:t>
      </w:r>
      <w:r>
        <w:rPr>
          <w:i/>
          <w:iCs/>
          <w:spacing w:val="0"/>
          <w:w w:val="100"/>
          <w:position w:val="0"/>
          <w:shd w:val="clear" w:color="auto" w:fill="auto"/>
          <w:lang w:val="en-US" w:eastAsia="en-US" w:bidi="en-US"/>
        </w:rPr>
        <w:t>Grantia,</w:t>
      </w:r>
      <w:r>
        <w:rPr>
          <w:spacing w:val="0"/>
          <w:w w:val="100"/>
          <w:position w:val="0"/>
          <w:shd w:val="clear" w:color="auto" w:fill="auto"/>
          <w:lang w:val="en-US" w:eastAsia="en-US" w:bidi="en-US"/>
        </w:rPr>
        <w:t xml:space="preserve"> Fl. ; </w:t>
      </w:r>
      <w:r>
        <w:rPr>
          <w:i/>
          <w:iCs/>
          <w:spacing w:val="0"/>
          <w:w w:val="100"/>
          <w:position w:val="0"/>
          <w:shd w:val="clear" w:color="auto" w:fill="auto"/>
          <w:lang w:val="en-US" w:eastAsia="en-US" w:bidi="en-US"/>
        </w:rPr>
        <w:t>Heteropegma,</w:t>
      </w:r>
      <w:r>
        <w:rPr>
          <w:spacing w:val="0"/>
          <w:w w:val="100"/>
          <w:position w:val="0"/>
          <w:shd w:val="clear" w:color="auto" w:fill="auto"/>
          <w:lang w:val="en-US" w:eastAsia="en-US" w:bidi="en-US"/>
        </w:rPr>
        <w:t xml:space="preserve"> Pol. (fig. 4); </w:t>
      </w:r>
      <w:r>
        <w:rPr>
          <w:i/>
          <w:iCs/>
          <w:spacing w:val="0"/>
          <w:w w:val="100"/>
          <w:position w:val="0"/>
          <w:shd w:val="clear" w:color="auto" w:fill="auto"/>
          <w:lang w:val="en-US" w:eastAsia="en-US" w:bidi="en-US"/>
        </w:rPr>
        <w:t>Anamaxilla,</w:t>
      </w:r>
      <w:r>
        <w:rPr>
          <w:spacing w:val="0"/>
          <w:w w:val="100"/>
          <w:position w:val="0"/>
          <w:shd w:val="clear" w:color="auto" w:fill="auto"/>
          <w:lang w:val="en-US" w:eastAsia="en-US" w:bidi="en-US"/>
        </w:rPr>
        <w:t xml:space="preserve"> Pol.</w:t>
      </w:r>
    </w:p>
    <w:p>
      <w:pPr>
        <w:pStyle w:val="Style2"/>
        <w:keepNext w:val="0"/>
        <w:keepLines w:val="0"/>
        <w:widowControl w:val="0"/>
        <w:shd w:val="clear" w:color="auto" w:fill="auto"/>
        <w:bidi w:val="0"/>
        <w:spacing w:line="197" w:lineRule="auto"/>
        <w:ind w:left="0" w:firstLine="360"/>
        <w:jc w:val="left"/>
      </w:pPr>
      <w:r>
        <w:rPr>
          <w:spacing w:val="0"/>
          <w:w w:val="100"/>
          <w:position w:val="0"/>
          <w:shd w:val="clear" w:color="auto" w:fill="auto"/>
          <w:lang w:val="en-US" w:eastAsia="en-US" w:bidi="en-US"/>
        </w:rPr>
        <w:t xml:space="preserve">Family 2. </w:t>
      </w:r>
      <w:r>
        <w:rPr>
          <w:smallCaps/>
          <w:spacing w:val="0"/>
          <w:w w:val="100"/>
          <w:position w:val="0"/>
          <w:shd w:val="clear" w:color="auto" w:fill="auto"/>
          <w:lang w:val="fr-FR" w:eastAsia="fr-FR" w:bidi="fr-FR"/>
        </w:rPr>
        <w:t>Sylleibidæ,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Lfd.—The choanosome is folded. The flagellated chambers (which are partly rhagose in </w:t>
      </w:r>
      <w:r>
        <w:rPr>
          <w:i/>
          <w:iCs/>
          <w:spacing w:val="0"/>
          <w:w w:val="100"/>
          <w:position w:val="0"/>
          <w:shd w:val="clear" w:color="auto" w:fill="auto"/>
          <w:lang w:val="en-US" w:eastAsia="en-US" w:bidi="en-US"/>
        </w:rPr>
        <w:t xml:space="preserve">Vosmaeria) </w:t>
      </w:r>
      <w:r>
        <w:rPr>
          <w:spacing w:val="0"/>
          <w:w w:val="100"/>
          <w:position w:val="0"/>
          <w:shd w:val="clear" w:color="auto" w:fill="auto"/>
          <w:lang w:val="en-US" w:eastAsia="en-US" w:bidi="en-US"/>
        </w:rPr>
        <w:t xml:space="preserve">communicate with the paragastric cavity by excurrent canals. Examples : </w:t>
      </w:r>
      <w:r>
        <w:rPr>
          <w:i/>
          <w:iCs/>
          <w:spacing w:val="0"/>
          <w:w w:val="100"/>
          <w:position w:val="0"/>
          <w:shd w:val="clear" w:color="auto" w:fill="auto"/>
          <w:lang w:val="en-US" w:eastAsia="en-US" w:bidi="en-US"/>
        </w:rPr>
        <w:t>Polejna,</w:t>
      </w:r>
      <w:r>
        <w:rPr>
          <w:spacing w:val="0"/>
          <w:w w:val="100"/>
          <w:position w:val="0"/>
          <w:shd w:val="clear" w:color="auto" w:fill="auto"/>
          <w:lang w:val="en-US" w:eastAsia="en-US" w:bidi="en-US"/>
        </w:rPr>
        <w:t xml:space="preserve"> Lfd. (fig. 6) ; </w:t>
      </w:r>
      <w:r>
        <w:rPr>
          <w:i/>
          <w:iCs/>
          <w:spacing w:val="0"/>
          <w:w w:val="100"/>
          <w:position w:val="0"/>
          <w:shd w:val="clear" w:color="auto" w:fill="auto"/>
          <w:lang w:val="en-US" w:eastAsia="en-US" w:bidi="en-US"/>
        </w:rPr>
        <w:t>Vosmaeria,</w:t>
      </w:r>
      <w:r>
        <w:rPr>
          <w:spacing w:val="0"/>
          <w:w w:val="100"/>
          <w:position w:val="0"/>
          <w:shd w:val="clear" w:color="auto" w:fill="auto"/>
          <w:lang w:val="en-US" w:eastAsia="en-US" w:bidi="en-US"/>
        </w:rPr>
        <w:t xml:space="preserve"> Lfd.</w:t>
      </w:r>
    </w:p>
    <w:p>
      <w:pPr>
        <w:pStyle w:val="Style2"/>
        <w:keepNext w:val="0"/>
        <w:keepLines w:val="0"/>
        <w:widowControl w:val="0"/>
        <w:shd w:val="clear" w:color="auto" w:fill="auto"/>
        <w:bidi w:val="0"/>
        <w:spacing w:line="197" w:lineRule="auto"/>
        <w:ind w:left="0" w:firstLine="360"/>
        <w:jc w:val="left"/>
      </w:pPr>
      <w:r>
        <w:rPr>
          <w:spacing w:val="0"/>
          <w:w w:val="100"/>
          <w:position w:val="0"/>
          <w:shd w:val="clear" w:color="auto" w:fill="auto"/>
          <w:lang w:val="en-US" w:eastAsia="en-US" w:bidi="en-US"/>
        </w:rPr>
        <w:t xml:space="preserve">Family 3. </w:t>
      </w:r>
      <w:r>
        <w:rPr>
          <w:smallCaps/>
          <w:spacing w:val="0"/>
          <w:w w:val="100"/>
          <w:position w:val="0"/>
          <w:shd w:val="clear" w:color="auto" w:fill="auto"/>
          <w:lang w:val="fr-FR" w:eastAsia="fr-FR" w:bidi="fr-FR"/>
        </w:rPr>
        <w:t>Teichonellidæ,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Carter.—Composite </w:t>
      </w:r>
      <w:r>
        <w:rPr>
          <w:i/>
          <w:iCs/>
          <w:spacing w:val="0"/>
          <w:w w:val="100"/>
          <w:position w:val="0"/>
          <w:shd w:val="clear" w:color="auto" w:fill="auto"/>
          <w:lang w:val="fr-FR" w:eastAsia="fr-FR" w:bidi="fr-FR"/>
        </w:rPr>
        <w:t>Sylleibidæ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with the </w:t>
      </w:r>
      <w:r>
        <w:rPr>
          <w:spacing w:val="0"/>
          <w:w w:val="100"/>
          <w:position w:val="0"/>
          <w:shd w:val="clear" w:color="auto" w:fill="auto"/>
          <w:lang w:val="la-001" w:eastAsia="la-001" w:bidi="la-001"/>
        </w:rPr>
        <w:t xml:space="preserve">oscules </w:t>
      </w:r>
      <w:r>
        <w:rPr>
          <w:spacing w:val="0"/>
          <w:w w:val="100"/>
          <w:position w:val="0"/>
          <w:shd w:val="clear" w:color="auto" w:fill="auto"/>
          <w:lang w:val="en-US" w:eastAsia="en-US" w:bidi="en-US"/>
        </w:rPr>
        <w:t xml:space="preserve">and pores occurring on different parts of the surface. Example : </w:t>
      </w:r>
      <w:r>
        <w:rPr>
          <w:i/>
          <w:iCs/>
          <w:spacing w:val="0"/>
          <w:w w:val="100"/>
          <w:position w:val="0"/>
          <w:shd w:val="clear" w:color="auto" w:fill="auto"/>
          <w:lang w:val="en-US" w:eastAsia="en-US" w:bidi="en-US"/>
        </w:rPr>
        <w:t>Teichonella,</w:t>
      </w:r>
      <w:r>
        <w:rPr>
          <w:spacing w:val="0"/>
          <w:w w:val="100"/>
          <w:position w:val="0"/>
          <w:shd w:val="clear" w:color="auto" w:fill="auto"/>
          <w:lang w:val="en-US" w:eastAsia="en-US" w:bidi="en-US"/>
        </w:rPr>
        <w:t xml:space="preserve"> Crtr.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Tribe </w:t>
      </w:r>
      <w:r>
        <w:rPr>
          <w:i/>
          <w:iCs/>
          <w:spacing w:val="0"/>
          <w:w w:val="100"/>
          <w:position w:val="0"/>
          <w:shd w:val="clear" w:color="auto" w:fill="auto"/>
          <w:lang w:val="en-US" w:eastAsia="en-US" w:bidi="en-US"/>
        </w:rPr>
        <w:t xml:space="preserve">b. </w:t>
      </w:r>
      <w:r>
        <w:rPr>
          <w:rStyle w:val="CharStyle9"/>
          <w:i w:val="0"/>
          <w:iCs w:val="0"/>
          <w:sz w:val="13"/>
          <w:szCs w:val="13"/>
        </w:rPr>
        <w:t>†</w:t>
      </w:r>
      <w:r>
        <w:rPr>
          <w:smallCaps/>
          <w:spacing w:val="0"/>
          <w:w w:val="100"/>
          <w:position w:val="0"/>
          <w:shd w:val="clear" w:color="auto" w:fill="auto"/>
          <w:lang w:val="en-US" w:eastAsia="en-US" w:bidi="en-US"/>
        </w:rPr>
        <w:t>Leucoxaria,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canal system belongs to the eurypylous Rhagon type.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Family 1. </w:t>
      </w:r>
      <w:r>
        <w:rPr>
          <w:smallCaps/>
          <w:spacing w:val="0"/>
          <w:w w:val="100"/>
          <w:position w:val="0"/>
          <w:shd w:val="clear" w:color="auto" w:fill="auto"/>
          <w:lang w:val="fr-FR" w:eastAsia="fr-FR" w:bidi="fr-FR"/>
        </w:rPr>
        <w:t>Leucoxidæ,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Hk.—The outer surface is not differentiated into osculiferous and poriferous areas. Examples : </w:t>
      </w:r>
      <w:r>
        <w:rPr>
          <w:i/>
          <w:iCs/>
          <w:spacing w:val="0"/>
          <w:w w:val="100"/>
          <w:position w:val="0"/>
          <w:shd w:val="clear" w:color="auto" w:fill="auto"/>
          <w:lang w:val="en-US" w:eastAsia="en-US" w:bidi="en-US"/>
        </w:rPr>
        <w:t>Leucetta,</w:t>
      </w:r>
      <w:r>
        <w:rPr>
          <w:spacing w:val="0"/>
          <w:w w:val="100"/>
          <w:position w:val="0"/>
          <w:shd w:val="clear" w:color="auto" w:fill="auto"/>
          <w:lang w:val="en-US" w:eastAsia="en-US" w:bidi="en-US"/>
        </w:rPr>
        <w:t xml:space="preserve"> Hk. ; </w:t>
      </w:r>
      <w:r>
        <w:rPr>
          <w:i/>
          <w:iCs/>
          <w:spacing w:val="0"/>
          <w:w w:val="100"/>
          <w:position w:val="0"/>
          <w:shd w:val="clear" w:color="auto" w:fill="auto"/>
          <w:lang w:val="en-US" w:eastAsia="en-US" w:bidi="en-US"/>
        </w:rPr>
        <w:t>Leucaltis,</w:t>
      </w:r>
      <w:r>
        <w:rPr>
          <w:spacing w:val="0"/>
          <w:w w:val="100"/>
          <w:position w:val="0"/>
          <w:shd w:val="clear" w:color="auto" w:fill="auto"/>
          <w:lang w:val="en-US" w:eastAsia="en-US" w:bidi="en-US"/>
        </w:rPr>
        <w:t xml:space="preserve"> Hk. ; </w:t>
      </w:r>
      <w:r>
        <w:rPr>
          <w:i/>
          <w:iCs/>
          <w:spacing w:val="0"/>
          <w:w w:val="100"/>
          <w:position w:val="0"/>
          <w:shd w:val="clear" w:color="auto" w:fill="auto"/>
          <w:lang w:val="en-US" w:eastAsia="en-US" w:bidi="en-US"/>
        </w:rPr>
        <w:t>Leucortis,</w:t>
      </w:r>
      <w:r>
        <w:rPr>
          <w:spacing w:val="0"/>
          <w:w w:val="100"/>
          <w:position w:val="0"/>
          <w:shd w:val="clear" w:color="auto" w:fill="auto"/>
          <w:lang w:val="en-US" w:eastAsia="en-US" w:bidi="en-US"/>
        </w:rPr>
        <w:t xml:space="preserve"> Hk.</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Family 2. </w:t>
      </w:r>
      <w:r>
        <w:rPr>
          <w:smallCaps/>
          <w:spacing w:val="0"/>
          <w:w w:val="100"/>
          <w:position w:val="0"/>
          <w:shd w:val="clear" w:color="auto" w:fill="auto"/>
          <w:lang w:val="fr-FR" w:eastAsia="fr-FR" w:bidi="fr-FR"/>
        </w:rPr>
        <w:t>Eilhardidæ,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Pol.—Composite </w:t>
      </w:r>
      <w:r>
        <w:rPr>
          <w:i/>
          <w:iCs/>
          <w:spacing w:val="0"/>
          <w:w w:val="100"/>
          <w:position w:val="0"/>
          <w:shd w:val="clear" w:color="auto" w:fill="auto"/>
          <w:lang w:val="en-US" w:eastAsia="en-US" w:bidi="en-US"/>
        </w:rPr>
        <w:t>Leuconaria,</w:t>
      </w:r>
      <w:r>
        <w:rPr>
          <w:spacing w:val="0"/>
          <w:w w:val="100"/>
          <w:position w:val="0"/>
          <w:shd w:val="clear" w:color="auto" w:fill="auto"/>
          <w:lang w:val="en-US" w:eastAsia="en-US" w:bidi="en-US"/>
        </w:rPr>
        <w:t xml:space="preserve"> with the outer surface differentiated into special osculiferous and poriferous areas. Example : </w:t>
      </w:r>
      <w:r>
        <w:rPr>
          <w:i/>
          <w:iCs/>
          <w:spacing w:val="0"/>
          <w:w w:val="100"/>
          <w:position w:val="0"/>
          <w:shd w:val="clear" w:color="auto" w:fill="auto"/>
          <w:lang w:val="en-US" w:eastAsia="en-US" w:bidi="en-US"/>
        </w:rPr>
        <w:t>Eilhardia,</w:t>
      </w:r>
      <w:r>
        <w:rPr>
          <w:spacing w:val="0"/>
          <w:w w:val="100"/>
          <w:position w:val="0"/>
          <w:shd w:val="clear" w:color="auto" w:fill="auto"/>
          <w:lang w:val="en-US" w:eastAsia="en-US" w:bidi="en-US"/>
        </w:rPr>
        <w:t xml:space="preserve"> Pol.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arrangement adopted above is founded on Von Lendenfeld’s revision (</w:t>
      </w:r>
      <w:r>
        <w:rPr>
          <w:i/>
          <w:iCs/>
          <w:spacing w:val="0"/>
          <w:w w:val="100"/>
          <w:position w:val="0"/>
          <w:shd w:val="clear" w:color="auto" w:fill="auto"/>
          <w:lang w:val="en-US" w:eastAsia="en-US" w:bidi="en-US"/>
        </w:rPr>
        <w:t>11</w:t>
      </w:r>
      <w:r>
        <w:rPr>
          <w:spacing w:val="0"/>
          <w:w w:val="100"/>
          <w:position w:val="0"/>
          <w:shd w:val="clear" w:color="auto" w:fill="auto"/>
          <w:lang w:val="en-US" w:eastAsia="en-US" w:bidi="en-US"/>
        </w:rPr>
        <w:t>) of the classification propounded by Polejaeff (</w:t>
      </w:r>
      <w:r>
        <w:rPr>
          <w:i/>
          <w:iCs/>
          <w:spacing w:val="0"/>
          <w:w w:val="100"/>
          <w:position w:val="0"/>
          <w:shd w:val="clear" w:color="auto" w:fill="auto"/>
          <w:lang w:val="en-US" w:eastAsia="en-US" w:bidi="en-US"/>
        </w:rPr>
        <w:t>16</w:t>
      </w:r>
      <w:r>
        <w:rPr>
          <w:spacing w:val="0"/>
          <w:w w:val="100"/>
          <w:position w:val="0"/>
          <w:shd w:val="clear" w:color="auto" w:fill="auto"/>
          <w:lang w:val="en-US" w:eastAsia="en-US" w:bidi="en-US"/>
        </w:rPr>
        <w:t>), who in a masterly survey has thrown an unexpected light on the struc</w:t>
        <w:softHyphen/>
        <w:t>ture and inter-relationships of a group which Haeckel has rendered famous. It should not be overlooked that Vosmaer (</w:t>
      </w:r>
      <w:r>
        <w:rPr>
          <w:i/>
          <w:iCs/>
          <w:spacing w:val="0"/>
          <w:w w:val="100"/>
          <w:position w:val="0"/>
          <w:shd w:val="clear" w:color="auto" w:fill="auto"/>
          <w:lang w:val="en-US" w:eastAsia="en-US" w:bidi="en-US"/>
        </w:rPr>
        <w:t>31</w:t>
      </w:r>
      <w:r>
        <w:rPr>
          <w:spacing w:val="0"/>
          <w:w w:val="100"/>
          <w:position w:val="0"/>
          <w:shd w:val="clear" w:color="auto" w:fill="auto"/>
          <w:lang w:val="en-US" w:eastAsia="en-US" w:bidi="en-US"/>
        </w:rPr>
        <w:t>) had pre</w:t>
        <w:softHyphen/>
        <w:t>viously explained the structure of the Leucones. However errone</w:t>
        <w:softHyphen/>
        <w:t xml:space="preserve">ous in detail, Haeckel’s views are confirmed in their broad outlines, and it was with true insight that he pronounced the </w:t>
      </w:r>
      <w:r>
        <w:rPr>
          <w:i/>
          <w:iCs/>
          <w:spacing w:val="0"/>
          <w:w w:val="100"/>
          <w:position w:val="0"/>
          <w:shd w:val="clear" w:color="auto" w:fill="auto"/>
          <w:lang w:val="en-US" w:eastAsia="en-US" w:bidi="en-US"/>
        </w:rPr>
        <w:t>Calcarea</w:t>
      </w:r>
      <w:r>
        <w:rPr>
          <w:spacing w:val="0"/>
          <w:w w:val="100"/>
          <w:position w:val="0"/>
          <w:shd w:val="clear" w:color="auto" w:fill="auto"/>
          <w:lang w:val="en-US" w:eastAsia="en-US" w:bidi="en-US"/>
        </w:rPr>
        <w:t xml:space="preserve"> to offer one of the most luminous expositions of the evolutional theory. In this single group the development in general of the canal system of the sponges is revealed from its starting-point in the simple Ascon to its almost completed stage in the Leucon, with a complete</w:t>
        <w:softHyphen/>
        <w:t>ness that leaves little further to be hoped for, unless it be the re</w:t>
        <w:softHyphen/>
        <w:t>quisite physiological explanation.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Class </w:t>
      </w:r>
      <w:r>
        <w:rPr>
          <w:i/>
          <w:iCs/>
          <w:spacing w:val="0"/>
          <w:w w:val="100"/>
          <w:position w:val="0"/>
          <w:shd w:val="clear" w:color="auto" w:fill="auto"/>
          <w:lang w:val="fr-FR" w:eastAsia="fr-FR" w:bidi="fr-FR"/>
        </w:rPr>
        <w:t>MYXOSPONGLÆ.</w:t>
      </w:r>
    </w:p>
    <w:p>
      <w:pPr>
        <w:pStyle w:val="Style8"/>
        <w:keepNext w:val="0"/>
        <w:keepLines w:val="0"/>
        <w:widowControl w:val="0"/>
        <w:shd w:val="clear" w:color="auto" w:fill="auto"/>
        <w:bidi w:val="0"/>
        <w:spacing w:line="240" w:lineRule="auto"/>
        <w:ind w:left="0" w:firstLine="0"/>
        <w:jc w:val="left"/>
        <w:rPr>
          <w:sz w:val="13"/>
          <w:szCs w:val="13"/>
        </w:rPr>
      </w:pPr>
      <w:r>
        <w:rPr>
          <w:i w:val="0"/>
          <w:iCs w:val="0"/>
          <w:spacing w:val="0"/>
          <w:w w:val="100"/>
          <w:position w:val="0"/>
          <w:sz w:val="16"/>
          <w:szCs w:val="16"/>
          <w:shd w:val="clear" w:color="auto" w:fill="auto"/>
          <w:lang w:val="en-US" w:eastAsia="en-US" w:bidi="en-US"/>
        </w:rPr>
        <w:t xml:space="preserve">Order 1. </w:t>
      </w:r>
      <w:r>
        <w:rPr>
          <w:rStyle w:val="CharStyle3"/>
          <w:i w:val="0"/>
          <w:iCs w:val="0"/>
          <w:smallCaps/>
        </w:rPr>
        <w:t>Halisarcina</w:t>
      </w:r>
      <w:r>
        <w:rPr>
          <w:i w:val="0"/>
          <w:iCs w:val="0"/>
          <w:spacing w:val="0"/>
          <w:w w:val="100"/>
          <w:position w:val="0"/>
          <w:sz w:val="13"/>
          <w:szCs w:val="13"/>
          <w:shd w:val="clear" w:color="auto" w:fill="auto"/>
          <w:lang w:val="en-US" w:eastAsia="en-US" w:bidi="en-US"/>
        </w:rPr>
        <w:t>.</w:t>
      </w:r>
    </w:p>
    <w:p>
      <w:pPr>
        <w:pStyle w:val="Style2"/>
        <w:keepNext w:val="0"/>
        <w:keepLines w:val="0"/>
        <w:widowControl w:val="0"/>
        <w:shd w:val="clear" w:color="auto" w:fill="auto"/>
        <w:bidi w:val="0"/>
        <w:spacing w:line="197" w:lineRule="auto"/>
        <w:ind w:left="0" w:firstLine="360"/>
        <w:jc w:val="left"/>
      </w:pPr>
      <w:r>
        <w:rPr>
          <w:spacing w:val="0"/>
          <w:w w:val="100"/>
          <w:position w:val="0"/>
          <w:shd w:val="clear" w:color="auto" w:fill="auto"/>
          <w:lang w:val="en-US" w:eastAsia="en-US" w:bidi="en-US"/>
        </w:rPr>
        <w:t xml:space="preserve">Family 1. </w:t>
      </w:r>
      <w:r>
        <w:rPr>
          <w:smallCaps/>
          <w:spacing w:val="0"/>
          <w:w w:val="100"/>
          <w:position w:val="0"/>
          <w:shd w:val="clear" w:color="auto" w:fill="auto"/>
          <w:lang w:val="en-US" w:eastAsia="en-US" w:bidi="en-US"/>
        </w:rPr>
        <w:t>Halisarcid</w:t>
      </w:r>
      <w:r>
        <w:rPr>
          <w:smallCaps/>
          <w:spacing w:val="0"/>
          <w:w w:val="100"/>
          <w:position w:val="0"/>
          <w:shd w:val="clear" w:color="auto" w:fill="auto"/>
          <w:lang w:val="en-US" w:eastAsia="en-US" w:bidi="en-US"/>
        </w:rPr>
        <w:t>æ</w:t>
      </w:r>
      <w:r>
        <w:rPr>
          <w:smallCap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Lfd.—The flagellated chambers are syconate. Examples: </w:t>
      </w:r>
      <w:r>
        <w:rPr>
          <w:i/>
          <w:iCs/>
          <w:spacing w:val="0"/>
          <w:w w:val="100"/>
          <w:position w:val="0"/>
          <w:shd w:val="clear" w:color="auto" w:fill="auto"/>
          <w:lang w:val="en-US" w:eastAsia="en-US" w:bidi="en-US"/>
        </w:rPr>
        <w:t>Halisarca,</w:t>
      </w:r>
      <w:r>
        <w:rPr>
          <w:spacing w:val="0"/>
          <w:w w:val="100"/>
          <w:position w:val="0"/>
          <w:shd w:val="clear" w:color="auto" w:fill="auto"/>
          <w:lang w:val="en-US" w:eastAsia="en-US" w:bidi="en-US"/>
        </w:rPr>
        <w:t xml:space="preserve"> Duj. (with branched chambers); </w:t>
      </w:r>
      <w:r>
        <w:rPr>
          <w:i/>
          <w:iCs/>
          <w:spacing w:val="0"/>
          <w:w w:val="100"/>
          <w:position w:val="0"/>
          <w:shd w:val="clear" w:color="auto" w:fill="auto"/>
          <w:lang w:val="en-US" w:eastAsia="en-US" w:bidi="en-US"/>
        </w:rPr>
        <w:t>Bajal·us,</w:t>
      </w:r>
      <w:r>
        <w:rPr>
          <w:spacing w:val="0"/>
          <w:w w:val="100"/>
          <w:position w:val="0"/>
          <w:shd w:val="clear" w:color="auto" w:fill="auto"/>
          <w:lang w:val="en-US" w:eastAsia="en-US" w:bidi="en-US"/>
        </w:rPr>
        <w:t xml:space="preserve"> Lfd. (with simple chambers).</w:t>
      </w:r>
    </w:p>
    <w:p>
      <w:pPr>
        <w:pStyle w:val="Style2"/>
        <w:keepNext w:val="0"/>
        <w:keepLines w:val="0"/>
        <w:widowControl w:val="0"/>
        <w:shd w:val="clear" w:color="auto" w:fill="auto"/>
        <w:bidi w:val="0"/>
        <w:spacing w:line="197" w:lineRule="auto"/>
        <w:ind w:left="0" w:firstLine="360"/>
        <w:jc w:val="left"/>
      </w:pPr>
      <w:r>
        <w:rPr>
          <w:spacing w:val="0"/>
          <w:w w:val="100"/>
          <w:position w:val="0"/>
          <w:shd w:val="clear" w:color="auto" w:fill="auto"/>
          <w:lang w:val="en-US" w:eastAsia="en-US" w:bidi="en-US"/>
        </w:rPr>
        <w:t xml:space="preserve">Family 2. </w:t>
      </w:r>
      <w:r>
        <w:rPr>
          <w:smallCaps/>
          <w:spacing w:val="0"/>
          <w:w w:val="100"/>
          <w:position w:val="0"/>
          <w:shd w:val="clear" w:color="auto" w:fill="auto"/>
          <w:lang w:val="fr-FR" w:eastAsia="fr-FR" w:bidi="fr-FR"/>
        </w:rPr>
        <w:t>Oscarellidæ,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Lfd.—The flagellated chambers are eurypylous and rhagose. Example : </w:t>
      </w:r>
      <w:r>
        <w:rPr>
          <w:i/>
          <w:iCs/>
          <w:spacing w:val="0"/>
          <w:w w:val="100"/>
          <w:position w:val="0"/>
          <w:shd w:val="clear" w:color="auto" w:fill="auto"/>
          <w:lang w:val="en-US" w:eastAsia="en-US" w:bidi="en-US"/>
        </w:rPr>
        <w:t>Oscarella,</w:t>
      </w:r>
      <w:r>
        <w:rPr>
          <w:spacing w:val="0"/>
          <w:w w:val="100"/>
          <w:position w:val="0"/>
          <w:shd w:val="clear" w:color="auto" w:fill="auto"/>
          <w:lang w:val="en-US" w:eastAsia="en-US" w:bidi="en-US"/>
        </w:rPr>
        <w:t xml:space="preserve"> Vosm.</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Order 2. </w:t>
      </w:r>
      <w:r>
        <w:rPr>
          <w:smallCaps/>
          <w:spacing w:val="0"/>
          <w:w w:val="100"/>
          <w:position w:val="0"/>
          <w:shd w:val="clear" w:color="auto" w:fill="auto"/>
          <w:lang w:val="en-US" w:eastAsia="en-US" w:bidi="en-US"/>
        </w:rPr>
        <w:t>Chondrosina.</w:t>
      </w:r>
    </w:p>
    <w:p>
      <w:pPr>
        <w:pStyle w:val="Style2"/>
        <w:keepNext w:val="0"/>
        <w:keepLines w:val="0"/>
        <w:widowControl w:val="0"/>
        <w:shd w:val="clear" w:color="auto" w:fill="auto"/>
        <w:bidi w:val="0"/>
        <w:spacing w:line="187" w:lineRule="auto"/>
        <w:ind w:left="0" w:firstLine="360"/>
        <w:jc w:val="left"/>
      </w:pPr>
      <w:r>
        <w:rPr>
          <w:spacing w:val="0"/>
          <w:w w:val="100"/>
          <w:position w:val="0"/>
          <w:shd w:val="clear" w:color="auto" w:fill="auto"/>
          <w:lang w:val="en-US" w:eastAsia="en-US" w:bidi="en-US"/>
        </w:rPr>
        <w:t xml:space="preserve">Family 1. </w:t>
      </w:r>
      <w:r>
        <w:rPr>
          <w:smallCaps/>
          <w:spacing w:val="0"/>
          <w:w w:val="100"/>
          <w:position w:val="0"/>
          <w:shd w:val="clear" w:color="auto" w:fill="auto"/>
          <w:lang w:val="fr-FR" w:eastAsia="fr-FR" w:bidi="fr-FR"/>
        </w:rPr>
        <w:t>Choxdrosiidæ.—</w:t>
      </w:r>
      <w:r>
        <w:rPr>
          <w:spacing w:val="0"/>
          <w:w w:val="100"/>
          <w:position w:val="0"/>
          <w:shd w:val="clear" w:color="auto" w:fill="auto"/>
          <w:lang w:val="en-US" w:eastAsia="en-US" w:bidi="en-US"/>
        </w:rPr>
        <w:t xml:space="preserve">With the characters of the order. Example: </w:t>
      </w:r>
      <w:r>
        <w:rPr>
          <w:i/>
          <w:iCs/>
          <w:spacing w:val="0"/>
          <w:w w:val="100"/>
          <w:position w:val="0"/>
          <w:shd w:val="clear" w:color="auto" w:fill="auto"/>
          <w:lang w:val="en-US" w:eastAsia="en-US" w:bidi="en-US"/>
        </w:rPr>
        <w:t>Chondrosia,</w:t>
      </w:r>
      <w:r>
        <w:rPr>
          <w:spacing w:val="0"/>
          <w:w w:val="100"/>
          <w:position w:val="0"/>
          <w:shd w:val="clear" w:color="auto" w:fill="auto"/>
          <w:lang w:val="en-US" w:eastAsia="en-US" w:bidi="en-US"/>
        </w:rPr>
        <w:t xml:space="preserve"> O.S.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Class </w:t>
      </w:r>
      <w:r>
        <w:rPr>
          <w:i/>
          <w:iCs/>
          <w:spacing w:val="0"/>
          <w:w w:val="100"/>
          <w:position w:val="0"/>
          <w:shd w:val="clear" w:color="auto" w:fill="auto"/>
          <w:lang w:val="fr-FR" w:eastAsia="fr-FR" w:bidi="fr-FR"/>
        </w:rPr>
        <w:t>SILICISPONGIÆ.</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Sub-class I. HEXACTINELLIDA.</w:t>
      </w:r>
    </w:p>
    <w:p>
      <w:pPr>
        <w:pStyle w:val="Style8"/>
        <w:keepNext w:val="0"/>
        <w:keepLines w:val="0"/>
        <w:widowControl w:val="0"/>
        <w:shd w:val="clear" w:color="auto" w:fill="auto"/>
        <w:bidi w:val="0"/>
        <w:spacing w:line="240" w:lineRule="auto"/>
        <w:ind w:left="0" w:firstLine="0"/>
        <w:jc w:val="left"/>
        <w:rPr>
          <w:sz w:val="13"/>
          <w:szCs w:val="13"/>
        </w:rPr>
      </w:pPr>
      <w:r>
        <w:rPr>
          <w:i w:val="0"/>
          <w:iCs w:val="0"/>
          <w:spacing w:val="0"/>
          <w:w w:val="100"/>
          <w:position w:val="0"/>
          <w:sz w:val="16"/>
          <w:szCs w:val="16"/>
          <w:shd w:val="clear" w:color="auto" w:fill="auto"/>
          <w:lang w:val="en-US" w:eastAsia="en-US" w:bidi="en-US"/>
        </w:rPr>
        <w:t xml:space="preserve">Order 1. </w:t>
      </w:r>
      <w:r>
        <w:rPr>
          <w:i w:val="0"/>
          <w:iCs w:val="0"/>
          <w:spacing w:val="0"/>
          <w:w w:val="100"/>
          <w:position w:val="0"/>
          <w:sz w:val="13"/>
          <w:szCs w:val="13"/>
          <w:shd w:val="clear" w:color="auto" w:fill="auto"/>
          <w:lang w:val="en-US" w:eastAsia="en-US" w:bidi="en-US"/>
        </w:rPr>
        <w:t>†</w:t>
      </w:r>
      <w:r>
        <w:rPr>
          <w:rStyle w:val="CharStyle3"/>
          <w:i w:val="0"/>
          <w:iCs w:val="0"/>
          <w:smallCaps/>
        </w:rPr>
        <w:t>Lyssacina</w:t>
      </w:r>
      <w:r>
        <w:rPr>
          <w:i w:val="0"/>
          <w:iCs w:val="0"/>
          <w:spacing w:val="0"/>
          <w:w w:val="100"/>
          <w:position w:val="0"/>
          <w:sz w:val="13"/>
          <w:szCs w:val="13"/>
          <w:shd w:val="clear" w:color="auto" w:fill="auto"/>
          <w:lang w:val="en-US" w:eastAsia="en-US" w:bidi="en-US"/>
        </w:rPr>
        <w: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Family 1. </w:t>
      </w:r>
      <w:r>
        <w:rPr>
          <w:smallCaps/>
          <w:spacing w:val="0"/>
          <w:w w:val="100"/>
          <w:position w:val="0"/>
          <w:shd w:val="clear" w:color="auto" w:fill="auto"/>
          <w:lang w:val="fr-FR" w:eastAsia="fr-FR" w:bidi="fr-FR"/>
        </w:rPr>
        <w:t>Euplectellidæ.</w:t>
      </w:r>
      <w:r>
        <w:rPr>
          <w:spacing w:val="0"/>
          <w:w w:val="100"/>
          <w:position w:val="0"/>
          <w:shd w:val="clear" w:color="auto" w:fill="auto"/>
          <w:lang w:val="en-US" w:eastAsia="en-US" w:bidi="en-US"/>
        </w:rPr>
        <w:t>—The spicules of the dermal mem</w:t>
        <w:softHyphen/>
        <w:t xml:space="preserve">brane are “daggers” (fig. l5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Examples: </w:t>
      </w:r>
      <w:r>
        <w:rPr>
          <w:i/>
          <w:iCs/>
          <w:spacing w:val="0"/>
          <w:w w:val="100"/>
          <w:position w:val="0"/>
          <w:shd w:val="clear" w:color="auto" w:fill="auto"/>
          <w:lang w:val="en-US" w:eastAsia="en-US" w:bidi="en-US"/>
        </w:rPr>
        <w:t>Euplectella,</w:t>
      </w:r>
      <w:r>
        <w:rPr>
          <w:spacing w:val="0"/>
          <w:w w:val="100"/>
          <w:position w:val="0"/>
          <w:shd w:val="clear" w:color="auto" w:fill="auto"/>
          <w:lang w:val="en-US" w:eastAsia="en-US" w:bidi="en-US"/>
        </w:rPr>
        <w:t xml:space="preserve"> Owen; </w:t>
      </w:r>
      <w:r>
        <w:rPr>
          <w:i/>
          <w:iCs/>
          <w:spacing w:val="0"/>
          <w:w w:val="100"/>
          <w:position w:val="0"/>
          <w:shd w:val="clear" w:color="auto" w:fill="auto"/>
          <w:lang w:val="en-US" w:eastAsia="en-US" w:bidi="en-US"/>
        </w:rPr>
        <w:t>Holascus,</w:t>
      </w:r>
      <w:r>
        <w:rPr>
          <w:spacing w:val="0"/>
          <w:w w:val="100"/>
          <w:position w:val="0"/>
          <w:shd w:val="clear" w:color="auto" w:fill="auto"/>
          <w:lang w:val="en-US" w:eastAsia="en-US" w:bidi="en-US"/>
        </w:rPr>
        <w:t xml:space="preserve"> E. Sch. ; </w:t>
      </w:r>
      <w:r>
        <w:rPr>
          <w:i/>
          <w:iCs/>
          <w:spacing w:val="0"/>
          <w:w w:val="100"/>
          <w:position w:val="0"/>
          <w:shd w:val="clear" w:color="auto" w:fill="auto"/>
          <w:lang w:val="en-US" w:eastAsia="en-US" w:bidi="en-US"/>
        </w:rPr>
        <w:t>Habrodiclyum,</w:t>
      </w:r>
      <w:r>
        <w:rPr>
          <w:spacing w:val="0"/>
          <w:w w:val="100"/>
          <w:position w:val="0"/>
          <w:shd w:val="clear" w:color="auto" w:fill="auto"/>
          <w:lang w:val="en-US" w:eastAsia="en-US" w:bidi="en-US"/>
        </w:rPr>
        <w:t xml:space="preserve"> W. 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Family 2. </w:t>
      </w:r>
      <w:r>
        <w:rPr>
          <w:smallCaps/>
          <w:spacing w:val="0"/>
          <w:w w:val="100"/>
          <w:position w:val="0"/>
          <w:shd w:val="clear" w:color="auto" w:fill="auto"/>
          <w:lang w:val="fr-FR" w:eastAsia="fr-FR" w:bidi="fr-FR"/>
        </w:rPr>
        <w:t>Ascoxematidæ.</w:t>
      </w:r>
      <w:r>
        <w:rPr>
          <w:color w:val="766A4F"/>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The dermal spicules are “pinnuli ” (fig. 15 </w:t>
      </w:r>
      <w:r>
        <w:rPr>
          <w:i/>
          <w:iCs/>
          <w:spacing w:val="0"/>
          <w:w w:val="100"/>
          <w:position w:val="0"/>
          <w:shd w:val="clear" w:color="auto" w:fill="auto"/>
          <w:lang w:val="en-US" w:eastAsia="en-US" w:bidi="en-US"/>
        </w:rPr>
        <w:t>b, c).</w:t>
      </w:r>
      <w:r>
        <w:rPr>
          <w:spacing w:val="0"/>
          <w:w w:val="100"/>
          <w:position w:val="0"/>
          <w:shd w:val="clear" w:color="auto" w:fill="auto"/>
          <w:lang w:val="en-US" w:eastAsia="en-US" w:bidi="en-US"/>
        </w:rPr>
        <w:t xml:space="preserve"> Examples: </w:t>
      </w:r>
      <w:r>
        <w:rPr>
          <w:i/>
          <w:iCs/>
          <w:spacing w:val="0"/>
          <w:w w:val="100"/>
          <w:position w:val="0"/>
          <w:shd w:val="clear" w:color="auto" w:fill="auto"/>
          <w:lang w:val="en-US" w:eastAsia="en-US" w:bidi="en-US"/>
        </w:rPr>
        <w:t>Asconema,</w:t>
      </w:r>
      <w:r>
        <w:rPr>
          <w:spacing w:val="0"/>
          <w:w w:val="100"/>
          <w:position w:val="0"/>
          <w:shd w:val="clear" w:color="auto" w:fill="auto"/>
          <w:lang w:val="en-US" w:eastAsia="en-US" w:bidi="en-US"/>
        </w:rPr>
        <w:t xml:space="preserve"> S. Kent; </w:t>
      </w:r>
      <w:r>
        <w:rPr>
          <w:i/>
          <w:iCs/>
          <w:spacing w:val="0"/>
          <w:w w:val="100"/>
          <w:position w:val="0"/>
          <w:shd w:val="clear" w:color="auto" w:fill="auto"/>
          <w:lang w:val="en-US" w:eastAsia="en-US" w:bidi="en-US"/>
        </w:rPr>
        <w:t>Sympagella,</w:t>
      </w:r>
      <w:r>
        <w:rPr>
          <w:spacing w:val="0"/>
          <w:w w:val="100"/>
          <w:position w:val="0"/>
          <w:shd w:val="clear" w:color="auto" w:fill="auto"/>
          <w:lang w:val="en-US" w:eastAsia="en-US" w:bidi="en-US"/>
        </w:rPr>
        <w:t xml:space="preserve"> O.S.; </w:t>
      </w:r>
      <w:r>
        <w:rPr>
          <w:i/>
          <w:iCs/>
          <w:spacing w:val="0"/>
          <w:w w:val="100"/>
          <w:position w:val="0"/>
          <w:shd w:val="clear" w:color="auto" w:fill="auto"/>
          <w:lang w:val="fr-FR" w:eastAsia="fr-FR" w:bidi="fr-FR"/>
        </w:rPr>
        <w:t>Caulophæus,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Schulze.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Family 3. </w:t>
      </w:r>
      <w:r>
        <w:rPr>
          <w:smallCaps/>
          <w:spacing w:val="0"/>
          <w:w w:val="100"/>
          <w:position w:val="0"/>
          <w:shd w:val="clear" w:color="auto" w:fill="auto"/>
          <w:lang w:val="fr-FR" w:eastAsia="fr-FR" w:bidi="fr-FR"/>
        </w:rPr>
        <w:t>Hyalonematidæ.</w:t>
      </w:r>
      <w:r>
        <w:rPr>
          <w:color w:val="766A4F"/>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The dermal spicules are pinnuli and amphidisks (fig. l5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Example : </w:t>
      </w:r>
      <w:r>
        <w:rPr>
          <w:i/>
          <w:iCs/>
          <w:spacing w:val="0"/>
          <w:w w:val="100"/>
          <w:position w:val="0"/>
          <w:shd w:val="clear" w:color="auto" w:fill="auto"/>
          <w:lang w:val="en-US" w:eastAsia="en-US" w:bidi="en-US"/>
        </w:rPr>
        <w:t>Hyalonema,</w:t>
      </w:r>
      <w:r>
        <w:rPr>
          <w:spacing w:val="0"/>
          <w:w w:val="100"/>
          <w:position w:val="0"/>
          <w:shd w:val="clear" w:color="auto" w:fill="auto"/>
          <w:lang w:val="en-US" w:eastAsia="en-US" w:bidi="en-US"/>
        </w:rPr>
        <w:t xml:space="preserve"> Gray.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Family 4. </w:t>
      </w:r>
      <w:r>
        <w:rPr>
          <w:rStyle w:val="CharStyle9"/>
          <w:i w:val="0"/>
          <w:iCs w:val="0"/>
          <w:sz w:val="13"/>
          <w:szCs w:val="13"/>
        </w:rPr>
        <w:t>†</w:t>
      </w:r>
      <w:r>
        <w:rPr>
          <w:smallCaps/>
          <w:spacing w:val="0"/>
          <w:w w:val="100"/>
          <w:position w:val="0"/>
          <w:shd w:val="clear" w:color="auto" w:fill="auto"/>
          <w:lang w:val="fr-FR" w:eastAsia="fr-FR" w:bidi="fr-FR"/>
        </w:rPr>
        <w:t>Rosselidæ.</w:t>
      </w:r>
      <w:r>
        <w:rPr>
          <w:color w:val="766A4F"/>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The dermal spicules are </w:t>
      </w:r>
      <w:r>
        <w:rPr>
          <w:spacing w:val="0"/>
          <w:w w:val="100"/>
          <w:position w:val="0"/>
          <w:shd w:val="clear" w:color="auto" w:fill="auto"/>
          <w:lang w:val="la-001" w:eastAsia="la-001" w:bidi="la-001"/>
        </w:rPr>
        <w:t xml:space="preserve">gomphi, </w:t>
      </w:r>
      <w:r>
        <w:rPr>
          <w:spacing w:val="0"/>
          <w:w w:val="100"/>
          <w:position w:val="0"/>
          <w:shd w:val="clear" w:color="auto" w:fill="auto"/>
          <w:lang w:val="en-US" w:eastAsia="en-US" w:bidi="en-US"/>
        </w:rPr>
        <w:t xml:space="preserve">stauri (fig. 15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and oxeas. Examples: </w:t>
      </w:r>
      <w:r>
        <w:rPr>
          <w:i/>
          <w:iCs/>
          <w:spacing w:val="0"/>
          <w:w w:val="100"/>
          <w:position w:val="0"/>
          <w:shd w:val="clear" w:color="auto" w:fill="auto"/>
          <w:lang w:val="en-US" w:eastAsia="en-US" w:bidi="en-US"/>
        </w:rPr>
        <w:t>Rossella,</w:t>
      </w:r>
      <w:r>
        <w:rPr>
          <w:spacing w:val="0"/>
          <w:w w:val="100"/>
          <w:position w:val="0"/>
          <w:shd w:val="clear" w:color="auto" w:fill="auto"/>
          <w:lang w:val="en-US" w:eastAsia="en-US" w:bidi="en-US"/>
        </w:rPr>
        <w:t xml:space="preserve"> Crtr. ; </w:t>
      </w:r>
      <w:r>
        <w:rPr>
          <w:i/>
          <w:iCs/>
          <w:spacing w:val="0"/>
          <w:w w:val="100"/>
          <w:position w:val="0"/>
          <w:shd w:val="clear" w:color="auto" w:fill="auto"/>
          <w:lang w:val="en-US" w:eastAsia="en-US" w:bidi="en-US"/>
        </w:rPr>
        <w:t xml:space="preserve">Crateromorpha, </w:t>
      </w:r>
      <w:r>
        <w:rPr>
          <w:spacing w:val="0"/>
          <w:w w:val="100"/>
          <w:position w:val="0"/>
          <w:shd w:val="clear" w:color="auto" w:fill="auto"/>
          <w:lang w:val="en-US" w:eastAsia="en-US" w:bidi="en-US"/>
        </w:rPr>
        <w:t xml:space="preserve">Gray ; </w:t>
      </w:r>
      <w:r>
        <w:rPr>
          <w:i/>
          <w:iCs/>
          <w:spacing w:val="0"/>
          <w:w w:val="100"/>
          <w:position w:val="0"/>
          <w:shd w:val="clear" w:color="auto" w:fill="auto"/>
          <w:lang w:val="en-US" w:eastAsia="en-US" w:bidi="en-US"/>
        </w:rPr>
        <w:t>Aulochoma,</w:t>
      </w:r>
      <w:r>
        <w:rPr>
          <w:spacing w:val="0"/>
          <w:w w:val="100"/>
          <w:position w:val="0"/>
          <w:shd w:val="clear" w:color="auto" w:fill="auto"/>
          <w:lang w:val="en-US" w:eastAsia="en-US" w:bidi="en-US"/>
        </w:rPr>
        <w:t xml:space="preserve"> E. Sch.</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Family 5. </w:t>
      </w:r>
      <w:r>
        <w:rPr>
          <w:smallCaps/>
          <w:spacing w:val="0"/>
          <w:w w:val="100"/>
          <w:position w:val="0"/>
          <w:shd w:val="clear" w:color="auto" w:fill="auto"/>
          <w:lang w:val="fr-FR" w:eastAsia="fr-FR" w:bidi="fr-FR"/>
        </w:rPr>
        <w:t>*Receptaculidæ,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Hinde.—The distal ray of the dermal spicules is expanded horizontally into a polygonal plate. Example : </w:t>
      </w:r>
      <w:r>
        <w:rPr>
          <w:i/>
          <w:iCs/>
          <w:color w:val="766A4F"/>
          <w:spacing w:val="0"/>
          <w:w w:val="100"/>
          <w:position w:val="0"/>
          <w:shd w:val="clear" w:color="auto" w:fill="auto"/>
          <w:lang w:val="en-US" w:eastAsia="en-US" w:bidi="en-US"/>
        </w:rPr>
        <w:t>*</w:t>
      </w:r>
      <w:r>
        <w:rPr>
          <w:i/>
          <w:iCs/>
          <w:spacing w:val="0"/>
          <w:w w:val="100"/>
          <w:position w:val="0"/>
          <w:shd w:val="clear" w:color="auto" w:fill="auto"/>
          <w:lang w:val="en-US" w:eastAsia="en-US" w:bidi="en-US"/>
        </w:rPr>
        <w:t>Receptaculites,</w:t>
      </w:r>
      <w:r>
        <w:rPr>
          <w:spacing w:val="0"/>
          <w:w w:val="100"/>
          <w:position w:val="0"/>
          <w:shd w:val="clear" w:color="auto" w:fill="auto"/>
          <w:lang w:val="en-US" w:eastAsia="en-US" w:bidi="en-US"/>
        </w:rPr>
        <w:t xml:space="preserve"> Defr.</w:t>
      </w:r>
    </w:p>
    <w:p>
      <w:pPr>
        <w:pStyle w:val="Style8"/>
        <w:keepNext w:val="0"/>
        <w:keepLines w:val="0"/>
        <w:widowControl w:val="0"/>
        <w:shd w:val="clear" w:color="auto" w:fill="auto"/>
        <w:bidi w:val="0"/>
        <w:spacing w:line="240" w:lineRule="auto"/>
        <w:ind w:left="0" w:firstLine="0"/>
        <w:jc w:val="left"/>
        <w:rPr>
          <w:sz w:val="13"/>
          <w:szCs w:val="13"/>
        </w:rPr>
      </w:pPr>
      <w:r>
        <w:rPr>
          <w:i w:val="0"/>
          <w:iCs w:val="0"/>
          <w:spacing w:val="0"/>
          <w:w w:val="100"/>
          <w:position w:val="0"/>
          <w:sz w:val="16"/>
          <w:szCs w:val="16"/>
          <w:shd w:val="clear" w:color="auto" w:fill="auto"/>
          <w:lang w:val="en-US" w:eastAsia="en-US" w:bidi="en-US"/>
        </w:rPr>
        <w:t xml:space="preserve">Order </w:t>
      </w:r>
      <w:r>
        <w:rPr>
          <w:i w:val="0"/>
          <w:iCs w:val="0"/>
          <w:spacing w:val="0"/>
          <w:w w:val="100"/>
          <w:position w:val="0"/>
          <w:sz w:val="13"/>
          <w:szCs w:val="13"/>
          <w:shd w:val="clear" w:color="auto" w:fill="auto"/>
          <w:lang w:val="en-US" w:eastAsia="en-US" w:bidi="en-US"/>
        </w:rPr>
        <w:t>2. †</w:t>
      </w:r>
      <w:r>
        <w:rPr>
          <w:rStyle w:val="CharStyle3"/>
          <w:i w:val="0"/>
          <w:iCs w:val="0"/>
          <w:smallCaps/>
        </w:rPr>
        <w:t>D</w:t>
      </w:r>
      <w:r>
        <w:rPr>
          <w:i w:val="0"/>
          <w:iCs w:val="0"/>
          <w:spacing w:val="0"/>
          <w:w w:val="100"/>
          <w:position w:val="0"/>
          <w:sz w:val="13"/>
          <w:szCs w:val="13"/>
          <w:shd w:val="clear" w:color="auto" w:fill="auto"/>
          <w:lang w:val="en-US" w:eastAsia="en-US" w:bidi="en-US"/>
        </w:rPr>
        <w:t>ICTYONINA.</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Sub-order 1. </w:t>
      </w:r>
      <w:r>
        <w:rPr>
          <w:i/>
          <w:iCs/>
          <w:spacing w:val="0"/>
          <w:w w:val="100"/>
          <w:position w:val="0"/>
          <w:shd w:val="clear" w:color="auto" w:fill="auto"/>
          <w:lang w:val="en-US" w:eastAsia="en-US" w:bidi="en-US"/>
        </w:rPr>
        <w:t>UNCIN1TARIA.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Uncinate spicules are present.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Tribe </w:t>
      </w:r>
      <w:r>
        <w:rPr>
          <w:i/>
          <w:iCs/>
          <w:spacing w:val="0"/>
          <w:w w:val="100"/>
          <w:position w:val="0"/>
          <w:shd w:val="clear" w:color="auto" w:fill="auto"/>
          <w:lang w:val="en-US" w:eastAsia="en-US" w:bidi="en-US"/>
        </w:rPr>
        <w:t xml:space="preserve">a. </w:t>
      </w:r>
      <w:r>
        <w:rPr>
          <w:smallCaps/>
          <w:spacing w:val="0"/>
          <w:w w:val="100"/>
          <w:position w:val="0"/>
          <w:shd w:val="clear" w:color="auto" w:fill="auto"/>
          <w:lang w:val="en-US" w:eastAsia="en-US" w:bidi="en-US"/>
        </w:rPr>
        <w:t>Clavularia.</w:t>
      </w:r>
    </w:p>
    <w:p>
      <w:pPr>
        <w:pStyle w:val="Style2"/>
        <w:keepNext w:val="0"/>
        <w:keepLines w:val="0"/>
        <w:widowControl w:val="0"/>
        <w:shd w:val="clear" w:color="auto" w:fill="auto"/>
        <w:bidi w:val="0"/>
        <w:ind w:left="0" w:firstLine="360"/>
        <w:jc w:val="left"/>
      </w:pPr>
      <w:r>
        <w:rPr>
          <w:spacing w:val="0"/>
          <w:w w:val="100"/>
          <w:position w:val="0"/>
          <w:shd w:val="clear" w:color="auto" w:fill="auto"/>
          <w:lang w:val="fr-FR" w:eastAsia="fr-FR" w:bidi="fr-FR"/>
        </w:rPr>
        <w:t xml:space="preserve">Clavulæ </w:t>
      </w:r>
      <w:r>
        <w:rPr>
          <w:spacing w:val="0"/>
          <w:w w:val="100"/>
          <w:position w:val="0"/>
          <w:shd w:val="clear" w:color="auto" w:fill="auto"/>
          <w:lang w:val="en-US" w:eastAsia="en-US" w:bidi="en-US"/>
        </w:rPr>
        <w:t>(fig. 16 c) are present.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Family 1. </w:t>
      </w:r>
      <w:r>
        <w:rPr>
          <w:smallCaps/>
          <w:spacing w:val="0"/>
          <w:w w:val="100"/>
          <w:position w:val="0"/>
          <w:shd w:val="clear" w:color="auto" w:fill="auto"/>
          <w:lang w:val="fr-FR" w:eastAsia="fr-FR" w:bidi="fr-FR"/>
        </w:rPr>
        <w:t>Farreidæ.</w:t>
      </w:r>
      <w:r>
        <w:rPr>
          <w:spacing w:val="0"/>
          <w:w w:val="100"/>
          <w:position w:val="0"/>
          <w:shd w:val="clear" w:color="auto" w:fill="auto"/>
          <w:lang w:val="en-US" w:eastAsia="en-US" w:bidi="en-US"/>
        </w:rPr>
        <w:t xml:space="preserve">—Characters those of the tribe. Example : </w:t>
      </w:r>
      <w:r>
        <w:rPr>
          <w:i/>
          <w:iCs/>
          <w:spacing w:val="0"/>
          <w:w w:val="100"/>
          <w:position w:val="0"/>
          <w:shd w:val="clear" w:color="auto" w:fill="auto"/>
          <w:lang w:val="la-001" w:eastAsia="la-001" w:bidi="la-001"/>
        </w:rPr>
        <w:t>Farrea,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Bwk.</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Tribe </w:t>
      </w:r>
      <w:r>
        <w:rPr>
          <w:i/>
          <w:iCs/>
          <w:spacing w:val="0"/>
          <w:w w:val="100"/>
          <w:position w:val="0"/>
          <w:shd w:val="clear" w:color="auto" w:fill="auto"/>
          <w:lang w:val="en-US" w:eastAsia="en-US" w:bidi="en-US"/>
        </w:rPr>
        <w:t xml:space="preserve">b. </w:t>
      </w:r>
      <w:r>
        <w:rPr>
          <w:smallCaps/>
          <w:spacing w:val="0"/>
          <w:w w:val="100"/>
          <w:position w:val="0"/>
          <w:shd w:val="clear" w:color="auto" w:fill="auto"/>
          <w:lang w:val="en-US" w:eastAsia="en-US" w:bidi="en-US"/>
        </w:rPr>
        <w:t>Scopularia.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dermal spicules are </w:t>
      </w:r>
      <w:r>
        <w:rPr>
          <w:spacing w:val="0"/>
          <w:w w:val="100"/>
          <w:position w:val="0"/>
          <w:shd w:val="clear" w:color="auto" w:fill="auto"/>
          <w:lang w:val="fr-FR" w:eastAsia="fr-FR" w:bidi="fr-FR"/>
        </w:rPr>
        <w:t xml:space="preserve">scopulariæ </w:t>
      </w:r>
      <w:r>
        <w:rPr>
          <w:spacing w:val="0"/>
          <w:w w:val="100"/>
          <w:position w:val="0"/>
          <w:shd w:val="clear" w:color="auto" w:fill="auto"/>
          <w:lang w:val="en-US" w:eastAsia="en-US" w:bidi="en-US"/>
        </w:rPr>
        <w:t xml:space="preserve">(fig. 16 </w:t>
      </w:r>
      <w:r>
        <w:rPr>
          <w:i/>
          <w:iCs/>
          <w:spacing w:val="0"/>
          <w:w w:val="100"/>
          <w:position w:val="0"/>
          <w:shd w:val="clear" w:color="auto" w:fill="auto"/>
          <w:lang w:val="en-US" w:eastAsia="en-US" w:bidi="en-US"/>
        </w:rPr>
        <w:t>b).</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Family 1. </w:t>
      </w:r>
      <w:r>
        <w:rPr>
          <w:rStyle w:val="CharStyle9"/>
          <w:i w:val="0"/>
          <w:iCs w:val="0"/>
          <w:sz w:val="13"/>
          <w:szCs w:val="13"/>
        </w:rPr>
        <w:t>†</w:t>
      </w:r>
      <w:r>
        <w:rPr>
          <w:smallCaps/>
          <w:spacing w:val="0"/>
          <w:w w:val="100"/>
          <w:position w:val="0"/>
          <w:shd w:val="clear" w:color="auto" w:fill="auto"/>
          <w:lang w:val="fr-FR" w:eastAsia="fr-FR" w:bidi="fr-FR"/>
        </w:rPr>
        <w:t>Euretidæ.</w:t>
      </w:r>
      <w:r>
        <w:rPr>
          <w:spacing w:val="0"/>
          <w:w w:val="100"/>
          <w:position w:val="0"/>
          <w:shd w:val="clear" w:color="auto" w:fill="auto"/>
          <w:lang w:val="en-US" w:eastAsia="en-US" w:bidi="en-US"/>
        </w:rPr>
        <w:t xml:space="preserve">—Branched anastomosing tubes, or goblet-shaped, with lateral outlets. Examples : </w:t>
      </w:r>
      <w:r>
        <w:rPr>
          <w:i/>
          <w:iCs/>
          <w:spacing w:val="0"/>
          <w:w w:val="100"/>
          <w:position w:val="0"/>
          <w:shd w:val="clear" w:color="auto" w:fill="auto"/>
          <w:lang w:val="en-US" w:eastAsia="en-US" w:bidi="en-US"/>
        </w:rPr>
        <w:t>Eurete,</w:t>
      </w:r>
      <w:r>
        <w:rPr>
          <w:spacing w:val="0"/>
          <w:w w:val="100"/>
          <w:position w:val="0"/>
          <w:shd w:val="clear" w:color="auto" w:fill="auto"/>
          <w:lang w:val="en-US" w:eastAsia="en-US" w:bidi="en-US"/>
        </w:rPr>
        <w:t xml:space="preserve"> Marshall ; </w:t>
      </w:r>
      <w:r>
        <w:rPr>
          <w:i/>
          <w:iCs/>
          <w:spacing w:val="0"/>
          <w:w w:val="100"/>
          <w:position w:val="0"/>
          <w:shd w:val="clear" w:color="auto" w:fill="auto"/>
          <w:lang w:val="en-US" w:eastAsia="en-US" w:bidi="en-US"/>
        </w:rPr>
        <w:t>Peri- phragella,</w:t>
      </w:r>
      <w:r>
        <w:rPr>
          <w:spacing w:val="0"/>
          <w:w w:val="100"/>
          <w:position w:val="0"/>
          <w:shd w:val="clear" w:color="auto" w:fill="auto"/>
          <w:lang w:val="en-US" w:eastAsia="en-US" w:bidi="en-US"/>
        </w:rPr>
        <w:t xml:space="preserve"> Marshall ; </w:t>
      </w:r>
      <w:r>
        <w:rPr>
          <w:i/>
          <w:iCs/>
          <w:spacing w:val="0"/>
          <w:w w:val="100"/>
          <w:position w:val="0"/>
          <w:shd w:val="clear" w:color="auto" w:fill="auto"/>
          <w:lang w:val="en-US" w:eastAsia="en-US" w:bidi="en-US"/>
        </w:rPr>
        <w:t>Lefroyella,</w:t>
      </w:r>
      <w:r>
        <w:rPr>
          <w:spacing w:val="0"/>
          <w:w w:val="100"/>
          <w:position w:val="0"/>
          <w:shd w:val="clear" w:color="auto" w:fill="auto"/>
          <w:lang w:val="en-US" w:eastAsia="en-US" w:bidi="en-US"/>
        </w:rPr>
        <w:t xml:space="preserve"> Schulze.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Family 2. </w:t>
      </w:r>
      <w:r>
        <w:rPr>
          <w:rStyle w:val="CharStyle9"/>
          <w:i w:val="0"/>
          <w:iCs w:val="0"/>
          <w:sz w:val="13"/>
          <w:szCs w:val="13"/>
        </w:rPr>
        <w:t>†</w:t>
      </w:r>
      <w:r>
        <w:rPr>
          <w:smallCaps/>
          <w:spacing w:val="0"/>
          <w:w w:val="100"/>
          <w:position w:val="0"/>
          <w:shd w:val="clear" w:color="auto" w:fill="auto"/>
          <w:lang w:val="fr-FR" w:eastAsia="fr-FR" w:bidi="fr-FR"/>
        </w:rPr>
        <w:t>Mellittonidæ.</w:t>
      </w:r>
      <w:r>
        <w:rPr>
          <w:spacing w:val="0"/>
          <w:w w:val="100"/>
          <w:position w:val="0"/>
          <w:shd w:val="clear" w:color="auto" w:fill="auto"/>
          <w:lang w:val="en-US" w:eastAsia="en-US" w:bidi="en-US"/>
        </w:rPr>
        <w:t xml:space="preserve">—Tubular or goblet-shaped, with honeycomb-like walls. Example : </w:t>
      </w:r>
      <w:r>
        <w:rPr>
          <w:i/>
          <w:iCs/>
          <w:spacing w:val="0"/>
          <w:w w:val="100"/>
          <w:position w:val="0"/>
          <w:shd w:val="clear" w:color="auto" w:fill="auto"/>
          <w:lang w:val="en-US" w:eastAsia="en-US" w:bidi="en-US"/>
        </w:rPr>
        <w:t>Aphrocallistcs,</w:t>
      </w:r>
      <w:r>
        <w:rPr>
          <w:spacing w:val="0"/>
          <w:w w:val="100"/>
          <w:position w:val="0"/>
          <w:shd w:val="clear" w:color="auto" w:fill="auto"/>
          <w:lang w:val="en-US" w:eastAsia="en-US" w:bidi="en-US"/>
        </w:rPr>
        <w:t xml:space="preserve"> Gray.</w:t>
      </w:r>
    </w:p>
    <w:p>
      <w:pPr>
        <w:pStyle w:val="Style15"/>
        <w:keepNext w:val="0"/>
        <w:keepLines w:val="0"/>
        <w:widowControl w:val="0"/>
        <w:shd w:val="clear" w:color="auto" w:fill="auto"/>
        <w:bidi w:val="0"/>
        <w:spacing w:line="206"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la-001" w:eastAsia="la-001" w:bidi="la-001"/>
        </w:rPr>
        <w:t>1</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 * indicates that the group is only known in the fossil state, a </w:t>
      </w:r>
      <w:r>
        <w:rPr>
          <w:spacing w:val="0"/>
          <w:w w:val="100"/>
          <w:position w:val="0"/>
          <w:sz w:val="9"/>
          <w:szCs w:val="9"/>
          <w:shd w:val="clear" w:color="auto" w:fill="auto"/>
          <w:lang w:val="en-US" w:eastAsia="en-US" w:bidi="en-US"/>
        </w:rPr>
        <w:t xml:space="preserve">† </w:t>
      </w:r>
      <w:r>
        <w:rPr>
          <w:spacing w:val="0"/>
          <w:w w:val="100"/>
          <w:position w:val="0"/>
          <w:shd w:val="clear" w:color="auto" w:fill="auto"/>
          <w:lang w:val="en-US" w:eastAsia="en-US" w:bidi="en-US"/>
        </w:rPr>
        <w:t>that it is both recent and fossil.</w:t>
      </w:r>
    </w:p>
    <w:sectPr>
      <w:footnotePr>
        <w:pos w:val="pageBottom"/>
        <w:numFmt w:val="decimal"/>
        <w:numRestart w:val="continuous"/>
      </w:footnotePr>
      <w:pgSz w:w="12240" w:h="16840"/>
      <w:pgMar w:top="1673" w:left="1437" w:right="1436" w:bottom="14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9">
    <w:name w:val="Body text (6)_"/>
    <w:basedOn w:val="DefaultParagraphFont"/>
    <w:link w:val="Style8"/>
    <w:rPr>
      <w:rFonts w:ascii="Times New Roman" w:eastAsia="Times New Roman" w:hAnsi="Times New Roman" w:cs="Times New Roman"/>
      <w:b w:val="0"/>
      <w:bCs w:val="0"/>
      <w:i/>
      <w:iCs/>
      <w:smallCaps w:val="0"/>
      <w:strike w:val="0"/>
      <w:color w:val="534631"/>
      <w:sz w:val="14"/>
      <w:szCs w:val="14"/>
      <w:u w:val="none"/>
    </w:rPr>
  </w:style>
  <w:style w:type="character" w:customStyle="1" w:styleId="CharStyle16">
    <w:name w:val="Body text_"/>
    <w:basedOn w:val="DefaultParagraphFont"/>
    <w:link w:val="Style15"/>
    <w:rPr>
      <w:rFonts w:ascii="Times New Roman" w:eastAsia="Times New Roman" w:hAnsi="Times New Roman" w:cs="Times New Roman"/>
      <w:b w:val="0"/>
      <w:bCs w:val="0"/>
      <w:i w:val="0"/>
      <w:iCs w:val="0"/>
      <w:smallCaps w:val="0"/>
      <w:strike w:val="0"/>
      <w:color w:val="534631"/>
      <w:sz w:val="12"/>
      <w:szCs w:val="12"/>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8">
    <w:name w:val="Body text (6)"/>
    <w:basedOn w:val="Normal"/>
    <w:link w:val="CharStyle9"/>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 w:type="paragraph" w:styleId="Style15">
    <w:name w:val="Body text"/>
    <w:basedOn w:val="Normal"/>
    <w:link w:val="CharStyle16"/>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534631"/>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