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plays; Mrs H. H. Furness,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Concordance to Poems,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1874, 8vo, completing Mrs C. Clarke’s; C. and M. C. Clarke,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Key,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8vo, companion to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Concordance; J.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Bartlett,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Phrase 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8vo;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Adams,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Concordance to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1886, 8vo; E. M. O’Connor,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Index to the Work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1887, 8vo; J. Bartlett,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and Complete Concordance,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1894, 4to, the best; 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Edwarde»,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Pocket Lexicon and Concordance to Temple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12mo.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VIII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Probable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Sources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Mrs C. Lennox,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1753-54,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12mo,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dedication by Johnson, many of the observations also said to be by him; T. Hawkins,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Origin of the English Drama,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1773, 3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Nichols,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Six Old Plays on which S. founded Measure for Measure, &amp;c., 1779,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12mo;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Singer,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Jest 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1814-15, 2 pts. 8vo; T.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Echtermeyer,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Henschel, and K. Simrock,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Quellen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1831,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6mo; L. Tieck,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Vorschule,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Leipzig, 1823-29,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Library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[1843],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2nd ed. (by W. C. Hazlitt] 1875, 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W. C. Hazlitt,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Jest Books,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Skeat,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Plutarch,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8vo; F. A. Leo,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Four Chapters of North's Plutarch,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folio; R. Simpson,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School of 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1878, 2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P. Stapler,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et l'antiquité,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1879-1882, 2 pts. 8vo,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Viles and F.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Furnivall,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Rogues and Vagabonds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Youth,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J. J. Jusserand,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 Roman du temps de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B. Graele,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Commedia als Quellen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S. 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Göthe,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J. 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Our English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Homer,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Boswell Stone,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Holinshed,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Root,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Classical Mythology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N.Y.,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H. R. 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Books, 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Reading and Immediate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Sources,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1904,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C.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Tucker Brooke,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Plutarch,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W. Theobald,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Classical Element in S.'s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1909, 8vo; W. M. MacCullum,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Roman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Classics,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&amp;c.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England,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&amp;c. (I. Gollancz,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Library).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3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IX.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Special Knowledge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Angling: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£Hacombe,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an Angler,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8vo. Bible: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Eaton,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Bible,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1858, 8vo; J. Brown,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Bible Truths with Shakespearian Parallels,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3rd ed. 1872, 8vo; J. Rees,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Bible,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Phil., 1876, sm. 8vo; Bp. C. Wordsworth,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Knowledge and Use of the Bible,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C. Bullock,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Debt to the Bible,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Malcolm,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Holy Writ,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Q. Colton,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Bible,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1888, 8vo; C. Ellis,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Bible,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sm. 8vo, 3rd ed. with title,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Christ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sm. 8vo; W. Burgess,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Bible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8vo. Botany: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Giraud,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Flowers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4to, plates; S. Beisly,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Garden,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H. N. Ellacombe,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Plant-lore and Garden-craft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ad ed. 1884,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Grindon,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Flora,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1883. 4to;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Holmesworth,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Garden,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8vo; J. H. Bloom,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Garden,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1903. 8vo. Emblems: H. Green,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Emblem Writers,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4to. Folk-lore and Use of Supernatural: W. Bell,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Puck and his Folks-lore,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1852-64,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Thoms, “The Folk-lore of Shakespeare,"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Three Nσtelets,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8vo, reprioted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Athenaeum,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1847; B. Tschischwitz,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Nachklange Germanischer Mythe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Halle, 1868, 8vo; [W. C. Hazlitt, editor],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Fairy Tales, Legends, and Romances illustrating S.,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Dyer,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Folk-lore of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3" w:val="left"/>
        </w:tabs>
        <w:bidi w:val="0"/>
        <w:spacing w:line="19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8vo; T. A. Spalding,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Elizabethan Demonology,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8vo; A. Nutt,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Fairy Mythology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1900, 8vo;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Gibson,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Use of the Supernatural,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1907, 8vo; 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Lucy,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the Supernatural,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 Stewart,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Supernatural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1908, 8vo; 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Poritzky,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Hexen,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1909, 8vo. Learning: P. Whalley,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Enquiry into the Learning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1748, 8vo; R. Farmer,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the Learning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1767, 8vo, reprinted in the variorum (1821) and other editions, criticized by W. Maginn, see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Papers, annotated by S. Mackenzie,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N.Y., 1856, sm. 8vo; [K. Prescot],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 on the Learning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1774, 4to; E. Capell,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School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1780, 4to (vol. iii. of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Various Readings to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1779-83,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4to); see also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Probable Sources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(above). Legal: W. 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Rushton,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a Lawyer,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1858,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Legal Maxims,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8vo, new cd. 1907,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Testamentary Language,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8vo, and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illustrated by the Lex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Scripta,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1870, 8vo; Lord Campbell,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Legal Acquirements,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1859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H. T.,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S. a Lawyer?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J. Kohler,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 dem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Forum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Jurisprudenz, und Nachwort,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1883-84,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pts.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Lawyer,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Boston,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16mo;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Davis,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Law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Paul, U.S., 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Devecmon,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re S.'s Legal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Acquirements,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N.Y.,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8vo. Medicine: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Farren,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Essays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Mania exhibited in Hamlet, Ophelia,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1833, 8vo; J. C. Bucknill,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Medical Knowledge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1860,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Mad Folk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1867, sm. 8vo; C. W. Stearns,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Medical Knowledge,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 Y., 1865, sm. 8vo; G. Clcss,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Medicinische Blumenlese aus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Stuttgart, 1865. 8vo; A. O. Kellogg,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Delineations of Insanity,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1866, 16mo; H. R. Aubert,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Mediciner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Rostock, 1873. 8vo, J. P. Chesney,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a Physician,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Louis, 1884,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Field,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Medical Thoughts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2nd ed., Easton, U.S., 1885, 8vo; J. Moyes,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Medicine and Kindred Arts in the Plays of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3" w:val="left"/>
        </w:tabs>
        <w:bidi w:val="0"/>
        <w:spacing w:line="19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1896, 8vo; H. Lähr,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Darstellung Krankhafter Geisteszustände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Dramen,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Stuttgart,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1898, 8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Military: W. J. Thoms, “Was S. ever a Soldier?” in his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Three Notelets,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8vo. Natural History: R. Patterson,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Insects mentioned in S.'s Plays,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1838,8vo; J. II. Fennell,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Cyclopedia,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pt. i. Zoology, Man (all published); J. E. Hartìng,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Ornithology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Smith,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Rural Lite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8vo; J. Walter,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Home and Rural Life,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4t0, illustrated; B. May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ou,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Natural History of S., 1877,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quotations; E. Phipson,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Animal Lore of S.'s Time,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Seager,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Natural History in S.'s Time,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1896, 8vo; E. O. voo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Lippmann,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Noturwiss.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1902, 8vo. Philosophy: W. J. Birch,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Philosophy and Religion of S.,1848,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sm. 8vo; 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Knauer,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der Philosoph,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Innsbruck,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8vo. Printing: W. Blades,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Typography, 1872,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8vo. Psychology: J. C. Bucknill,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Psychology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8vo; E. Onimus,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Psychologie dans les Drames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8vo; Biauté,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Etude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médico-psychologique sur S. et ses oeuvres,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1889, 8vo. Sea: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Schuemann,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Seefahrt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Dramen,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B. Whall,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 Terms explained,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8vo.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Sports: D. 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Madden,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Diary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Master William Silence,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1897, new ed. 1907,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8vo; W. L. Rushton,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 Archer,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1897,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8vo.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Periodicals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Museum,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edited by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M. L. Maltke,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23rd April 1870 to 23rd February 1874, 20 Nos. (all published);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Shakespeariana,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sm. 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New Shakespeareana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(N.Y. Shakespeare Soc.), 1902, &amp;c. From the commencement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Notes and Queries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1856, a special Shakespeare department (see Indexes) has been carried 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Shakespeare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Societies and their Publications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 of the Sheffield S. Club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(1819-29), 1829. 8vo; Shakespeare Society (1841) various publications, 1841-53. 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New Shakspere Society,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other publications, reprints of quartos, &amp;c., 1874, &amp;c.,8vo;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Gesellschaft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Jahrbuch,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Weimar,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&amp;c., in progress. The S. Society of New York (1885) has published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Bankside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(1888-92), 20 vols.,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Bankside Restoration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(1907, &amp;c.), under the editorship of J. A. Morgan, its first President, and has issued other publications.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societies of Philadelphia, Birmingham and Clifton may also be mentioned.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XII. Music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Linley.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Dramatic Songs,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n.d.,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folio;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S. Album, or Warwick</w:t>
        <w:softHyphen/>
        <w:t>shire Garland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(C. Lonsdale), 1862, folio; G. G. Gervinus,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Händel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Leipzig, 1868, 8vo; II,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voix,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Les Traducteurs de S. en musique,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Roffe,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Handbook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Music,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4to;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List of Songs and Passages set to Music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(N.S. Soc.), 1884, 8vo; 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Naylor,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Music,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1896; W. K. White,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Index to the Songs, &amp;c.,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have been set to Music,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1900, 8vo; L. C. Elson,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Music,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1901, 8vo; H. J. Coorat,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Musica in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1903, 8vo. Sec also the musical works of J. Addison, T. A. Arne, C. H. Berlioz, Sir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Bishop, C. Dibdio, W. Lioley,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Locke, G. A. Macfanen, F. Mendelssohn-Bartholdy, H. Purcell, Sir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Sullivan, G. Verdi,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&amp;c.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XIII.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Pictorial Illustrations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Taylor,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Picturesque Beauties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Smirke, Stothard, &amp;c., 1783-87,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4to;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Bunbury,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Series of Prints illustrative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1792-96, oblong folio; S. Harding,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1793, 4to; S. Ireland,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Picturesque Scenes upon the Avon,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1795, 8vo; J. and J. Boydell,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Collection of Prints from Pictures illustrating the Dramatic Works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1802-3,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atlas folio, 100 plates, forms supplement to Boydell's edition; reproduced by photography, 1864, 4to, reduced, and edited by J. P. Norris, Philadelphia, 1874, 4to;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Portfolio,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1821-29, roy. 8vo; Stothard,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Illustrations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1826, 8vo; F. A. M. Retzsch,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Gallerie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dramat.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Umrissen,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Leipzig, 1828-46, 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obl. 4to; J. Thurston,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Illustrations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1830, 8vo; F. Howard,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Spirit of the Plays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1833,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Ruhl,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Skizzen zu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dram.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Frankfort, 1827-31, Cassel, 1838-40, 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oblong folio;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Sargent,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illustrated in a Series of Landscape and Architectural Designs, 1842,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reproduced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Book of S. Gems,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1846, 8vo, A Pichot,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Galerie des personnages de 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1844,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 Tyrrel,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Cat.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 Extensive Collection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Prints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illustrative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W.S.,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50, 8vo; W. 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Kaulbach,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 Gallerie,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1857-58,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pts. folio; 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Konewka,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 Sommernachts</w:t>
        <w:softHyphen/>
        <w:t>traum,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Heidelb.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1868, 4to,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seine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Gesellen,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Strasburg,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1872, 8vo; E. Dowden,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Scenes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4to,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illustrations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A. F. Pecht's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Gallerie,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4to; J. O. Halliwell 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 List of Drawings and Engravings illustrative of the Life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8vo; W. E. Henley,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Graphic Gallery of S.'s Heroines,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folio;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Bööcke,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S.ian Costumes,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1889, 8vo; R. Dudley and others,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Pictures,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i896,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M. Miller,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S.ean Costumes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(characters of each play).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XIV.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Biography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5" w:val="left"/>
        </w:tabs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</w:t>
        <w:tab/>
        <w:t>—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General Works.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08" w:val="left"/>
        </w:tabs>
        <w:bidi w:val="0"/>
        <w:spacing w:line="166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Rowe,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Life of Mr W.S.,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1743, 8vo, the first separate life; N. Drake.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and his Times, 1817,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4to; J. Britton,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Remarks on the Life and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Writings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revised edition, 1818, sm. 8vo; A. Skottowe,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Life 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1824, 2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vo; J. P. Collier,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Facts,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1835, 8vo [see XIX. Payoe-Collier Controv.]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Traditionary Anecdotes of S. collected in 1673,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8vo; T. Campbell,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and Writings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8vo; C. Knight,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a Biography,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1843, 8vo, reprinted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Studies,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O. Halliwell-Phillipps,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Life of W. S., 1848,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Facsimiles,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Iolio,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Illustrations of the Life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folio,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Outlines of the Life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1881, 8vo, 6th ed. 1886,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P. 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Guizot.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 temps,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8vo, translated into English, 1852, 8vo; G. M. Tweddell,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 Times and Cσntemporaries,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12mo, 2nd ed. 1861-63, unfinished: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Lloyd,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Essays on Life and Plays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1858, 8vo; S. Neil,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a Critical Biography,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De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Quincey,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96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Biography,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T. Kenny,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and Genius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8vo; W. Bekk,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biogr.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Studie,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Munich, 1864, sm. 8vo; S. W. Fullom,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History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5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2nd ed. 1864, 8vo; victor M. Hugo, W. S., 1864, 8vo, translated into Dutch, German and English;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Bohn,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Biography and Bibliography of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(Philobiblon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1863), 8vo, illustrations; J. Jordan,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Original Collections on S. and Stratford,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1780, edited by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0" w:val="left"/>
        </w:tabs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O. Halliwell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Phíllipps, 1864, 4to: J. A. Heraud,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Inner Life as intimated in his Works,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White,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 of the Life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Boston, 1865, 8vo; S. A. Allibone, Biography of S. (in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Dictionary,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Hudson,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S.: his Life, Art, and Characters,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1872, 4th ed. 1883,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vols, 12mo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R. Genée,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sein Leben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Werke,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Hildburghausen,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1872, 8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K.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Elze,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large 8vo,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transl.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1888;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II.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Calvert,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Biographic, Aesthetic Study,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Boston,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16mo;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Tegg,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 Contemporaries, 1879,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W. Henty,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with same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his early Biography, 1882,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8vo; 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Berichti</w:t>
        <w:softHyphen/>
        <w:t xml:space="preserve">gungen der hergebrachten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Biograph.,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Erl.,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Fleay,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Chronicle History of the Life and Work of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1886, 8vo; R. Waters,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W. S. portrayed by himself,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1888, 8vo (as in character of Prince Henry); W. J. Rolfe,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the Boy,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sm. 8vo; Sidney Lee,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 S., 1898, 6th ed. 1908, 8vo, illustrated ed. 1899, large 8vo; Goldwin Smith,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Toronto, 1899. 8vo; G. Duval,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véridique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ed. 1900, 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D. 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Lambert,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Cartae S.ianae, 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documents, 1904, sm. 8vo; W. J. Rolfe,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of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8vo, illustrated;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Hazlitt,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the Man and his Work,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3rd ed., 1908, 8vo; Frank Harris,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Man S. and his Tragic Life Story,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1909, 8vo; E. Law,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 Groom of the Chamber,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1910, sm. 8vo.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5" w:val="left"/>
        </w:tabs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B.—Special Works,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Autograph: Sir F. Madden,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Autograph and Orthography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1837, 4to;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Autograph,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copied and enlarged by J. Harris, &amp;c. (Rodd), 1843; J. O. Halliwell Phillipps.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1851, 4to; H. Staunton,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Memorials of S. Photographed,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folio; J. H. Friswell,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Photogr. Reprod. of S.'s Will,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4to; J, Toulmin Smith,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Autographs,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4to; F. J. Furnlvall,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S.'s Signatures,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1895, 8vo; A. 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 Handwriting further illustrated,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1899, 8vo; Birthday: B. Corney,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Argument on the Assumed Birthday,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8vo. Bones: C. M. Ingleby,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Bones,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sm.4t0*, W.* Hall,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Grave, Notes of Traditions,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8vo. Crab Tree: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Green,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Legend of S.'s Crab Tree,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1857, 4to, illustrated. Deer Stealing: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 Bracebridge,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 Deer Stealer,.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1862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8vo, illustrated. Genealogy and Family: J. Jordan,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Pedigree of the Family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1796, in vol. iii. of R. Ryan’s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Dramatic Table Talk,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1825-30, 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 of the Families of S. and Hart,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ed.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Halliwell,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French,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Shakspeareana Genealogica,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i869, 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O. Halliwell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Entries respecting S., his Family and Connexions,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Stones, S.’s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Warwickshire Contemporaries,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1897, new ed. 1907,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Family, with an Account of the Ardens,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1901,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Elton, W.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 Family and Friends,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1904, 8vo; J. W.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Marriage,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etc., 1905, 8vo. Ghost-Belief: A. Roffe,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Ghost Belief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8vo.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use of the supernatural see IX.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Special Knowledge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(Folk-lore, etc.). Name: J. O. Halliwell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Lamps or Old?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8vo, advocates “Shakespeare”; J. Winsor,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S. Shapleigh?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U.S., 1887,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Edwards,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Shaksper not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1900, 8vo; J. L. Haney,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Name of W.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8vo. Occupation: See IX.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Special Knowledge,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above. Religion: F. Fritzart,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 S. ein Christ?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Heidelberg, 1832, 8vo; W. J. Birch,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Philosophy and Religion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sm. 8vo, thinks him a sceptic; E, Vehse,S.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Protestant, Politiker, Psycholog,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Dichter,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1851, 2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J. Reitmann,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 S.'s religiöse u. ethische Bedeutung,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 Gall,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1853, 1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2mo;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 Rio,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8vo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Roman Catholic);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Koenig,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 als Dichter, Weltweiser, u. Christ,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Gilman,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Morals,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N.Y.,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J. 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S.'s Stellung zur Kathol. Religion,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M. Robertson,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Religion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Kloeti,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religiöser Dichter,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8vo; G. W.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Baynham,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Swedenborg and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1894,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J. Carter,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S., Puritan and Recusant,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8vo; 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Boswin,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Religion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1899, 8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Bowden,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The Religion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S., chiefly from the Writings of R. Simpson,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1899, sm. 8vo; J. Countermine,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Religious Belief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1906, 8vo. Stratford-upon-Avon 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B. Wheler,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and Antiquities of Stratford,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1806,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8vo, Account of the Birthplace,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edition, 1863, 8vo,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Collectanea,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4to;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Fairholt,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Home of 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8vo, engravings reproduced in S. Neil's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Home of S., 1871,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J. 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Halliwell 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hillipps,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Bake about S. and Stratford,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1850, 4to,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Brief  Hand List of the Borough Records,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Descriptive Calendar,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folio,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Brief Guide to the Gardens,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8vo,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Historical Account of the New Place,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 illustrated,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Stratford in the Times of the S.'s,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folio; E. Lees,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Stratford as connected with 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1854,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8vo; J. R. Wise, S.,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 Birthplace and its Neighbourhood,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8vo; J. C. M. Bellew,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S.'s Home at New Place,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sm. 8vo, illustrated, with pedigrees;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Hunter, 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Stratford, 1864,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8vo; J. M.</w:t>
      </w:r>
    </w:p>
    <w:sectPr>
      <w:footnotePr>
        <w:pos w:val="pageBottom"/>
        <w:numFmt w:val="decimal"/>
        <w:numRestart w:val="continuous"/>
      </w:footnotePr>
      <w:pgSz w:w="12240" w:h="15840"/>
      <w:pgMar w:top="863" w:left="898" w:right="848" w:bottom="62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8">
    <w:name w:val="Body text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spacing w:line="204" w:lineRule="auto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styleId="Style7">
    <w:name w:val="Body text"/>
    <w:basedOn w:val="Normal"/>
    <w:link w:val="CharStyle8"/>
    <w:qFormat/>
    <w:pPr>
      <w:widowControl w:val="0"/>
      <w:shd w:val="clear" w:color="auto" w:fill="FFFFFF"/>
      <w:ind w:firstLine="22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