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underscore" w:pos="682"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vision) ; m, n, ng</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thing) ; l, r ; w,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 h.</w:t>
      </w:r>
      <w:r>
        <w:rPr>
          <w:rFonts w:ascii="Times New Roman" w:eastAsia="Times New Roman" w:hAnsi="Times New Roman" w:cs="Times New Roman"/>
          <w:color w:val="000000"/>
          <w:spacing w:val="0"/>
          <w:w w:val="100"/>
          <w:position w:val="0"/>
          <w:shd w:val="clear" w:color="auto" w:fill="auto"/>
          <w:lang w:val="en-US" w:eastAsia="en-US" w:bidi="en-US"/>
        </w:rPr>
        <w:t xml:space="preserve"> The sounds </w:t>
      </w:r>
      <w:r>
        <w:rPr>
          <w:rFonts w:ascii="Times New Roman" w:eastAsia="Times New Roman" w:hAnsi="Times New Roman" w:cs="Times New Roman"/>
          <w:i/>
          <w:iCs/>
          <w:color w:val="000000"/>
          <w:spacing w:val="0"/>
          <w:w w:val="100"/>
          <w:position w:val="0"/>
          <w:shd w:val="clear" w:color="auto" w:fill="auto"/>
          <w:lang w:val="en-US" w:eastAsia="en-US" w:bidi="en-US"/>
        </w:rPr>
        <w:t>p, t, ch, k</w:t>
      </w:r>
      <w:r>
        <w:rPr>
          <w:rFonts w:ascii="Times New Roman" w:eastAsia="Times New Roman" w:hAnsi="Times New Roman" w:cs="Times New Roman"/>
          <w:color w:val="000000"/>
          <w:spacing w:val="0"/>
          <w:w w:val="100"/>
          <w:position w:val="0"/>
          <w:shd w:val="clear" w:color="auto" w:fill="auto"/>
          <w:lang w:val="en-US" w:eastAsia="en-US" w:bidi="en-US"/>
        </w:rPr>
        <w:t xml:space="preserve"> are represented respectively by the four straight strokes ▄; and the corresponding voiced sounds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d, j,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exactly</w:t>
      </w:r>
    </w:p>
    <w:p>
      <w:pPr>
        <w:pStyle w:val="Style3"/>
        <w:keepNext w:val="0"/>
        <w:keepLines w:val="0"/>
        <w:widowControl w:val="0"/>
        <w:shd w:val="clear" w:color="auto" w:fill="auto"/>
        <w:tabs>
          <w:tab w:pos="34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signs respectively written heavy. </w:t>
      </w:r>
      <w:r>
        <w:rPr>
          <w:rFonts w:ascii="Times New Roman" w:eastAsia="Times New Roman" w:hAnsi="Times New Roman" w:cs="Times New Roman"/>
          <w:i/>
          <w:iCs/>
          <w:color w:val="000000"/>
          <w:spacing w:val="0"/>
          <w:w w:val="100"/>
          <w:position w:val="0"/>
          <w:shd w:val="clear" w:color="auto" w:fill="auto"/>
          <w:lang w:val="en-US" w:eastAsia="en-US" w:bidi="en-US"/>
        </w:rPr>
        <w:t>F, th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thing), s, sh</w:t>
      </w:r>
      <w:r>
        <w:rPr>
          <w:rFonts w:ascii="Times New Roman" w:eastAsia="Times New Roman" w:hAnsi="Times New Roman" w:cs="Times New Roman"/>
          <w:color w:val="000000"/>
          <w:spacing w:val="0"/>
          <w:w w:val="100"/>
          <w:position w:val="0"/>
          <w:shd w:val="clear" w:color="auto" w:fill="auto"/>
          <w:lang w:val="en-US" w:eastAsia="en-US" w:bidi="en-US"/>
        </w:rPr>
        <w:t xml:space="preserve"> are indicated by ▄ respectively ; the same signs written heavy and tapering to the ends are used for </w:t>
      </w:r>
      <w:r>
        <w:rPr>
          <w:rFonts w:ascii="Times New Roman" w:eastAsia="Times New Roman" w:hAnsi="Times New Roman" w:cs="Times New Roman"/>
          <w:i/>
          <w:iCs/>
          <w:color w:val="000000"/>
          <w:spacing w:val="0"/>
          <w:w w:val="100"/>
          <w:position w:val="0"/>
          <w:shd w:val="clear" w:color="auto" w:fill="auto"/>
          <w:lang w:val="en-US" w:eastAsia="en-US" w:bidi="en-US"/>
        </w:rPr>
        <w:t>v, dh, z, zh</w:t>
      </w:r>
      <w:r>
        <w:rPr>
          <w:rFonts w:ascii="Times New Roman" w:eastAsia="Times New Roman" w:hAnsi="Times New Roman" w:cs="Times New Roman"/>
          <w:color w:val="000000"/>
          <w:spacing w:val="0"/>
          <w:w w:val="100"/>
          <w:position w:val="0"/>
          <w:shd w:val="clear" w:color="auto" w:fill="auto"/>
          <w:lang w:val="en-US" w:eastAsia="en-US" w:bidi="en-US"/>
        </w:rPr>
        <w:t xml:space="preserve"> respec</w:t>
        <w:softHyphen/>
        <w:t xml:space="preserve">tively. </w:t>
      </w:r>
      <w:r>
        <w:rPr>
          <w:rFonts w:ascii="Times New Roman" w:eastAsia="Times New Roman" w:hAnsi="Times New Roman" w:cs="Times New Roman"/>
          <w:i/>
          <w:iCs/>
          <w:color w:val="000000"/>
          <w:spacing w:val="0"/>
          <w:w w:val="100"/>
          <w:position w:val="0"/>
          <w:shd w:val="clear" w:color="auto" w:fill="auto"/>
          <w:lang w:val="en-US" w:eastAsia="en-US" w:bidi="en-US"/>
        </w:rPr>
        <w:t>M, n, l, r</w:t>
      </w:r>
      <w:r>
        <w:rPr>
          <w:rFonts w:ascii="Times New Roman" w:eastAsia="Times New Roman" w:hAnsi="Times New Roman" w:cs="Times New Roman"/>
          <w:color w:val="000000"/>
          <w:spacing w:val="0"/>
          <w:w w:val="100"/>
          <w:position w:val="0"/>
          <w:shd w:val="clear" w:color="auto" w:fill="auto"/>
          <w:lang w:val="en-US" w:eastAsia="en-US" w:bidi="en-US"/>
        </w:rPr>
        <w:t xml:space="preserve"> are denoted by</w:t>
        <w:tab/>
        <w:t xml:space="preserve">▄ respectively.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1308" w:val="left"/>
        </w:tabs>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also represented by written upwards and in a more slanting direction than the sign for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The signs for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may be written up or down when in combination, but standing alone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is written downwards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upwards. The signs for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w, y,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are ▄, all written upwards. </w:t>
      </w:r>
      <w:r>
        <w:rPr>
          <w:rFonts w:ascii="Times New Roman" w:eastAsia="Times New Roman" w:hAnsi="Times New Roman" w:cs="Times New Roman"/>
          <w:i/>
          <w:iCs/>
          <w:color w:val="000000"/>
          <w:spacing w:val="0"/>
          <w:w w:val="100"/>
          <w:position w:val="0"/>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has also ▄ down. </w:t>
      </w:r>
      <w:r>
        <w:rPr>
          <w:rFonts w:ascii="Times New Roman" w:eastAsia="Times New Roman" w:hAnsi="Times New Roman" w:cs="Times New Roman"/>
          <w:i/>
          <w:iCs/>
          <w:color w:val="000000"/>
          <w:spacing w:val="0"/>
          <w:w w:val="100"/>
          <w:position w:val="0"/>
          <w:shd w:val="clear" w:color="auto" w:fill="auto"/>
          <w:lang w:val="en-US" w:eastAsia="en-US" w:bidi="en-US"/>
        </w:rPr>
        <w:t>Ng, mp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mb), rch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rj), lr,</w:t>
      </w:r>
      <w:r>
        <w:rPr>
          <w:rFonts w:ascii="Times New Roman" w:eastAsia="Times New Roman" w:hAnsi="Times New Roman" w:cs="Times New Roman"/>
          <w:color w:val="000000"/>
          <w:spacing w:val="0"/>
          <w:w w:val="100"/>
          <w:position w:val="0"/>
          <w:shd w:val="clear" w:color="auto" w:fill="auto"/>
          <w:lang w:val="en-US" w:eastAsia="en-US" w:bidi="en-US"/>
        </w:rPr>
        <w:t xml:space="preserve"> are represented by the signs for </w:t>
      </w:r>
      <w:r>
        <w:rPr>
          <w:rFonts w:ascii="Times New Roman" w:eastAsia="Times New Roman" w:hAnsi="Times New Roman" w:cs="Times New Roman"/>
          <w:i/>
          <w:iCs/>
          <w:color w:val="000000"/>
          <w:spacing w:val="0"/>
          <w:w w:val="100"/>
          <w:position w:val="0"/>
          <w:shd w:val="clear" w:color="auto" w:fill="auto"/>
          <w:lang w:val="en-US" w:eastAsia="en-US" w:bidi="en-US"/>
        </w:rPr>
        <w:t>n, m, r, l</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written heavy. Signs are provided for the Scotch guttural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loch), </w:t>
      </w:r>
      <w:r>
        <w:rPr>
          <w:rFonts w:ascii="Times New Roman" w:eastAsia="Times New Roman" w:hAnsi="Times New Roman" w:cs="Times New Roman"/>
          <w:color w:val="000000"/>
          <w:spacing w:val="0"/>
          <w:w w:val="100"/>
          <w:position w:val="0"/>
          <w:shd w:val="clear" w:color="auto" w:fill="auto"/>
          <w:lang w:val="en-US" w:eastAsia="en-US" w:bidi="en-US"/>
        </w:rPr>
        <w:t xml:space="preserve">the Welsh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and the French nasal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written by a small circle. The long-vowel sounds are thus classified—</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balm), e</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bait), ee</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feet), aw</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law), a</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coal), oo</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boot).</w:t>
      </w:r>
      <w:r>
        <w:rPr>
          <w:rFonts w:ascii="Times New Roman" w:eastAsia="Times New Roman" w:hAnsi="Times New Roman" w:cs="Times New Roman"/>
          <w:color w:val="000000"/>
          <w:spacing w:val="0"/>
          <w:w w:val="100"/>
          <w:position w:val="0"/>
          <w:shd w:val="clear" w:color="auto" w:fill="auto"/>
          <w:lang w:val="en-US" w:eastAsia="en-US" w:bidi="en-US"/>
        </w:rPr>
        <w:t xml:space="preserve"> The vowels</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e, ee</w:t>
      </w:r>
      <w:r>
        <w:rPr>
          <w:rFonts w:ascii="Times New Roman" w:eastAsia="Times New Roman" w:hAnsi="Times New Roman" w:cs="Times New Roman"/>
          <w:color w:val="000000"/>
          <w:spacing w:val="0"/>
          <w:w w:val="100"/>
          <w:position w:val="0"/>
          <w:shd w:val="clear" w:color="auto" w:fill="auto"/>
          <w:lang w:val="en-US" w:eastAsia="en-US" w:bidi="en-US"/>
        </w:rPr>
        <w:t xml:space="preserve"> are marked by a heavy dot placed respectively at the beginning, middle, and end of a consonant- sign; </w:t>
      </w:r>
      <w:r>
        <w:rPr>
          <w:rFonts w:ascii="Times New Roman" w:eastAsia="Times New Roman" w:hAnsi="Times New Roman" w:cs="Times New Roman"/>
          <w:i/>
          <w:iCs/>
          <w:color w:val="000000"/>
          <w:spacing w:val="0"/>
          <w:w w:val="100"/>
          <w:position w:val="0"/>
          <w:shd w:val="clear" w:color="auto" w:fill="auto"/>
          <w:lang w:val="en-US" w:eastAsia="en-US" w:bidi="en-US"/>
        </w:rPr>
        <w:t>aw, o, oo</w:t>
      </w:r>
      <w:r>
        <w:rPr>
          <w:rFonts w:ascii="Times New Roman" w:eastAsia="Times New Roman" w:hAnsi="Times New Roman" w:cs="Times New Roman"/>
          <w:color w:val="000000"/>
          <w:spacing w:val="0"/>
          <w:w w:val="100"/>
          <w:position w:val="0"/>
          <w:shd w:val="clear" w:color="auto" w:fill="auto"/>
          <w:lang w:val="en-US" w:eastAsia="en-US" w:bidi="en-US"/>
        </w:rPr>
        <w:t xml:space="preserve"> by a heavy dash in the same three positions, and generally struck at right angles to the direction of the consonant. The short vowels are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pat), e</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pet), i</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pit), a</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pot), u</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oo</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put).</w:t>
      </w:r>
      <w:r>
        <w:rPr>
          <w:rFonts w:ascii="Times New Roman" w:eastAsia="Times New Roman" w:hAnsi="Times New Roman" w:cs="Times New Roman"/>
          <w:color w:val="000000"/>
          <w:spacing w:val="0"/>
          <w:w w:val="100"/>
          <w:position w:val="0"/>
          <w:shd w:val="clear" w:color="auto" w:fill="auto"/>
          <w:lang w:val="en-US" w:eastAsia="en-US" w:bidi="en-US"/>
        </w:rPr>
        <w:t xml:space="preserve"> The signs for these are the same as for the corresponding long vowels just enumerated, except that they are written light. Signs similarly placed are provided for the diphthongs </w:t>
      </w:r>
      <w:r>
        <w:rPr>
          <w:rFonts w:ascii="Times New Roman" w:eastAsia="Times New Roman" w:hAnsi="Times New Roman" w:cs="Times New Roman"/>
          <w:i/>
          <w:iCs/>
          <w:color w:val="000000"/>
          <w:spacing w:val="0"/>
          <w:w w:val="100"/>
          <w:position w:val="0"/>
          <w:shd w:val="clear" w:color="auto" w:fill="auto"/>
          <w:lang w:val="fr-FR" w:eastAsia="fr-FR" w:bidi="fr-FR"/>
        </w:rPr>
        <w:t>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bail), õa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õè,</w:t>
      </w:r>
      <w:r>
        <w:rPr>
          <w:rFonts w:ascii="Times New Roman" w:eastAsia="Times New Roman" w:hAnsi="Times New Roman" w:cs="Times New Roman"/>
          <w:color w:val="000000"/>
          <w:spacing w:val="0"/>
          <w:w w:val="100"/>
          <w:position w:val="0"/>
          <w:shd w:val="clear" w:color="auto" w:fill="auto"/>
          <w:lang w:val="en-US" w:eastAsia="en-US" w:bidi="en-US"/>
        </w:rPr>
        <w:t xml:space="preserve"> õí (as in </w:t>
      </w:r>
      <w:r>
        <w:rPr>
          <w:rFonts w:ascii="Times New Roman" w:eastAsia="Times New Roman" w:hAnsi="Times New Roman" w:cs="Times New Roman"/>
          <w:i/>
          <w:iCs/>
          <w:color w:val="000000"/>
          <w:spacing w:val="0"/>
          <w:w w:val="100"/>
          <w:position w:val="0"/>
          <w:shd w:val="clear" w:color="auto" w:fill="auto"/>
          <w:lang w:val="en-US" w:eastAsia="en-US" w:bidi="en-US"/>
        </w:rPr>
        <w:t>Boan</w:t>
        <w:softHyphen/>
        <w:t>erges, poet, coincide),</w:t>
      </w:r>
      <w:r>
        <w:rPr>
          <w:rFonts w:ascii="Times New Roman" w:eastAsia="Times New Roman" w:hAnsi="Times New Roman" w:cs="Times New Roman"/>
          <w:color w:val="000000"/>
          <w:spacing w:val="0"/>
          <w:w w:val="100"/>
          <w:position w:val="0"/>
          <w:shd w:val="clear" w:color="auto" w:fill="auto"/>
          <w:lang w:val="en-US" w:eastAsia="en-US" w:bidi="en-US"/>
        </w:rPr>
        <w:t xml:space="preserve"> for the series </w:t>
      </w:r>
      <w:r>
        <w:rPr>
          <w:rFonts w:ascii="Times New Roman" w:eastAsia="Times New Roman" w:hAnsi="Times New Roman" w:cs="Times New Roman"/>
          <w:i/>
          <w:iCs/>
          <w:color w:val="000000"/>
          <w:spacing w:val="0"/>
          <w:w w:val="100"/>
          <w:position w:val="0"/>
          <w:shd w:val="clear" w:color="auto" w:fill="auto"/>
          <w:lang w:val="en-US" w:eastAsia="en-US" w:bidi="en-US"/>
        </w:rPr>
        <w:t>ya, ye, yee,</w:t>
      </w:r>
      <w:r>
        <w:rPr>
          <w:rFonts w:ascii="Times New Roman" w:eastAsia="Times New Roman" w:hAnsi="Times New Roman" w:cs="Times New Roman"/>
          <w:color w:val="000000"/>
          <w:spacing w:val="0"/>
          <w:w w:val="100"/>
          <w:position w:val="0"/>
          <w:shd w:val="clear" w:color="auto" w:fill="auto"/>
          <w:lang w:val="en-US" w:eastAsia="en-US" w:bidi="en-US"/>
        </w:rPr>
        <w:t xml:space="preserve"> &amp;c., and for the series </w:t>
      </w:r>
      <w:r>
        <w:rPr>
          <w:rFonts w:ascii="Times New Roman" w:eastAsia="Times New Roman" w:hAnsi="Times New Roman" w:cs="Times New Roman"/>
          <w:i/>
          <w:iCs/>
          <w:color w:val="000000"/>
          <w:spacing w:val="0"/>
          <w:w w:val="100"/>
          <w:position w:val="0"/>
          <w:shd w:val="clear" w:color="auto" w:fill="auto"/>
          <w:lang w:val="en-US" w:eastAsia="en-US" w:bidi="en-US"/>
        </w:rPr>
        <w:t>wã, we, wee,</w:t>
      </w:r>
      <w:r>
        <w:rPr>
          <w:rFonts w:ascii="Times New Roman" w:eastAsia="Times New Roman" w:hAnsi="Times New Roman" w:cs="Times New Roman"/>
          <w:color w:val="000000"/>
          <w:spacing w:val="0"/>
          <w:w w:val="100"/>
          <w:position w:val="0"/>
          <w:shd w:val="clear" w:color="auto" w:fill="auto"/>
          <w:lang w:val="en-US" w:eastAsia="en-US" w:bidi="en-US"/>
        </w:rPr>
        <w:t xml:space="preserve"> &amp;c. The signs for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bite)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cow)</w:t>
      </w:r>
      <w:r>
        <w:rPr>
          <w:rFonts w:ascii="Times New Roman" w:eastAsia="Times New Roman" w:hAnsi="Times New Roman" w:cs="Times New Roman"/>
          <w:color w:val="000000"/>
          <w:spacing w:val="0"/>
          <w:w w:val="100"/>
          <w:position w:val="0"/>
          <w:shd w:val="clear" w:color="auto" w:fill="auto"/>
          <w:lang w:val="en-US" w:eastAsia="en-US" w:bidi="en-US"/>
        </w:rPr>
        <w:t xml:space="preserve"> are ▄ and may be placed in any position with respect to a consonant. A straight line may receive four hooks, one at each side of the beginning and end, but a curve only two, one at each end in the direction of the curve. Hooks applied to a straight line indicate the addition of </w:t>
      </w:r>
      <w:r>
        <w:rPr>
          <w:rFonts w:ascii="Times New Roman" w:eastAsia="Times New Roman" w:hAnsi="Times New Roman" w:cs="Times New Roman"/>
          <w:i/>
          <w:iCs/>
          <w:color w:val="000000"/>
          <w:spacing w:val="0"/>
          <w:w w:val="100"/>
          <w:position w:val="0"/>
          <w:shd w:val="clear" w:color="auto" w:fill="auto"/>
          <w:lang w:val="en-US" w:eastAsia="en-US" w:bidi="en-US"/>
        </w:rPr>
        <w:t>r, l, 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 ▄ pl, ▄ pf</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pn; ▄ kr, ▄ kl, ▄ kt,▄ kn;</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rf</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rv, ▄ rn.</w:t>
      </w:r>
      <w:r>
        <w:rPr>
          <w:rFonts w:ascii="Times New Roman" w:eastAsia="Times New Roman" w:hAnsi="Times New Roman" w:cs="Times New Roman"/>
          <w:color w:val="000000"/>
          <w:spacing w:val="0"/>
          <w:w w:val="100"/>
          <w:position w:val="0"/>
          <w:shd w:val="clear" w:color="auto" w:fill="auto"/>
          <w:lang w:val="en-US" w:eastAsia="en-US" w:bidi="en-US"/>
        </w:rPr>
        <w:t xml:space="preserve"> Hooks applied to a curve denote the addition of </w:t>
      </w:r>
      <w:r>
        <w:rPr>
          <w:rFonts w:ascii="Times New Roman" w:eastAsia="Times New Roman" w:hAnsi="Times New Roman" w:cs="Times New Roman"/>
          <w:i/>
          <w:iCs/>
          <w:color w:val="000000"/>
          <w:spacing w:val="0"/>
          <w:w w:val="100"/>
          <w:position w:val="0"/>
          <w:shd w:val="clear" w:color="auto" w:fill="auto"/>
          <w:lang w:val="en-US" w:eastAsia="en-US" w:bidi="en-US"/>
        </w:rPr>
        <w:t>r, η</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thus ▄ </w:t>
      </w:r>
      <w:r>
        <w:rPr>
          <w:rFonts w:ascii="Times New Roman" w:eastAsia="Times New Roman" w:hAnsi="Times New Roman" w:cs="Times New Roman"/>
          <w:i/>
          <w:iCs/>
          <w:color w:val="000000"/>
          <w:spacing w:val="0"/>
          <w:w w:val="100"/>
          <w:position w:val="0"/>
          <w:shd w:val="clear" w:color="auto" w:fill="auto"/>
          <w:lang w:val="en-US" w:eastAsia="en-US" w:bidi="en-US"/>
        </w:rPr>
        <w:t>fr,</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fn;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mr,</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mn.</w:t>
      </w:r>
      <w:r>
        <w:rPr>
          <w:rFonts w:ascii="Times New Roman" w:eastAsia="Times New Roman" w:hAnsi="Times New Roman" w:cs="Times New Roman"/>
          <w:color w:val="000000"/>
          <w:spacing w:val="0"/>
          <w:w w:val="100"/>
          <w:position w:val="0"/>
          <w:shd w:val="clear" w:color="auto" w:fill="auto"/>
          <w:lang w:val="en-US" w:eastAsia="en-US" w:bidi="en-US"/>
        </w:rPr>
        <w:t xml:space="preserve"> Vowel</w:t>
        <w:softHyphen/>
        <w:t xml:space="preserve">signs plated after (or, in the case of horizontal strokes, under) a consonant having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hook are read between the consonant and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 ;</w:t>
      </w:r>
      <w:r>
        <w:rPr>
          <w:rFonts w:ascii="Times New Roman" w:eastAsia="Times New Roman" w:hAnsi="Times New Roman" w:cs="Times New Roman"/>
          <w:color w:val="000000"/>
          <w:spacing w:val="0"/>
          <w:w w:val="100"/>
          <w:position w:val="0"/>
          <w:shd w:val="clear" w:color="auto" w:fill="auto"/>
          <w:lang w:val="en-US" w:eastAsia="en-US" w:bidi="en-US"/>
        </w:rPr>
        <w:t xml:space="preserve"> thus ▄ </w:t>
      </w:r>
      <w:r>
        <w:rPr>
          <w:rFonts w:ascii="Times New Roman" w:eastAsia="Times New Roman" w:hAnsi="Times New Roman" w:cs="Times New Roman"/>
          <w:i/>
          <w:iCs/>
          <w:color w:val="000000"/>
          <w:spacing w:val="0"/>
          <w:w w:val="100"/>
          <w:position w:val="0"/>
          <w:shd w:val="clear" w:color="auto" w:fill="auto"/>
          <w:lang w:val="en-US" w:eastAsia="en-US" w:bidi="en-US"/>
        </w:rPr>
        <w:t>cough,</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fun,</w:t>
      </w:r>
      <w:r>
        <w:rPr>
          <w:rFonts w:ascii="Times New Roman" w:eastAsia="Times New Roman" w:hAnsi="Times New Roman" w:cs="Times New Roman"/>
          <w:color w:val="000000"/>
          <w:spacing w:val="0"/>
          <w:w w:val="100"/>
          <w:position w:val="0"/>
          <w:shd w:val="clear" w:color="auto" w:fill="auto"/>
          <w:lang w:val="en-US" w:eastAsia="en-US" w:bidi="en-US"/>
        </w:rPr>
        <w:t xml:space="preserve"> but ▄ </w:t>
      </w:r>
      <w:r>
        <w:rPr>
          <w:rFonts w:ascii="Times New Roman" w:eastAsia="Times New Roman" w:hAnsi="Times New Roman" w:cs="Times New Roman"/>
          <w:i/>
          <w:iCs/>
          <w:color w:val="000000"/>
          <w:spacing w:val="0"/>
          <w:w w:val="100"/>
          <w:position w:val="0"/>
          <w:shd w:val="clear" w:color="auto" w:fill="auto"/>
          <w:lang w:val="en-US" w:eastAsia="en-US" w:bidi="en-US"/>
        </w:rPr>
        <w:t>crow,</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pray. </w:t>
      </w:r>
      <w:r>
        <w:rPr>
          <w:rFonts w:ascii="Times New Roman" w:eastAsia="Times New Roman" w:hAnsi="Times New Roman" w:cs="Times New Roman"/>
          <w:color w:val="000000"/>
          <w:spacing w:val="0"/>
          <w:w w:val="100"/>
          <w:position w:val="0"/>
          <w:shd w:val="clear" w:color="auto" w:fill="auto"/>
          <w:lang w:val="en-US" w:eastAsia="en-US" w:bidi="en-US"/>
        </w:rPr>
        <w:t>A large hook at the commencement of a curve signifies the addi</w:t>
        <w:softHyphen/>
        <w:t xml:space="preserve">tion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 ▄ </w:t>
      </w:r>
      <w:r>
        <w:rPr>
          <w:rFonts w:ascii="Times New Roman" w:eastAsia="Times New Roman" w:hAnsi="Times New Roman" w:cs="Times New Roman"/>
          <w:i/>
          <w:iCs/>
          <w:color w:val="000000"/>
          <w:spacing w:val="0"/>
          <w:w w:val="100"/>
          <w:position w:val="0"/>
          <w:shd w:val="clear" w:color="auto" w:fill="auto"/>
          <w:lang w:val="en-US" w:eastAsia="en-US" w:bidi="en-US"/>
        </w:rPr>
        <w:t>fl</w:t>
      </w:r>
      <w:r>
        <w:rPr>
          <w:rFonts w:ascii="Times New Roman" w:eastAsia="Times New Roman" w:hAnsi="Times New Roman" w:cs="Times New Roman"/>
          <w:color w:val="000000"/>
          <w:spacing w:val="0"/>
          <w:w w:val="100"/>
          <w:position w:val="0"/>
          <w:shd w:val="clear" w:color="auto" w:fill="auto"/>
          <w:lang w:val="en-US" w:eastAsia="en-US" w:bidi="en-US"/>
        </w:rPr>
        <w:t xml:space="preserve">. The hooks combine easily with the circle </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3"/>
        <w:keepNext w:val="0"/>
        <w:keepLines w:val="0"/>
        <w:widowControl w:val="0"/>
        <w:shd w:val="clear" w:color="auto" w:fill="auto"/>
        <w:tabs>
          <w:tab w:pos="405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 </w:t>
      </w:r>
      <w:r>
        <w:rPr>
          <w:rFonts w:ascii="Times New Roman" w:eastAsia="Times New Roman" w:hAnsi="Times New Roman" w:cs="Times New Roman"/>
          <w:i/>
          <w:iCs/>
          <w:color w:val="000000"/>
          <w:spacing w:val="0"/>
          <w:w w:val="100"/>
          <w:position w:val="0"/>
          <w:shd w:val="clear" w:color="auto" w:fill="auto"/>
          <w:lang w:val="en-US" w:eastAsia="en-US" w:bidi="en-US"/>
        </w:rPr>
        <w:t>sp ▄ spr</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hook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implied or included in the circle), ▄ </w:t>
      </w:r>
      <w:r>
        <w:rPr>
          <w:rFonts w:ascii="Times New Roman" w:eastAsia="Times New Roman" w:hAnsi="Times New Roman" w:cs="Times New Roman"/>
          <w:i/>
          <w:iCs/>
          <w:color w:val="000000"/>
          <w:spacing w:val="0"/>
          <w:w w:val="100"/>
          <w:position w:val="0"/>
          <w:shd w:val="clear" w:color="auto" w:fill="auto"/>
          <w:lang w:val="en-US" w:eastAsia="en-US" w:bidi="en-US"/>
        </w:rPr>
        <w:t>spt, ▄ pns</w:t>
      </w:r>
      <w:r>
        <w:rPr>
          <w:rFonts w:ascii="Times New Roman" w:eastAsia="Times New Roman" w:hAnsi="Times New Roman" w:cs="Times New Roman"/>
          <w:color w:val="000000"/>
          <w:spacing w:val="0"/>
          <w:w w:val="100"/>
          <w:position w:val="0"/>
          <w:shd w:val="clear" w:color="auto" w:fill="auto"/>
          <w:lang w:val="en-US" w:eastAsia="en-US" w:bidi="en-US"/>
        </w:rPr>
        <w:t xml:space="preserve"> (the hook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being included), </w:t>
      </w:r>
      <w:r>
        <w:rPr>
          <w:rFonts w:ascii="Times New Roman" w:eastAsia="Times New Roman" w:hAnsi="Times New Roman" w:cs="Times New Roman"/>
          <w:i/>
          <w:iCs/>
          <w:color w:val="000000"/>
          <w:spacing w:val="0"/>
          <w:w w:val="100"/>
          <w:position w:val="0"/>
          <w:shd w:val="clear" w:color="auto" w:fill="auto"/>
          <w:lang w:val="en-US" w:eastAsia="en-US" w:bidi="en-US"/>
        </w:rPr>
        <w:t>pfs,</w:t>
      </w:r>
      <w:r>
        <w:rPr>
          <w:rFonts w:ascii="Times New Roman" w:eastAsia="Times New Roman" w:hAnsi="Times New Roman" w:cs="Times New Roman"/>
          <w:color w:val="000000"/>
          <w:spacing w:val="0"/>
          <w:w w:val="100"/>
          <w:position w:val="0"/>
          <w:shd w:val="clear" w:color="auto" w:fill="auto"/>
          <w:lang w:val="en-US" w:eastAsia="en-US" w:bidi="en-US"/>
        </w:rPr>
        <w:t xml:space="preserve"> &amp;c. The halving principle is one of the happiest devices in the whole history of shorthand. The halving of a light stroke—that is, writing it half length—implies the addition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halving of a heavy stroke that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vowel placed after (or under) the halved stroke being read between the consonant and the added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thus ( </w:t>
      </w:r>
      <w:r>
        <w:rPr>
          <w:rFonts w:ascii="Times New Roman" w:eastAsia="Times New Roman" w:hAnsi="Times New Roman" w:cs="Times New Roman"/>
          <w:i/>
          <w:iCs/>
          <w:color w:val="000000"/>
          <w:spacing w:val="0"/>
          <w:w w:val="100"/>
          <w:position w:val="0"/>
          <w:shd w:val="clear" w:color="auto" w:fill="auto"/>
          <w:lang w:val="en-US" w:eastAsia="en-US" w:bidi="en-US"/>
        </w:rPr>
        <w:t>thaw, thought,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Dee,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deed, ▄ pit, ▄ cat, ▄ fat,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note,</w:t>
      </w:r>
      <w:r>
        <w:rPr>
          <w:rFonts w:ascii="Times New Roman" w:eastAsia="Times New Roman" w:hAnsi="Times New Roman" w:cs="Times New Roman"/>
          <w:color w:val="000000"/>
          <w:spacing w:val="0"/>
          <w:w w:val="100"/>
          <w:position w:val="0"/>
          <w:shd w:val="clear" w:color="auto" w:fill="auto"/>
          <w:lang w:val="en-US" w:eastAsia="en-US" w:bidi="en-US"/>
        </w:rPr>
        <w:t xml:space="preserve"> &amp;c. By this means very brief signs are provided for hosts of syllables ending in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for a number of verbal forms ending in </w:t>
      </w:r>
      <w:r>
        <w:rPr>
          <w:rFonts w:ascii="Times New Roman" w:eastAsia="Times New Roman" w:hAnsi="Times New Roman" w:cs="Times New Roman"/>
          <w:i/>
          <w:iC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thus ▄ </w:t>
      </w:r>
      <w:r>
        <w:rPr>
          <w:rFonts w:ascii="Times New Roman" w:eastAsia="Times New Roman" w:hAnsi="Times New Roman" w:cs="Times New Roman"/>
          <w:i/>
          <w:iCs/>
          <w:color w:val="000000"/>
          <w:spacing w:val="0"/>
          <w:w w:val="100"/>
          <w:position w:val="0"/>
          <w:shd w:val="clear" w:color="auto" w:fill="auto"/>
          <w:lang w:val="en-US" w:eastAsia="en-US" w:bidi="en-US"/>
        </w:rPr>
        <w:t>ended.</w:t>
      </w:r>
      <w:r>
        <w:rPr>
          <w:rFonts w:ascii="Times New Roman" w:eastAsia="Times New Roman" w:hAnsi="Times New Roman" w:cs="Times New Roman"/>
          <w:color w:val="000000"/>
          <w:spacing w:val="0"/>
          <w:w w:val="100"/>
          <w:position w:val="0"/>
          <w:shd w:val="clear" w:color="auto" w:fill="auto"/>
          <w:lang w:val="en-US" w:eastAsia="en-US" w:bidi="en-US"/>
        </w:rPr>
        <w:t xml:space="preserve"> The halving of a heavy stroke may, if necessary, add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a light stroke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thus </w:t>
      </w:r>
      <w:r>
        <w:rPr>
          <w:rFonts w:ascii="Times New Roman" w:eastAsia="Times New Roman" w:hAnsi="Times New Roman" w:cs="Times New Roman"/>
          <w:i/>
          <w:iCs/>
          <w:color w:val="000000"/>
          <w:spacing w:val="0"/>
          <w:w w:val="100"/>
          <w:position w:val="0"/>
          <w:shd w:val="clear" w:color="auto" w:fill="auto"/>
          <w:lang w:val="en-US" w:eastAsia="en-US" w:bidi="en-US"/>
        </w:rPr>
        <w:t>beautified.</w:t>
      </w:r>
      <w:r>
        <w:rPr>
          <w:rFonts w:ascii="Times New Roman" w:eastAsia="Times New Roman" w:hAnsi="Times New Roman" w:cs="Times New Roman"/>
          <w:color w:val="000000"/>
          <w:spacing w:val="0"/>
          <w:w w:val="100"/>
          <w:position w:val="0"/>
          <w:shd w:val="clear" w:color="auto" w:fill="auto"/>
          <w:lang w:val="en-US" w:eastAsia="en-US" w:bidi="en-US"/>
        </w:rPr>
        <w:t xml:space="preserve"> By combining the hook, the circle, and the halving principle, two or three to</w:t>
        <w:softHyphen/>
        <w:t xml:space="preserve">gether, exceedingly brief signs are obtained for a number of consonantal series consisting of the combination of a consonant with one or more of the sounds </w:t>
      </w:r>
      <w:r>
        <w:rPr>
          <w:rFonts w:ascii="Times New Roman" w:eastAsia="Times New Roman" w:hAnsi="Times New Roman" w:cs="Times New Roman"/>
          <w:i/>
          <w:iCs/>
          <w:color w:val="000000"/>
          <w:spacing w:val="0"/>
          <w:w w:val="100"/>
          <w:position w:val="0"/>
          <w:shd w:val="clear" w:color="auto" w:fill="auto"/>
          <w:lang w:val="en-US" w:eastAsia="en-US" w:bidi="en-US"/>
        </w:rPr>
        <w:t>s, r, l, n, f, t,</w:t>
      </w:r>
      <w:r>
        <w:rPr>
          <w:rFonts w:ascii="Times New Roman" w:eastAsia="Times New Roman" w:hAnsi="Times New Roman" w:cs="Times New Roman"/>
          <w:color w:val="000000"/>
          <w:spacing w:val="0"/>
          <w:w w:val="100"/>
          <w:position w:val="0"/>
          <w:shd w:val="clear" w:color="auto" w:fill="auto"/>
          <w:lang w:val="en-US" w:eastAsia="en-US" w:bidi="en-US"/>
        </w:rPr>
        <w:t xml:space="preserve"> thus</w:t>
        <w:tab/>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spr, ▄sprt,</w:t>
      </w:r>
    </w:p>
    <w:p>
      <w:pPr>
        <w:pStyle w:val="Style3"/>
        <w:keepNext w:val="0"/>
        <w:keepLines w:val="0"/>
        <w:widowControl w:val="0"/>
        <w:shd w:val="clear" w:color="auto" w:fill="auto"/>
        <w:tabs>
          <w:tab w:pos="2402" w:val="left"/>
        </w:tabs>
        <w:bidi w:val="0"/>
        <w:spacing w:line="26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sprts; ▄ pl, ▄ spl, ▄ splt, splnt, ▄splnts;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fn, ▄ fns,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fnt, ▄ fnts; ▄ fin, ▄ find,</w:t>
      </w:r>
      <w:r>
        <w:rPr>
          <w:rFonts w:ascii="Times New Roman" w:eastAsia="Times New Roman" w:hAnsi="Times New Roman" w:cs="Times New Roman"/>
          <w:color w:val="000000"/>
          <w:spacing w:val="0"/>
          <w:w w:val="100"/>
          <w:position w:val="0"/>
          <w:shd w:val="clear" w:color="auto" w:fill="auto"/>
          <w:lang w:val="en-US" w:eastAsia="en-US" w:bidi="en-US"/>
        </w:rPr>
        <w:t xml:space="preserve"> &amp;c. As a vowel-mark cannot conveniently be placed to a hook or circle, we are easily led to a way of distinguishing in outline between such words as ▄ </w:t>
      </w:r>
      <w:r>
        <w:rPr>
          <w:rFonts w:ascii="Times New Roman" w:eastAsia="Times New Roman" w:hAnsi="Times New Roman" w:cs="Times New Roman"/>
          <w:i/>
          <w:iCs/>
          <w:color w:val="000000"/>
          <w:spacing w:val="0"/>
          <w:w w:val="100"/>
          <w:position w:val="0"/>
          <w:shd w:val="clear" w:color="auto" w:fill="auto"/>
          <w:lang w:val="en-US" w:eastAsia="en-US" w:bidi="en-US"/>
        </w:rPr>
        <w:t>cough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coffee, pen</w:t>
      </w:r>
      <w:r>
        <w:rPr>
          <w:rFonts w:ascii="Times New Roman" w:eastAsia="Times New Roman" w:hAnsi="Times New Roman" w:cs="Times New Roman"/>
          <w:color w:val="000000"/>
          <w:spacing w:val="0"/>
          <w:w w:val="100"/>
          <w:position w:val="0"/>
          <w:shd w:val="clear" w:color="auto" w:fill="auto"/>
          <w:lang w:val="en-US" w:eastAsia="en-US" w:bidi="en-US"/>
        </w:rPr>
        <w:t xml:space="preserve"> and</w:t>
        <w:tab/>
      </w:r>
      <w:r>
        <w:rPr>
          <w:rFonts w:ascii="Times New Roman" w:eastAsia="Times New Roman" w:hAnsi="Times New Roman" w:cs="Times New Roman"/>
          <w:i/>
          <w:iCs/>
          <w:color w:val="000000"/>
          <w:spacing w:val="0"/>
          <w:w w:val="100"/>
          <w:position w:val="0"/>
          <w:shd w:val="clear" w:color="auto" w:fill="auto"/>
          <w:lang w:val="en-US" w:eastAsia="en-US" w:bidi="en-US"/>
        </w:rPr>
        <w:t>penny, race</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i/>
          <w:iCs/>
          <w:color w:val="000000"/>
          <w:spacing w:val="0"/>
          <w:w w:val="100"/>
          <w:position w:val="0"/>
          <w:shd w:val="clear" w:color="auto" w:fill="auto"/>
          <w:lang w:val="en-US" w:eastAsia="en-US" w:bidi="en-US"/>
        </w:rPr>
        <w:t>racy,</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distinction limits the number of possible readings of an un- vocalized outline. A large hook at the end of a stroke indicates the addition of </w:t>
      </w:r>
      <w:r>
        <w:rPr>
          <w:rFonts w:ascii="Times New Roman" w:eastAsia="Times New Roman" w:hAnsi="Times New Roman" w:cs="Times New Roman"/>
          <w:i/>
          <w:iCs/>
          <w:color w:val="000000"/>
          <w:spacing w:val="0"/>
          <w:w w:val="100"/>
          <w:position w:val="0"/>
          <w:shd w:val="clear" w:color="auto" w:fill="auto"/>
          <w:lang w:val="en-US" w:eastAsia="en-US" w:bidi="en-US"/>
        </w:rPr>
        <w:t>-shon</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fashion, action,</w:t>
      </w:r>
      <w:r>
        <w:rPr>
          <w:rFonts w:ascii="Times New Roman" w:eastAsia="Times New Roman" w:hAnsi="Times New Roman" w:cs="Times New Roman"/>
          <w:color w:val="000000"/>
          <w:spacing w:val="0"/>
          <w:w w:val="100"/>
          <w:position w:val="0"/>
          <w:shd w:val="clear" w:color="auto" w:fill="auto"/>
          <w:lang w:val="en-US" w:eastAsia="en-US" w:bidi="en-US"/>
        </w:rPr>
        <w:t xml:space="preserve"> &amp;c.). This hook easily combines with the circle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actions, ▄ positions.</w:t>
      </w:r>
      <w:r>
        <w:rPr>
          <w:rFonts w:ascii="Times New Roman" w:eastAsia="Times New Roman" w:hAnsi="Times New Roman" w:cs="Times New Roman"/>
          <w:color w:val="000000"/>
          <w:spacing w:val="0"/>
          <w:w w:val="100"/>
          <w:position w:val="0"/>
          <w:shd w:val="clear" w:color="auto" w:fill="auto"/>
          <w:lang w:val="en-US" w:eastAsia="en-US" w:bidi="en-US"/>
        </w:rPr>
        <w:t xml:space="preserve"> The circle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made large indicates ss or </w:t>
      </w:r>
      <w:r>
        <w:rPr>
          <w:rFonts w:ascii="Times New Roman" w:eastAsia="Times New Roman" w:hAnsi="Times New Roman" w:cs="Times New Roman"/>
          <w:i/>
          <w:iCs/>
          <w:color w:val="000000"/>
          <w:spacing w:val="0"/>
          <w:w w:val="100"/>
          <w:position w:val="0"/>
          <w:shd w:val="clear" w:color="auto" w:fill="auto"/>
          <w:lang w:val="en-US" w:eastAsia="en-US" w:bidi="en-US"/>
        </w:rPr>
        <w:t>sz,</w:t>
      </w:r>
      <w:r>
        <w:rPr>
          <w:rFonts w:ascii="Times New Roman" w:eastAsia="Times New Roman" w:hAnsi="Times New Roman" w:cs="Times New Roman"/>
          <w:color w:val="000000"/>
          <w:spacing w:val="0"/>
          <w:w w:val="100"/>
          <w:position w:val="0"/>
          <w:shd w:val="clear" w:color="auto" w:fill="auto"/>
          <w:lang w:val="en-US" w:eastAsia="en-US" w:bidi="en-US"/>
        </w:rPr>
        <w:t xml:space="preserve"> as in ▄ </w:t>
      </w:r>
      <w:r>
        <w:rPr>
          <w:rFonts w:ascii="Times New Roman" w:eastAsia="Times New Roman" w:hAnsi="Times New Roman" w:cs="Times New Roman"/>
          <w:i/>
          <w:iCs/>
          <w:color w:val="000000"/>
          <w:spacing w:val="0"/>
          <w:w w:val="100"/>
          <w:position w:val="0"/>
          <w:shd w:val="clear" w:color="auto" w:fill="auto"/>
          <w:lang w:val="en-US" w:eastAsia="en-US" w:bidi="en-US"/>
        </w:rPr>
        <w:t>pieces, losses.</w:t>
      </w:r>
      <w:r>
        <w:rPr>
          <w:rFonts w:ascii="Times New Roman" w:eastAsia="Times New Roman" w:hAnsi="Times New Roman" w:cs="Times New Roman"/>
          <w:color w:val="000000"/>
          <w:spacing w:val="0"/>
          <w:w w:val="100"/>
          <w:position w:val="0"/>
          <w:shd w:val="clear" w:color="auto" w:fill="auto"/>
          <w:lang w:val="en-US" w:eastAsia="en-US" w:bidi="en-US"/>
        </w:rPr>
        <w:t xml:space="preserve"> The vowel between s and s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may be marked inside the circle,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exercise,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subsistence.</w:t>
      </w:r>
      <w:r>
        <w:rPr>
          <w:rFonts w:ascii="Times New Roman" w:eastAsia="Times New Roman" w:hAnsi="Times New Roman" w:cs="Times New Roman"/>
          <w:color w:val="000000"/>
          <w:spacing w:val="0"/>
          <w:w w:val="100"/>
          <w:position w:val="0"/>
          <w:shd w:val="clear" w:color="auto" w:fill="auto"/>
          <w:lang w:val="en-US" w:eastAsia="en-US" w:bidi="en-US"/>
        </w:rPr>
        <w:t xml:space="preserve"> The circle s lengthened to a loop signifies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as in ▄ </w:t>
      </w:r>
      <w:r>
        <w:rPr>
          <w:rFonts w:ascii="Times New Roman" w:eastAsia="Times New Roman" w:hAnsi="Times New Roman" w:cs="Times New Roman"/>
          <w:i/>
          <w:iCs/>
          <w:color w:val="000000"/>
          <w:spacing w:val="0"/>
          <w:w w:val="100"/>
          <w:position w:val="0"/>
          <w:shd w:val="clear" w:color="auto" w:fill="auto"/>
          <w:lang w:val="en-US" w:eastAsia="en-US" w:bidi="en-US"/>
        </w:rPr>
        <w:t>step, post,</w:t>
      </w:r>
      <w:r>
        <w:rPr>
          <w:rFonts w:ascii="Times New Roman" w:eastAsia="Times New Roman" w:hAnsi="Times New Roman" w:cs="Times New Roman"/>
          <w:color w:val="000000"/>
          <w:spacing w:val="0"/>
          <w:w w:val="100"/>
          <w:position w:val="0"/>
          <w:shd w:val="clear" w:color="auto" w:fill="auto"/>
          <w:lang w:val="en-US" w:eastAsia="en-US" w:bidi="en-US"/>
        </w:rPr>
        <w:t xml:space="preserve"> while a longer loop indicates </w:t>
      </w:r>
      <w:r>
        <w:rPr>
          <w:rFonts w:ascii="Times New Roman" w:eastAsia="Times New Roman" w:hAnsi="Times New Roman" w:cs="Times New Roman"/>
          <w:i/>
          <w:iCs/>
          <w:color w:val="000000"/>
          <w:spacing w:val="0"/>
          <w:w w:val="100"/>
          <w:position w:val="0"/>
          <w:shd w:val="clear" w:color="auto" w:fill="auto"/>
          <w:lang w:val="en-US" w:eastAsia="en-US" w:bidi="en-US"/>
        </w:rPr>
        <w:t>str,</w:t>
      </w:r>
      <w:r>
        <w:rPr>
          <w:rFonts w:ascii="Times New Roman" w:eastAsia="Times New Roman" w:hAnsi="Times New Roman" w:cs="Times New Roman"/>
          <w:color w:val="000000"/>
          <w:spacing w:val="0"/>
          <w:w w:val="100"/>
          <w:position w:val="0"/>
          <w:shd w:val="clear" w:color="auto" w:fill="auto"/>
          <w:lang w:val="en-US" w:eastAsia="en-US" w:bidi="en-US"/>
        </w:rPr>
        <w:t xml:space="preserve"> as in ▄ </w:t>
      </w:r>
      <w:r>
        <w:rPr>
          <w:rFonts w:ascii="Times New Roman" w:eastAsia="Times New Roman" w:hAnsi="Times New Roman" w:cs="Times New Roman"/>
          <w:i/>
          <w:iCs/>
          <w:color w:val="000000"/>
          <w:spacing w:val="0"/>
          <w:w w:val="100"/>
          <w:position w:val="0"/>
          <w:shd w:val="clear" w:color="auto" w:fill="auto"/>
          <w:lang w:val="en-US" w:eastAsia="en-US" w:bidi="en-US"/>
        </w:rPr>
        <w:t>muster, minster.</w:t>
      </w:r>
      <w:r>
        <w:rPr>
          <w:rFonts w:ascii="Times New Roman" w:eastAsia="Times New Roman" w:hAnsi="Times New Roman" w:cs="Times New Roman"/>
          <w:color w:val="000000"/>
          <w:spacing w:val="0"/>
          <w:w w:val="100"/>
          <w:position w:val="0"/>
          <w:shd w:val="clear" w:color="auto" w:fill="auto"/>
          <w:lang w:val="en-US" w:eastAsia="en-US" w:bidi="en-US"/>
        </w:rPr>
        <w:t xml:space="preserve"> The loop may be continued through the consonantal stroke and terminate in a circle to denote </w:t>
      </w:r>
      <w:r>
        <w:rPr>
          <w:rFonts w:ascii="Times New Roman" w:eastAsia="Times New Roman" w:hAnsi="Times New Roman" w:cs="Times New Roman"/>
          <w:i/>
          <w:iCs/>
          <w:color w:val="000000"/>
          <w:spacing w:val="0"/>
          <w:w w:val="100"/>
          <w:position w:val="0"/>
          <w:shd w:val="clear" w:color="auto" w:fill="auto"/>
          <w:lang w:val="en-US" w:eastAsia="en-US" w:bidi="en-US"/>
        </w:rPr>
        <w:t>sts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sirs,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boasts, ▄ minsters.</w:t>
      </w:r>
      <w:r>
        <w:rPr>
          <w:rFonts w:ascii="Times New Roman" w:eastAsia="Times New Roman" w:hAnsi="Times New Roman" w:cs="Times New Roman"/>
          <w:color w:val="000000"/>
          <w:spacing w:val="0"/>
          <w:w w:val="100"/>
          <w:position w:val="0"/>
          <w:shd w:val="clear" w:color="auto" w:fill="auto"/>
          <w:lang w:val="en-US" w:eastAsia="en-US" w:bidi="en-US"/>
        </w:rPr>
        <w:t xml:space="preserve"> The loop written on the left</w:t>
      </w:r>
    </w:p>
    <w:p>
      <w:pPr>
        <w:pStyle w:val="Style3"/>
        <w:keepNext w:val="0"/>
        <w:keepLines w:val="0"/>
        <w:widowControl w:val="0"/>
        <w:shd w:val="clear" w:color="auto" w:fill="auto"/>
        <w:tabs>
          <w:tab w:leader="underscore" w:pos="1586" w:val="left"/>
        </w:tabs>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lower side of a straight stroke implies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hook and so signifies </w:t>
      </w:r>
      <w:r>
        <w:rPr>
          <w:rFonts w:ascii="Times New Roman" w:eastAsia="Times New Roman" w:hAnsi="Times New Roman" w:cs="Times New Roman"/>
          <w:i/>
          <w:iCs/>
          <w:color w:val="000000"/>
          <w:spacing w:val="0"/>
          <w:w w:val="100"/>
          <w:position w:val="0"/>
          <w:shd w:val="clear" w:color="auto" w:fill="auto"/>
          <w:lang w:val="en-US" w:eastAsia="en-US" w:bidi="en-US"/>
        </w:rPr>
        <w:t>nst,</w:t>
      </w:r>
      <w:r>
        <w:rPr>
          <w:rFonts w:ascii="Times New Roman" w:eastAsia="Times New Roman" w:hAnsi="Times New Roman" w:cs="Times New Roman"/>
          <w:color w:val="000000"/>
          <w:spacing w:val="0"/>
          <w:w w:val="100"/>
          <w:position w:val="0"/>
          <w:shd w:val="clear" w:color="auto" w:fill="auto"/>
          <w:lang w:val="en-US" w:eastAsia="en-US" w:bidi="en-US"/>
        </w:rPr>
        <w:t xml:space="preserve"> as in ▄ </w:t>
      </w:r>
      <w:r>
        <w:rPr>
          <w:rFonts w:ascii="Times New Roman" w:eastAsia="Times New Roman" w:hAnsi="Times New Roman" w:cs="Times New Roman"/>
          <w:i/>
          <w:iCs/>
          <w:color w:val="000000"/>
          <w:spacing w:val="0"/>
          <w:w w:val="100"/>
          <w:position w:val="0"/>
          <w:shd w:val="clear" w:color="auto" w:fill="auto"/>
          <w:lang w:val="en-US" w:eastAsia="en-US" w:bidi="en-US"/>
        </w:rPr>
        <w:t>against,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danced.</w:t>
      </w:r>
      <w:r>
        <w:rPr>
          <w:rFonts w:ascii="Times New Roman" w:eastAsia="Times New Roman" w:hAnsi="Times New Roman" w:cs="Times New Roman"/>
          <w:color w:val="000000"/>
          <w:spacing w:val="0"/>
          <w:w w:val="100"/>
          <w:position w:val="0"/>
          <w:shd w:val="clear" w:color="auto" w:fill="auto"/>
          <w:lang w:val="en-US" w:eastAsia="en-US" w:bidi="en-US"/>
        </w:rPr>
        <w:t xml:space="preserve"> A curve (or a straight stroke with a final hook) written double length implies the addition of </w:t>
      </w:r>
      <w:r>
        <w:rPr>
          <w:rFonts w:ascii="Times New Roman" w:eastAsia="Times New Roman" w:hAnsi="Times New Roman" w:cs="Times New Roman"/>
          <w:i/>
          <w:iCs/>
          <w:color w:val="000000"/>
          <w:spacing w:val="0"/>
          <w:w w:val="100"/>
          <w:position w:val="0"/>
          <w:shd w:val="clear" w:color="auto" w:fill="auto"/>
          <w:lang w:val="en-US" w:eastAsia="en-US" w:bidi="en-US"/>
        </w:rPr>
        <w:t>tr, dr,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de-DE" w:eastAsia="de-DE" w:bidi="de-DE"/>
        </w:rPr>
        <w:t>hr,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 </w:t>
      </w:r>
      <w:r>
        <w:rPr>
          <w:rFonts w:ascii="Times New Roman" w:eastAsia="Times New Roman" w:hAnsi="Times New Roman" w:cs="Times New Roman"/>
          <w:i/>
          <w:iCs/>
          <w:color w:val="000000"/>
          <w:spacing w:val="0"/>
          <w:w w:val="100"/>
          <w:position w:val="0"/>
          <w:shd w:val="clear" w:color="auto" w:fill="auto"/>
          <w:lang w:val="en-US" w:eastAsia="en-US" w:bidi="en-US"/>
        </w:rPr>
        <w:t>father, ▄ letter, ▄ kinder, fender,</w:t>
      </w:r>
    </w:p>
    <w:p>
      <w:pPr>
        <w:pStyle w:val="Style3"/>
        <w:keepNext w:val="0"/>
        <w:keepLines w:val="0"/>
        <w:widowControl w:val="0"/>
        <w:shd w:val="clear" w:color="auto" w:fill="auto"/>
        <w:tabs>
          <w:tab w:pos="2455" w:val="left"/>
        </w:tabs>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render.</w:t>
      </w:r>
      <w:r>
        <w:rPr>
          <w:rFonts w:ascii="Times New Roman" w:eastAsia="Times New Roman" w:hAnsi="Times New Roman" w:cs="Times New Roman"/>
          <w:color w:val="000000"/>
          <w:spacing w:val="0"/>
          <w:w w:val="100"/>
          <w:position w:val="0"/>
          <w:shd w:val="clear" w:color="auto" w:fill="auto"/>
          <w:lang w:val="en-US" w:eastAsia="en-US" w:bidi="en-US"/>
        </w:rPr>
        <w:t xml:space="preserve"> This practice is quite safe in the case of curves, but a straight stroke should not be lengthened in this way when there is danger of reading it as a double letter. The lineal consonant- signs may stand alone to represent certain short and common words as in many of the old,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systems, with this difference, that in the old systems each letter represents several words, but in phonography, in almost every case, only one. By writing the horizontal strokes in two positions with respect to the line (above and on) and the others in three positions (entirely above, resting on and passing through the line) the number is nearly trebled, and very brief signs are obtained for some seventy or eighty common short words (e.g. </w:t>
      </w:r>
      <w:r>
        <w:rPr>
          <w:rFonts w:ascii="Times New Roman" w:eastAsia="Times New Roman" w:hAnsi="Times New Roman" w:cs="Times New Roman"/>
          <w:i/>
          <w:iCs/>
          <w:color w:val="000000"/>
          <w:spacing w:val="0"/>
          <w:w w:val="100"/>
          <w:position w:val="0"/>
          <w:shd w:val="clear" w:color="auto" w:fill="auto"/>
          <w:lang w:val="en-US" w:eastAsia="en-US" w:bidi="en-US"/>
        </w:rPr>
        <w:t>be, by, in, if, at, it, my, me,</w:t>
      </w:r>
      <w:r>
        <w:rPr>
          <w:rFonts w:ascii="Times New Roman" w:eastAsia="Times New Roman" w:hAnsi="Times New Roman" w:cs="Times New Roman"/>
          <w:color w:val="000000"/>
          <w:spacing w:val="0"/>
          <w:w w:val="100"/>
          <w:position w:val="0"/>
          <w:shd w:val="clear" w:color="auto" w:fill="auto"/>
          <w:lang w:val="en-US" w:eastAsia="en-US" w:bidi="en-US"/>
        </w:rPr>
        <w:t xml:space="preserve"> &amp;c.). A few very common monosyllables are represented by their vowel-marks, as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remnant of (▄ remnant of </w:t>
      </w:r>
      <w:r>
        <w:rPr>
          <w:rFonts w:ascii="Times New Roman" w:eastAsia="Times New Roman" w:hAnsi="Times New Roman" w:cs="Times New Roman"/>
          <w:i/>
          <w:iCs/>
          <w:color w:val="000000"/>
          <w:spacing w:val="0"/>
          <w:w w:val="100"/>
          <w:position w:val="0"/>
          <w:shd w:val="clear" w:color="auto" w:fill="auto"/>
          <w:lang w:val="en-US" w:eastAsia="en-US" w:bidi="en-US"/>
        </w:rPr>
        <w:t>. ▄on,</w:t>
      </w:r>
      <w:r>
        <w:rPr>
          <w:rFonts w:ascii="Times New Roman" w:eastAsia="Times New Roman" w:hAnsi="Times New Roman" w:cs="Times New Roman"/>
          <w:color w:val="000000"/>
          <w:spacing w:val="0"/>
          <w:w w:val="100"/>
          <w:position w:val="0"/>
          <w:shd w:val="clear" w:color="auto" w:fill="auto"/>
          <w:lang w:val="en-US" w:eastAsia="en-US" w:bidi="en-US"/>
        </w:rPr>
        <w:t xml:space="preserve"> remnant of ▄, A certain number of longer words which occur frequently are con</w:t>
        <w:softHyphen/>
        <w:t>tracted, generally by omitting the latter part, sometimes a middle part of the word,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(ksp) expect, (dfi) danger, ▄ (krk sk) characteristic,</w:t>
      </w:r>
      <w:r>
        <w:rPr>
          <w:rFonts w:ascii="Times New Roman" w:eastAsia="Times New Roman" w:hAnsi="Times New Roman" w:cs="Times New Roman"/>
          <w:color w:val="000000"/>
          <w:spacing w:val="0"/>
          <w:w w:val="100"/>
          <w:position w:val="0"/>
          <w:shd w:val="clear" w:color="auto" w:fill="auto"/>
          <w:lang w:val="en-US" w:eastAsia="en-US" w:bidi="en-US"/>
        </w:rPr>
        <w:tab/>
        <w:t>Z) indefatigable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connective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phrase </w:t>
      </w:r>
      <w:r>
        <w:rPr>
          <w:rFonts w:ascii="Times New Roman" w:eastAsia="Times New Roman" w:hAnsi="Times New Roman" w:cs="Times New Roman"/>
          <w:i/>
          <w:iCs/>
          <w:color w:val="000000"/>
          <w:spacing w:val="0"/>
          <w:w w:val="100"/>
          <w:position w:val="0"/>
          <w:shd w:val="clear" w:color="auto" w:fill="auto"/>
          <w:lang w:val="en-US" w:eastAsia="en-US" w:bidi="en-US"/>
        </w:rPr>
        <w:t>of the</w:t>
      </w:r>
      <w:r>
        <w:rPr>
          <w:rFonts w:ascii="Times New Roman" w:eastAsia="Times New Roman" w:hAnsi="Times New Roman" w:cs="Times New Roman"/>
          <w:color w:val="000000"/>
          <w:spacing w:val="0"/>
          <w:w w:val="100"/>
          <w:position w:val="0"/>
          <w:shd w:val="clear" w:color="auto" w:fill="auto"/>
          <w:lang w:val="en-US" w:eastAsia="en-US" w:bidi="en-US"/>
        </w:rPr>
        <w:t xml:space="preserve"> is intimated by writing the words between which it occurs near to each other.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is often expressed by a short slanting stroke or tick joined to the preceding word and generally struck downwards, thus ▄ </w:t>
      </w:r>
      <w:r>
        <w:rPr>
          <w:rFonts w:ascii="Times New Roman" w:eastAsia="Times New Roman" w:hAnsi="Times New Roman" w:cs="Times New Roman"/>
          <w:i/>
          <w:iCs/>
          <w:color w:val="000000"/>
          <w:spacing w:val="0"/>
          <w:w w:val="100"/>
          <w:position w:val="0"/>
          <w:shd w:val="clear" w:color="auto" w:fill="auto"/>
          <w:lang w:val="en-US" w:eastAsia="en-US" w:bidi="en-US"/>
        </w:rPr>
        <w:t>in the, ▄ for the</w:t>
      </w:r>
    </w:p>
    <w:p>
      <w:pPr>
        <w:pStyle w:val="Style3"/>
        <w:keepNext w:val="0"/>
        <w:keepLines w:val="0"/>
        <w:widowControl w:val="0"/>
        <w:shd w:val="clear" w:color="auto" w:fill="auto"/>
        <w:tabs>
          <w:tab w:leader="underscore" w:pos="1586" w:val="left"/>
          <w:tab w:leader="underscore" w:pos="1891"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principles which remain to be noticed are of such importance and advantage that any one of them would go far to place phono</w:t>
        <w:softHyphen/>
        <w:t>graphy at the head of all other systems. These are the principles of positional writing, similar outlines and phraseography. (1) The first slanting stroke of a word can generally be written so as either to lie entirely above the line, or rest on the line, or run through the line, thus ▄, ▄ . In the case of words</w:t>
      </w:r>
    </w:p>
    <w:p>
      <w:pPr>
        <w:pStyle w:val="Style3"/>
        <w:keepNext w:val="0"/>
        <w:keepLines w:val="0"/>
        <w:widowControl w:val="0"/>
        <w:shd w:val="clear" w:color="auto" w:fill="auto"/>
        <w:tabs>
          <w:tab w:leader="underscore" w:pos="2947" w:val="left"/>
          <w:tab w:pos="3137"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composed wholly of horizontal strokes the last two positions (on and through the line) coincide, as ▄. These three positions</w:t>
      </w:r>
    </w:p>
    <w:p>
      <w:pPr>
        <w:pStyle w:val="Style3"/>
        <w:keepNext w:val="0"/>
        <w:keepLines w:val="0"/>
        <w:widowControl w:val="0"/>
        <w:shd w:val="clear" w:color="auto" w:fill="auto"/>
        <w:tabs>
          <w:tab w:pos="2455"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called first, second and third respectively. The first is specially connected with first-place vowels (</w:t>
      </w:r>
      <w:r>
        <w:rPr>
          <w:rFonts w:ascii="Times New Roman" w:eastAsia="Times New Roman" w:hAnsi="Times New Roman" w:cs="Times New Roman"/>
          <w:i/>
          <w:iCs/>
          <w:color w:val="000000"/>
          <w:spacing w:val="0"/>
          <w:w w:val="100"/>
          <w:position w:val="0"/>
          <w:shd w:val="clear" w:color="auto" w:fill="auto"/>
          <w:lang w:val="en-US" w:eastAsia="en-US" w:bidi="en-US"/>
        </w:rPr>
        <w:t>ā, ă; aw, ŏ; î; oi),</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with second-place vowels (</w:t>
      </w:r>
      <w:r>
        <w:rPr>
          <w:rFonts w:ascii="Times New Roman" w:eastAsia="Times New Roman" w:hAnsi="Times New Roman" w:cs="Times New Roman"/>
          <w:i/>
          <w:iCs/>
          <w:color w:val="000000"/>
          <w:spacing w:val="0"/>
          <w:w w:val="100"/>
          <w:position w:val="0"/>
          <w:shd w:val="clear" w:color="auto" w:fill="auto"/>
          <w:lang w:val="en-US" w:eastAsia="en-US" w:bidi="en-US"/>
        </w:rPr>
        <w:t>ē, ĕ; ō, ŭ),</w:t>
      </w:r>
      <w:r>
        <w:rPr>
          <w:rFonts w:ascii="Times New Roman" w:eastAsia="Times New Roman" w:hAnsi="Times New Roman" w:cs="Times New Roman"/>
          <w:color w:val="000000"/>
          <w:spacing w:val="0"/>
          <w:w w:val="100"/>
          <w:position w:val="0"/>
          <w:shd w:val="clear" w:color="auto" w:fill="auto"/>
          <w:lang w:val="en-US" w:eastAsia="en-US" w:bidi="en-US"/>
        </w:rPr>
        <w:t xml:space="preserve"> and the third with third-place vowels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(ee, ĭ; ōō, ŏŏ; </w:t>
      </w:r>
      <w:r>
        <w:rPr>
          <w:rFonts w:ascii="Times New Roman" w:eastAsia="Times New Roman" w:hAnsi="Times New Roman" w:cs="Times New Roman"/>
          <w:i/>
          <w:iCs/>
          <w:color w:val="000000"/>
          <w:spacing w:val="0"/>
          <w:w w:val="100"/>
          <w:position w:val="0"/>
          <w:shd w:val="clear" w:color="auto" w:fill="auto"/>
          <w:lang w:val="fr-FR" w:eastAsia="fr-FR" w:bidi="fr-FR"/>
        </w:rPr>
        <w:t>ou).</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xml:space="preserve">n a fully vocalized style position is not employed, but in the reporting style it is of the greatest use. Thus the outline </w:t>
      </w:r>
      <w:r>
        <w:rPr>
          <w:rFonts w:ascii="Times New Roman" w:eastAsia="Times New Roman" w:hAnsi="Times New Roman" w:cs="Times New Roman"/>
          <w:i/>
          <w:iCs/>
          <w:color w:val="000000"/>
          <w:spacing w:val="0"/>
          <w:w w:val="100"/>
          <w:position w:val="0"/>
          <w:shd w:val="clear" w:color="auto" w:fill="auto"/>
          <w:lang w:val="en-US" w:eastAsia="en-US" w:bidi="en-US"/>
        </w:rPr>
        <w:t>(tm)</w:t>
      </w:r>
      <w:r>
        <w:rPr>
          <w:rFonts w:ascii="Times New Roman" w:eastAsia="Times New Roman" w:hAnsi="Times New Roman" w:cs="Times New Roman"/>
          <w:color w:val="000000"/>
          <w:spacing w:val="0"/>
          <w:w w:val="100"/>
          <w:position w:val="0"/>
          <w:shd w:val="clear" w:color="auto" w:fill="auto"/>
          <w:lang w:val="en-US" w:eastAsia="en-US" w:bidi="en-US"/>
        </w:rPr>
        <w:t xml:space="preserve"> written above the line ▄ must be read either </w:t>
      </w:r>
      <w:r>
        <w:rPr>
          <w:rFonts w:ascii="Times New Roman" w:eastAsia="Times New Roman" w:hAnsi="Times New Roman" w:cs="Times New Roman"/>
          <w:i/>
          <w:iC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Tom;</w:t>
      </w:r>
      <w:r>
        <w:rPr>
          <w:rFonts w:ascii="Times New Roman" w:eastAsia="Times New Roman" w:hAnsi="Times New Roman" w:cs="Times New Roman"/>
          <w:color w:val="000000"/>
          <w:spacing w:val="0"/>
          <w:w w:val="100"/>
          <w:position w:val="0"/>
          <w:shd w:val="clear" w:color="auto" w:fill="auto"/>
          <w:lang w:val="en-US" w:eastAsia="en-US" w:bidi="en-US"/>
        </w:rPr>
        <w:t xml:space="preserve"> when written resting on the line ▄, </w:t>
      </w:r>
      <w:r>
        <w:rPr>
          <w:rFonts w:ascii="Times New Roman" w:eastAsia="Times New Roman" w:hAnsi="Times New Roman" w:cs="Times New Roman"/>
          <w:i/>
          <w:iCs/>
          <w:color w:val="000000"/>
          <w:spacing w:val="0"/>
          <w:w w:val="100"/>
          <w:position w:val="0"/>
          <w:shd w:val="clear" w:color="auto" w:fill="auto"/>
          <w:lang w:val="en-US" w:eastAsia="en-US" w:bidi="en-US"/>
        </w:rPr>
        <w:t>tome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tame ; </w:t>
      </w:r>
      <w:r>
        <w:rPr>
          <w:rFonts w:ascii="Times New Roman" w:eastAsia="Times New Roman" w:hAnsi="Times New Roman" w:cs="Times New Roman"/>
          <w:color w:val="000000"/>
          <w:spacing w:val="0"/>
          <w:w w:val="100"/>
          <w:position w:val="0"/>
          <w:shd w:val="clear" w:color="auto" w:fill="auto"/>
          <w:lang w:val="en-US" w:eastAsia="en-US" w:bidi="en-US"/>
        </w:rPr>
        <w:t xml:space="preserve">when struck through the line </w:t>
      </w:r>
      <w:r>
        <w:rPr>
          <w:rFonts w:ascii="Times New Roman" w:eastAsia="Times New Roman" w:hAnsi="Times New Roman" w:cs="Times New Roman"/>
          <w:i/>
          <w:iCs/>
          <w:color w:val="000000"/>
          <w:spacing w:val="0"/>
          <w:w w:val="100"/>
          <w:position w:val="0"/>
          <w:shd w:val="clear" w:color="auto" w:fill="auto"/>
          <w:lang w:val="en-US" w:eastAsia="en-US" w:bidi="en-US"/>
        </w:rPr>
        <w:t>teem, team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tomb.</w:t>
      </w:r>
      <w:r>
        <w:rPr>
          <w:rFonts w:ascii="Times New Roman" w:eastAsia="Times New Roman" w:hAnsi="Times New Roman" w:cs="Times New Roman"/>
          <w:color w:val="000000"/>
          <w:spacing w:val="0"/>
          <w:w w:val="100"/>
          <w:position w:val="0"/>
          <w:shd w:val="clear" w:color="auto" w:fill="auto"/>
          <w:lang w:val="en-US" w:eastAsia="en-US" w:bidi="en-US"/>
        </w:rPr>
        <w:t xml:space="preserve"> By this method the number of possible readings of an unvocalized outline is greatly reduced. That word in each positional group which occurs the most frequently need not be vocalized, but the others should. In the case of dissyllables it is the accented vowel which decides the position ; thus </w:t>
      </w:r>
      <w:r>
        <w:rPr>
          <w:rFonts w:ascii="Times New Roman" w:eastAsia="Times New Roman" w:hAnsi="Times New Roman" w:cs="Times New Roman"/>
          <w:i/>
          <w:iCs/>
          <w:color w:val="000000"/>
          <w:spacing w:val="0"/>
          <w:w w:val="100"/>
          <w:position w:val="0"/>
          <w:shd w:val="clear" w:color="auto" w:fill="auto"/>
          <w:lang w:val="en-US" w:eastAsia="en-US" w:bidi="en-US"/>
        </w:rPr>
        <w:t>methought</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written first position 2ZL </w:t>
      </w:r>
      <w:r>
        <w:rPr>
          <w:rFonts w:ascii="Times New Roman" w:eastAsia="Times New Roman" w:hAnsi="Times New Roman" w:cs="Times New Roman"/>
          <w:i/>
          <w:iCs/>
          <w:color w:val="000000"/>
          <w:spacing w:val="0"/>
          <w:w w:val="100"/>
          <w:position w:val="0"/>
          <w:shd w:val="clear" w:color="auto" w:fill="auto"/>
          <w:lang w:val="en-US" w:eastAsia="en-US" w:bidi="en-US"/>
        </w:rPr>
        <w:t>méthod</w:t>
      </w:r>
      <w:r>
        <w:rPr>
          <w:rFonts w:ascii="Times New Roman" w:eastAsia="Times New Roman" w:hAnsi="Times New Roman" w:cs="Times New Roman"/>
          <w:color w:val="000000"/>
          <w:spacing w:val="0"/>
          <w:w w:val="100"/>
          <w:position w:val="0"/>
          <w:shd w:val="clear" w:color="auto" w:fill="auto"/>
          <w:lang w:val="en-US" w:eastAsia="en-US" w:bidi="en-US"/>
        </w:rPr>
        <w:t xml:space="preserve"> second position ▄</w:t>
        <w:tab/>
        <w:t>(2) Another way of distinguishing</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between words having the same consonants but different vowels to vary the outline. The possibility of variety of outline arises from the fact that many consonant sounds have duplicate or even triplicate signs, as we have seen. For instance,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has two lineal signs and a hook sign, and so each of the words </w:t>
      </w:r>
      <w:r>
        <w:rPr>
          <w:rFonts w:ascii="Times New Roman" w:eastAsia="Times New Roman" w:hAnsi="Times New Roman" w:cs="Times New Roman"/>
          <w:i/>
          <w:iCs/>
          <w:color w:val="000000"/>
          <w:spacing w:val="0"/>
          <w:w w:val="100"/>
          <w:position w:val="0"/>
          <w:shd w:val="clear" w:color="auto" w:fill="auto"/>
          <w:lang w:val="en-US" w:eastAsia="en-US" w:bidi="en-US"/>
        </w:rPr>
        <w:t>carter, curator, creature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creator </w:t>
      </w:r>
      <w:r>
        <w:rPr>
          <w:rFonts w:ascii="Times New Roman" w:eastAsia="Times New Roman" w:hAnsi="Times New Roman" w:cs="Times New Roman"/>
          <w:color w:val="000000"/>
          <w:spacing w:val="0"/>
          <w:w w:val="100"/>
          <w:position w:val="0"/>
          <w:shd w:val="clear" w:color="auto" w:fill="auto"/>
          <w:lang w:val="en-US" w:eastAsia="en-US" w:bidi="en-US"/>
        </w:rPr>
        <w:t xml:space="preserve">obtains a distinct outline. A few simple rules direct the student to a proper choice of outline, but some difference of practice obtains among phonographers in this respect. Lists of outlines for words having the same consonants are given in the instruction books; the </w:t>
      </w:r>
      <w:r>
        <w:rPr>
          <w:rFonts w:ascii="Times New Roman" w:eastAsia="Times New Roman" w:hAnsi="Times New Roman" w:cs="Times New Roman"/>
          <w:i/>
          <w:iCs/>
          <w:color w:val="000000"/>
          <w:spacing w:val="0"/>
          <w:w w:val="100"/>
          <w:position w:val="0"/>
          <w:shd w:val="clear" w:color="auto" w:fill="auto"/>
          <w:lang w:val="en-US" w:eastAsia="en-US" w:bidi="en-US"/>
        </w:rPr>
        <w:t>Reporter's Assistant</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outline of every word written with not more than three strokes,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Phonographie Dictionary </w:t>
      </w:r>
      <w:r>
        <w:rPr>
          <w:rFonts w:ascii="Times New Roman" w:eastAsia="Times New Roman" w:hAnsi="Times New Roman" w:cs="Times New Roman"/>
          <w:color w:val="000000"/>
          <w:spacing w:val="0"/>
          <w:w w:val="100"/>
          <w:position w:val="0"/>
          <w:shd w:val="clear" w:color="auto" w:fill="auto"/>
          <w:lang w:val="en-US" w:eastAsia="en-US" w:bidi="en-US"/>
        </w:rPr>
        <w:t>gives the vocalized outline of every word in the language. Aided by a true phonetic representation of sounds, by occasional vocaliza</w:t>
        <w:softHyphen/>
        <w:t>tion, variety of outline, and the context, the phonographic verbatim reporter should never misread a word.@@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(3) Lastly, phraseography. It has been found that in numberless cases two or more words may be written without lifting the pen. A judicious use of this practice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Phonography is so legible that the experiment of handing the shorthand notes to phonographic compositors has often been tried with complete success. A speech of Richard Cobden, on the Corn Laws, delivered at Bath on 17th September 1845, and occupying an hour and a quarter, was reported almost verbatim, and the notes, with a few vowels filled in, handed to the compositors of the </w:t>
      </w:r>
      <w:r>
        <w:rPr>
          <w:rFonts w:ascii="Times New Roman" w:eastAsia="Times New Roman" w:hAnsi="Times New Roman" w:cs="Times New Roman"/>
          <w:i/>
          <w:iCs/>
          <w:color w:val="000000"/>
          <w:spacing w:val="0"/>
          <w:w w:val="100"/>
          <w:position w:val="0"/>
          <w:shd w:val="clear" w:color="auto" w:fill="auto"/>
          <w:lang w:val="en-US" w:eastAsia="en-US" w:bidi="en-US"/>
        </w:rPr>
        <w:t>Bath Journal,</w:t>
      </w:r>
      <w:r>
        <w:rPr>
          <w:rFonts w:ascii="Times New Roman" w:eastAsia="Times New Roman" w:hAnsi="Times New Roman" w:cs="Times New Roman"/>
          <w:color w:val="000000"/>
          <w:spacing w:val="0"/>
          <w:w w:val="100"/>
          <w:position w:val="0"/>
          <w:shd w:val="clear" w:color="auto" w:fill="auto"/>
          <w:lang w:val="en-US" w:eastAsia="en-US" w:bidi="en-US"/>
        </w:rPr>
        <w:t xml:space="preserve"> who set them up with the usual accuracy. A notice of the occurrence appeared the next day in the </w:t>
      </w:r>
      <w:r>
        <w:rPr>
          <w:rFonts w:ascii="Times New Roman" w:eastAsia="Times New Roman" w:hAnsi="Times New Roman" w:cs="Times New Roman"/>
          <w:i/>
          <w:iCs/>
          <w:color w:val="000000"/>
          <w:spacing w:val="0"/>
          <w:w w:val="100"/>
          <w:position w:val="0"/>
          <w:shd w:val="clear" w:color="auto" w:fill="auto"/>
          <w:lang w:val="en-US" w:eastAsia="en-US" w:bidi="en-US"/>
        </w:rPr>
        <w:t>Bath Journal,</w:t>
      </w:r>
      <w:r>
        <w:rPr>
          <w:rFonts w:ascii="Times New Roman" w:eastAsia="Times New Roman" w:hAnsi="Times New Roman" w:cs="Times New Roman"/>
          <w:color w:val="000000"/>
          <w:spacing w:val="0"/>
          <w:w w:val="100"/>
          <w:position w:val="0"/>
          <w:shd w:val="clear" w:color="auto" w:fill="auto"/>
          <w:lang w:val="en-US" w:eastAsia="en-US" w:bidi="en-US"/>
        </w:rPr>
        <w:t xml:space="preserve"> and was immediately transferred to the columns of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newspapers. Mr Reed tried the same experiment with equal success, the notes being handed to the compositors in their original state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1884, p. 337).</w:t>
      </w:r>
    </w:p>
    <w:sectPr>
      <w:footnotePr>
        <w:pos w:val="pageBottom"/>
        <w:numFmt w:val="decimal"/>
        <w:numRestart w:val="continuous"/>
      </w:footnotePr>
      <w:pgSz w:w="12240" w:h="15840"/>
      <w:pgMar w:top="681" w:left="932" w:right="895" w:bottom="7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