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continuation of 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ranges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northern Siam, which, extending still farther southward, ultimately forms the backbone of the Malay Peninsula. Its ridge is the boundary between central Siam and Burma. The highest peak hereabouts is Mogadok, 5000 ft., close to the border. On the E. the Dorn Pia Fai throws up a point over 4000 ft., and the south-eastern range which divides the narrow, littoral, Chantabun and Krat districts from Cambodia, has the Chemao, Saidao and Kmoch heights, between 3000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5000 ft. The Meklong river, which </w:t>
      </w:r>
      <w:r>
        <w:rPr>
          <w:rFonts w:ascii="Times New Roman" w:eastAsia="Times New Roman" w:hAnsi="Times New Roman" w:cs="Times New Roman"/>
          <w:color w:val="000000"/>
          <w:spacing w:val="0"/>
          <w:w w:val="100"/>
          <w:position w:val="0"/>
          <w:shd w:val="clear" w:color="auto" w:fill="auto"/>
          <w:lang w:val="en-US" w:eastAsia="en-US" w:bidi="en-US"/>
        </w:rPr>
        <w:t xml:space="preserve">drains </w:t>
      </w:r>
      <w:r>
        <w:rPr>
          <w:rFonts w:ascii="Times New Roman" w:eastAsia="Times New Roman" w:hAnsi="Times New Roman" w:cs="Times New Roman"/>
          <w:color w:val="000000"/>
          <w:spacing w:val="0"/>
          <w:w w:val="100"/>
          <w:position w:val="0"/>
          <w:shd w:val="clear" w:color="auto" w:fill="auto"/>
          <w:lang w:val="en-US" w:eastAsia="en-US" w:bidi="en-US"/>
        </w:rPr>
        <w:t xml:space="preserve">the western parts of central Siam, rises in the western </w:t>
      </w:r>
      <w:r>
        <w:rPr>
          <w:rFonts w:ascii="Times New Roman" w:eastAsia="Times New Roman" w:hAnsi="Times New Roman" w:cs="Times New Roman"/>
          <w:color w:val="000000"/>
          <w:spacing w:val="0"/>
          <w:w w:val="100"/>
          <w:position w:val="0"/>
          <w:shd w:val="clear" w:color="auto" w:fill="auto"/>
          <w:lang w:val="en-US" w:eastAsia="en-US" w:bidi="en-US"/>
        </w:rPr>
        <w:t xml:space="preserve">border </w:t>
      </w:r>
      <w:r>
        <w:rPr>
          <w:rFonts w:ascii="Times New Roman" w:eastAsia="Times New Roman" w:hAnsi="Times New Roman" w:cs="Times New Roman"/>
          <w:color w:val="000000"/>
          <w:spacing w:val="0"/>
          <w:w w:val="100"/>
          <w:position w:val="0"/>
          <w:shd w:val="clear" w:color="auto" w:fill="auto"/>
          <w:lang w:val="en-US" w:eastAsia="en-US" w:bidi="en-US"/>
        </w:rPr>
        <w:t xml:space="preserve">range, follows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course a little E. of S., and runs into the </w:t>
      </w:r>
      <w:r>
        <w:rPr>
          <w:rFonts w:ascii="Times New Roman" w:eastAsia="Times New Roman" w:hAnsi="Times New Roman" w:cs="Times New Roman"/>
          <w:color w:val="000000"/>
          <w:spacing w:val="0"/>
          <w:w w:val="100"/>
          <w:position w:val="0"/>
          <w:shd w:val="clear" w:color="auto" w:fill="auto"/>
          <w:lang w:val="en-US" w:eastAsia="en-US" w:bidi="en-US"/>
        </w:rPr>
        <w:t xml:space="preserve">sea at </w:t>
      </w:r>
      <w:r>
        <w:rPr>
          <w:rFonts w:ascii="Times New Roman" w:eastAsia="Times New Roman" w:hAnsi="Times New Roman" w:cs="Times New Roman"/>
          <w:color w:val="000000"/>
          <w:spacing w:val="0"/>
          <w:w w:val="100"/>
          <w:position w:val="0"/>
          <w:shd w:val="clear" w:color="auto" w:fill="auto"/>
          <w:lang w:val="en-US" w:eastAsia="en-US" w:bidi="en-US"/>
        </w:rPr>
        <w:t xml:space="preserve">the western corner of the inner gulf, some 200 m. distant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its source. It is a rapid, shallow stream, subject to sudden rises, and navigable for small boats only. The Bang Pakong </w:t>
      </w:r>
      <w:r>
        <w:rPr>
          <w:rFonts w:ascii="Times New Roman" w:eastAsia="Times New Roman" w:hAnsi="Times New Roman" w:cs="Times New Roman"/>
          <w:color w:val="000000"/>
          <w:spacing w:val="0"/>
          <w:w w:val="100"/>
          <w:position w:val="0"/>
          <w:shd w:val="clear" w:color="auto" w:fill="auto"/>
          <w:lang w:val="en-US" w:eastAsia="en-US" w:bidi="en-US"/>
        </w:rPr>
        <w:t xml:space="preserve">river </w:t>
      </w:r>
      <w:r>
        <w:rPr>
          <w:rFonts w:ascii="Times New Roman" w:eastAsia="Times New Roman" w:hAnsi="Times New Roman" w:cs="Times New Roman"/>
          <w:color w:val="000000"/>
          <w:spacing w:val="0"/>
          <w:w w:val="100"/>
          <w:position w:val="0"/>
          <w:shd w:val="clear" w:color="auto" w:fill="auto"/>
          <w:lang w:val="en-US" w:eastAsia="en-US" w:bidi="en-US"/>
        </w:rPr>
        <w:t xml:space="preserve">rises among the Wattana hills on the eastern border,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 Battambong province of Cambodia and Siam. It </w:t>
      </w:r>
      <w:r>
        <w:rPr>
          <w:rFonts w:ascii="Times New Roman" w:eastAsia="Times New Roman" w:hAnsi="Times New Roman" w:cs="Times New Roman"/>
          <w:color w:val="000000"/>
          <w:spacing w:val="0"/>
          <w:w w:val="100"/>
          <w:position w:val="0"/>
          <w:shd w:val="clear" w:color="auto" w:fill="auto"/>
          <w:lang w:val="en-US" w:eastAsia="en-US" w:bidi="en-US"/>
        </w:rPr>
        <w:t xml:space="preserve">flows </w:t>
      </w:r>
      <w:r>
        <w:rPr>
          <w:rFonts w:ascii="Times New Roman" w:eastAsia="Times New Roman" w:hAnsi="Times New Roman" w:cs="Times New Roman"/>
          <w:color w:val="000000"/>
          <w:spacing w:val="0"/>
          <w:w w:val="100"/>
          <w:position w:val="0"/>
          <w:shd w:val="clear" w:color="auto" w:fill="auto"/>
          <w:lang w:val="en-US" w:eastAsia="en-US" w:bidi="en-US"/>
        </w:rPr>
        <w:t xml:space="preserve">N., then W., then S., describing a semicircle through the </w:t>
      </w:r>
      <w:r>
        <w:rPr>
          <w:rFonts w:ascii="Times New Roman" w:eastAsia="Times New Roman" w:hAnsi="Times New Roman" w:cs="Times New Roman"/>
          <w:color w:val="000000"/>
          <w:spacing w:val="0"/>
          <w:w w:val="100"/>
          <w:position w:val="0"/>
          <w:shd w:val="clear" w:color="auto" w:fill="auto"/>
          <w:lang w:val="en-US" w:eastAsia="en-US" w:bidi="en-US"/>
        </w:rPr>
        <w:t xml:space="preserve">fertile </w:t>
      </w:r>
      <w:r>
        <w:rPr>
          <w:rFonts w:ascii="Times New Roman" w:eastAsia="Times New Roman" w:hAnsi="Times New Roman" w:cs="Times New Roman"/>
          <w:color w:val="000000"/>
          <w:spacing w:val="0"/>
          <w:w w:val="100"/>
          <w:position w:val="0"/>
          <w:shd w:val="clear" w:color="auto" w:fill="auto"/>
          <w:lang w:val="en-US" w:eastAsia="en-US" w:bidi="en-US"/>
        </w:rPr>
        <w:t xml:space="preserve">district of Pachim, and falls into the sea at the north-east </w:t>
      </w:r>
      <w:r>
        <w:rPr>
          <w:rFonts w:ascii="Times New Roman" w:eastAsia="Times New Roman" w:hAnsi="Times New Roman" w:cs="Times New Roman"/>
          <w:color w:val="000000"/>
          <w:spacing w:val="0"/>
          <w:w w:val="100"/>
          <w:position w:val="0"/>
          <w:shd w:val="clear" w:color="auto" w:fill="auto"/>
          <w:lang w:val="en-US" w:eastAsia="en-US" w:bidi="en-US"/>
        </w:rPr>
        <w:t xml:space="preserve">corner </w:t>
      </w:r>
      <w:r>
        <w:rPr>
          <w:rFonts w:ascii="Times New Roman" w:eastAsia="Times New Roman" w:hAnsi="Times New Roman" w:cs="Times New Roman"/>
          <w:color w:val="000000"/>
          <w:spacing w:val="0"/>
          <w:w w:val="100"/>
          <w:position w:val="0"/>
          <w:shd w:val="clear" w:color="auto" w:fill="auto"/>
          <w:lang w:val="en-US" w:eastAsia="en-US" w:bidi="en-US"/>
        </w:rPr>
        <w:t>of the inner gulf. The whole course of this river is about 100</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long; its current is sluggish, but that of its chief tributary,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Nakhon Nayok river, is rapid. The Bang Pakong is navi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gable </w:t>
      </w:r>
      <w:r>
        <w:rPr>
          <w:rFonts w:ascii="Times New Roman" w:eastAsia="Times New Roman" w:hAnsi="Times New Roman" w:cs="Times New Roman"/>
          <w:color w:val="000000"/>
          <w:spacing w:val="0"/>
          <w:w w:val="100"/>
          <w:position w:val="0"/>
          <w:shd w:val="clear" w:color="auto" w:fill="auto"/>
          <w:lang w:val="en-US" w:eastAsia="en-US" w:bidi="en-US"/>
        </w:rPr>
        <w:t xml:space="preserve">for steamers of small draught for about 30 m. The Menam Chao Phaya, the principal river of Siam, flows from the point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 xml:space="preserve">it is formed by the junction of the rivers of northern Siam almost due S. for 154 m., when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empties itself into the inner gulf about midway between the Meklong and Bang Pakong mouths. In the neighbourhood of </w:t>
      </w:r>
      <w:r>
        <w:rPr>
          <w:rFonts w:ascii="Times New Roman" w:eastAsia="Times New Roman" w:hAnsi="Times New Roman" w:cs="Times New Roman"/>
          <w:color w:val="000000"/>
          <w:spacing w:val="0"/>
          <w:w w:val="100"/>
          <w:position w:val="0"/>
          <w:shd w:val="clear" w:color="auto" w:fill="auto"/>
          <w:lang w:val="fr-FR" w:eastAsia="fr-FR" w:bidi="fr-FR"/>
        </w:rPr>
        <w:t xml:space="preserve">Chainat, </w:t>
      </w:r>
      <w:r>
        <w:rPr>
          <w:rFonts w:ascii="Times New Roman" w:eastAsia="Times New Roman" w:hAnsi="Times New Roman" w:cs="Times New Roman"/>
          <w:color w:val="000000"/>
          <w:spacing w:val="0"/>
          <w:w w:val="100"/>
          <w:position w:val="0"/>
          <w:shd w:val="clear" w:color="auto" w:fill="auto"/>
          <w:lang w:val="en-US" w:eastAsia="en-US" w:bidi="en-US"/>
        </w:rPr>
        <w:t xml:space="preserve">40 m. below Paknam Poh, it throws off three branches, the Suphan river and the Menam Noi on the right, and the Lopburi river on the left bank. The latter two rejoin the parent stream at points considerably lower down, but the Suphan river remains distinct, and has an </w:t>
      </w:r>
      <w:r>
        <w:rPr>
          <w:rFonts w:ascii="Times New Roman" w:eastAsia="Times New Roman" w:hAnsi="Times New Roman" w:cs="Times New Roman"/>
          <w:color w:val="000000"/>
          <w:spacing w:val="0"/>
          <w:w w:val="100"/>
          <w:position w:val="0"/>
          <w:shd w:val="clear" w:color="auto" w:fill="auto"/>
          <w:lang w:val="en-US" w:eastAsia="en-US" w:bidi="en-US"/>
        </w:rPr>
        <w:t xml:space="preserve">outlet </w:t>
      </w:r>
      <w:r>
        <w:rPr>
          <w:rFonts w:ascii="Times New Roman" w:eastAsia="Times New Roman" w:hAnsi="Times New Roman" w:cs="Times New Roman"/>
          <w:color w:val="000000"/>
          <w:spacing w:val="0"/>
          <w:w w:val="100"/>
          <w:position w:val="0"/>
          <w:shd w:val="clear" w:color="auto" w:fill="auto"/>
          <w:lang w:val="en-US" w:eastAsia="en-US" w:bidi="en-US"/>
        </w:rPr>
        <w:t>of its own to the sea. At a point a little more than half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 xml:space="preserve">down its course, the Menam Chao Phaya receives the waters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only tributary, the Nam Sak, a good-sized stream which </w:t>
      </w:r>
      <w:r>
        <w:rPr>
          <w:rFonts w:ascii="Times New Roman" w:eastAsia="Times New Roman" w:hAnsi="Times New Roman" w:cs="Times New Roman"/>
          <w:color w:val="000000"/>
          <w:spacing w:val="0"/>
          <w:w w:val="100"/>
          <w:position w:val="0"/>
          <w:shd w:val="clear" w:color="auto" w:fill="auto"/>
          <w:lang w:val="en-US" w:eastAsia="en-US" w:bidi="en-US"/>
        </w:rPr>
        <w:t xml:space="preserve">rises </w:t>
      </w:r>
      <w:r>
        <w:rPr>
          <w:rFonts w:ascii="Times New Roman" w:eastAsia="Times New Roman" w:hAnsi="Times New Roman" w:cs="Times New Roman"/>
          <w:color w:val="000000"/>
          <w:spacing w:val="0"/>
          <w:w w:val="100"/>
          <w:position w:val="0"/>
          <w:shd w:val="clear" w:color="auto" w:fill="auto"/>
          <w:lang w:val="en-US" w:eastAsia="en-US" w:bidi="en-US"/>
        </w:rPr>
        <w:t xml:space="preserve">in the east of northern Siam and waters the most easterly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(the Pechabun valley) of that section of the country. The whole course of the Menam Chao Phaya lies through a perfectly flat country. It is deep, fairly rapid, subject to a regular rise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flood every autumn, but not to sudden freshets, and is </w:t>
      </w:r>
      <w:r>
        <w:rPr>
          <w:rFonts w:ascii="Times New Roman" w:eastAsia="Times New Roman" w:hAnsi="Times New Roman" w:cs="Times New Roman"/>
          <w:color w:val="000000"/>
          <w:spacing w:val="0"/>
          <w:w w:val="100"/>
          <w:position w:val="0"/>
          <w:shd w:val="clear" w:color="auto" w:fill="auto"/>
          <w:lang w:val="en-US" w:eastAsia="en-US" w:bidi="en-US"/>
        </w:rPr>
        <w:t xml:space="preserve">affected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tide 50 m. inland. For 20 m. it is navigable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vessels of over 1000 tons, and were it not for the enormous </w:t>
      </w:r>
      <w:r>
        <w:rPr>
          <w:rFonts w:ascii="Times New Roman" w:eastAsia="Times New Roman" w:hAnsi="Times New Roman" w:cs="Times New Roman"/>
          <w:color w:val="000000"/>
          <w:spacing w:val="0"/>
          <w:w w:val="100"/>
          <w:position w:val="0"/>
          <w:shd w:val="clear" w:color="auto" w:fill="auto"/>
          <w:lang w:val="en-US" w:eastAsia="en-US" w:bidi="en-US"/>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bar which lies across the mouth, ships of almost any size </w:t>
      </w:r>
      <w:r>
        <w:rPr>
          <w:rFonts w:ascii="Times New Roman" w:eastAsia="Times New Roman" w:hAnsi="Times New Roman" w:cs="Times New Roman"/>
          <w:color w:val="000000"/>
          <w:spacing w:val="0"/>
          <w:w w:val="100"/>
          <w:position w:val="0"/>
          <w:shd w:val="clear" w:color="auto" w:fill="auto"/>
          <w:lang w:val="en-US" w:eastAsia="en-US" w:bidi="en-US"/>
        </w:rPr>
        <w:t xml:space="preserve">could </w:t>
      </w:r>
      <w:r>
        <w:rPr>
          <w:rFonts w:ascii="Times New Roman" w:eastAsia="Times New Roman" w:hAnsi="Times New Roman" w:cs="Times New Roman"/>
          <w:color w:val="000000"/>
          <w:spacing w:val="0"/>
          <w:w w:val="100"/>
          <w:position w:val="0"/>
          <w:shd w:val="clear" w:color="auto" w:fill="auto"/>
          <w:lang w:val="en-US" w:eastAsia="en-US" w:bidi="en-US"/>
        </w:rPr>
        <w:t xml:space="preserve">lie at the port of Bangkok about that distance from the </w:t>
      </w:r>
      <w:r>
        <w:rPr>
          <w:rFonts w:ascii="Times New Roman" w:eastAsia="Times New Roman" w:hAnsi="Times New Roman" w:cs="Times New Roman"/>
          <w:color w:val="000000"/>
          <w:spacing w:val="0"/>
          <w:w w:val="100"/>
          <w:position w:val="0"/>
          <w:shd w:val="clear" w:color="auto" w:fill="auto"/>
          <w:lang w:val="en-US" w:eastAsia="en-US" w:bidi="en-US"/>
        </w:rPr>
        <w:t xml:space="preserve">sea (see </w:t>
      </w:r>
      <w:r>
        <w:rPr>
          <w:rFonts w:ascii="Times New Roman" w:eastAsia="Times New Roman" w:hAnsi="Times New Roman" w:cs="Times New Roman"/>
          <w:smallCaps/>
          <w:color w:val="000000"/>
          <w:spacing w:val="0"/>
          <w:w w:val="100"/>
          <w:position w:val="0"/>
          <w:shd w:val="clear" w:color="auto" w:fill="auto"/>
          <w:lang w:val="en-US" w:eastAsia="en-US" w:bidi="en-US"/>
        </w:rPr>
        <w:t>Bangkok).</w:t>
      </w:r>
      <w:r>
        <w:rPr>
          <w:rFonts w:ascii="Times New Roman" w:eastAsia="Times New Roman" w:hAnsi="Times New Roman" w:cs="Times New Roman"/>
          <w:color w:val="000000"/>
          <w:spacing w:val="0"/>
          <w:w w:val="100"/>
          <w:position w:val="0"/>
          <w:shd w:val="clear" w:color="auto" w:fill="auto"/>
          <w:lang w:val="en-US" w:eastAsia="en-US" w:bidi="en-US"/>
        </w:rPr>
        <w:t xml:space="preserve"> Vessels up to 300 tons and 12 ft. draught </w:t>
      </w:r>
      <w:r>
        <w:rPr>
          <w:rFonts w:ascii="Times New Roman" w:eastAsia="Times New Roman" w:hAnsi="Times New Roman" w:cs="Times New Roman"/>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 xml:space="preserve">ascend the river 50 m. and more, and beyond that point </w:t>
      </w:r>
      <w:r>
        <w:rPr>
          <w:rFonts w:ascii="Times New Roman" w:eastAsia="Times New Roman" w:hAnsi="Times New Roman" w:cs="Times New Roman"/>
          <w:color w:val="000000"/>
          <w:spacing w:val="0"/>
          <w:w w:val="100"/>
          <w:position w:val="0"/>
          <w:shd w:val="clear" w:color="auto" w:fill="auto"/>
          <w:lang w:val="en-US" w:eastAsia="en-US" w:bidi="en-US"/>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river-boats and deep-draught launches can navigate for </w:t>
      </w:r>
      <w:r>
        <w:rPr>
          <w:rFonts w:ascii="Times New Roman" w:eastAsia="Times New Roman" w:hAnsi="Times New Roman" w:cs="Times New Roman"/>
          <w:color w:val="000000"/>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miles. The river is always charged with a great quantity </w:t>
      </w:r>
      <w:r>
        <w:rPr>
          <w:rFonts w:ascii="Times New Roman" w:eastAsia="Times New Roman" w:hAnsi="Times New Roman" w:cs="Times New Roman"/>
          <w:color w:val="000000"/>
          <w:spacing w:val="0"/>
          <w:w w:val="100"/>
          <w:position w:val="0"/>
          <w:shd w:val="clear" w:color="auto" w:fill="auto"/>
          <w:lang w:val="en-US" w:eastAsia="en-US" w:bidi="en-US"/>
        </w:rPr>
        <w:t xml:space="preserve">of silt </w:t>
      </w:r>
      <w:r>
        <w:rPr>
          <w:rFonts w:ascii="Times New Roman" w:eastAsia="Times New Roman" w:hAnsi="Times New Roman" w:cs="Times New Roman"/>
          <w:color w:val="000000"/>
          <w:spacing w:val="0"/>
          <w:w w:val="100"/>
          <w:position w:val="0"/>
          <w:shd w:val="clear" w:color="auto" w:fill="auto"/>
          <w:lang w:val="en-US" w:eastAsia="en-US" w:bidi="en-US"/>
        </w:rPr>
        <w:t xml:space="preserve">which during flood season is deposited over the surrounding </w:t>
      </w:r>
      <w:r>
        <w:rPr>
          <w:rFonts w:ascii="Times New Roman" w:eastAsia="Times New Roman" w:hAnsi="Times New Roman" w:cs="Times New Roman"/>
          <w:color w:val="000000"/>
          <w:spacing w:val="0"/>
          <w:w w:val="100"/>
          <w:position w:val="0"/>
          <w:shd w:val="clear" w:color="auto" w:fill="auto"/>
          <w:lang w:val="en-US" w:eastAsia="en-US" w:bidi="en-US"/>
        </w:rPr>
        <w:t xml:space="preserve">plain to </w:t>
      </w:r>
      <w:r>
        <w:rPr>
          <w:rFonts w:ascii="Times New Roman" w:eastAsia="Times New Roman" w:hAnsi="Times New Roman" w:cs="Times New Roman"/>
          <w:color w:val="000000"/>
          <w:spacing w:val="0"/>
          <w:w w:val="100"/>
          <w:position w:val="0"/>
          <w:shd w:val="clear" w:color="auto" w:fill="auto"/>
          <w:lang w:val="en-US" w:eastAsia="en-US" w:bidi="en-US"/>
        </w:rPr>
        <w:t>the great enhancement of its fertility. There is prac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tically </w:t>
      </w:r>
      <w:r>
        <w:rPr>
          <w:rFonts w:ascii="Times New Roman" w:eastAsia="Times New Roman" w:hAnsi="Times New Roman" w:cs="Times New Roman"/>
          <w:color w:val="000000"/>
          <w:spacing w:val="0"/>
          <w:w w:val="100"/>
          <w:position w:val="0"/>
          <w:shd w:val="clear" w:color="auto" w:fill="auto"/>
          <w:lang w:val="en-US" w:eastAsia="en-US" w:bidi="en-US"/>
        </w:rPr>
        <w:t xml:space="preserve">no forest growth in central Siam, </w:t>
      </w:r>
      <w:r>
        <w:rPr>
          <w:rFonts w:ascii="Times New Roman" w:eastAsia="Times New Roman" w:hAnsi="Times New Roman" w:cs="Times New Roman"/>
          <w:color w:val="000000"/>
          <w:spacing w:val="0"/>
          <w:w w:val="100"/>
          <w:position w:val="0"/>
          <w:shd w:val="clear" w:color="auto" w:fill="auto"/>
          <w:lang w:val="en-US" w:eastAsia="en-US" w:bidi="en-US"/>
        </w:rPr>
        <w:t xml:space="preserve">except </w:t>
      </w:r>
      <w:r>
        <w:rPr>
          <w:rFonts w:ascii="Times New Roman" w:eastAsia="Times New Roman" w:hAnsi="Times New Roman" w:cs="Times New Roman"/>
          <w:color w:val="000000"/>
          <w:spacing w:val="0"/>
          <w:w w:val="100"/>
          <w:position w:val="0"/>
          <w:shd w:val="clear" w:color="auto" w:fill="auto"/>
          <w:lang w:val="en-US" w:eastAsia="en-US" w:bidi="en-US"/>
        </w:rPr>
        <w:t xml:space="preserve">on the slopes of </w:t>
      </w:r>
      <w:r>
        <w:rPr>
          <w:rFonts w:ascii="Times New Roman" w:eastAsia="Times New Roman" w:hAnsi="Times New Roman" w:cs="Times New Roman"/>
          <w:color w:val="000000"/>
          <w:spacing w:val="0"/>
          <w:w w:val="100"/>
          <w:position w:val="0"/>
          <w:shd w:val="clear" w:color="auto" w:fill="auto"/>
          <w:lang w:val="en-US" w:eastAsia="en-US" w:bidi="en-US"/>
        </w:rPr>
        <w:t xml:space="preserve">the hills </w:t>
      </w:r>
      <w:r>
        <w:rPr>
          <w:rFonts w:ascii="Times New Roman" w:eastAsia="Times New Roman" w:hAnsi="Times New Roman" w:cs="Times New Roman"/>
          <w:color w:val="000000"/>
          <w:spacing w:val="0"/>
          <w:w w:val="100"/>
          <w:position w:val="0"/>
          <w:shd w:val="clear" w:color="auto" w:fill="auto"/>
          <w:lang w:val="en-US" w:eastAsia="en-US" w:bidi="en-US"/>
        </w:rPr>
        <w:t xml:space="preserve">which bound this section. The </w:t>
      </w:r>
      <w:r>
        <w:rPr>
          <w:rFonts w:ascii="Times New Roman" w:eastAsia="Times New Roman" w:hAnsi="Times New Roman" w:cs="Times New Roman"/>
          <w:color w:val="000000"/>
          <w:spacing w:val="0"/>
          <w:w w:val="100"/>
          <w:position w:val="0"/>
          <w:shd w:val="clear" w:color="auto" w:fill="auto"/>
          <w:lang w:val="en-US" w:eastAsia="en-US" w:bidi="en-US"/>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 xml:space="preserve">is open rice-land, </w:t>
      </w:r>
      <w:r>
        <w:rPr>
          <w:rFonts w:ascii="Times New Roman" w:eastAsia="Times New Roman" w:hAnsi="Times New Roman" w:cs="Times New Roman"/>
          <w:color w:val="000000"/>
          <w:spacing w:val="0"/>
          <w:w w:val="100"/>
          <w:position w:val="0"/>
          <w:shd w:val="clear" w:color="auto" w:fill="auto"/>
          <w:lang w:val="en-US" w:eastAsia="en-US" w:bidi="en-US"/>
        </w:rPr>
        <w:t xml:space="preserve">alternating </w:t>
      </w:r>
      <w:r>
        <w:rPr>
          <w:rFonts w:ascii="Times New Roman" w:eastAsia="Times New Roman" w:hAnsi="Times New Roman" w:cs="Times New Roman"/>
          <w:color w:val="000000"/>
          <w:spacing w:val="0"/>
          <w:w w:val="100"/>
          <w:position w:val="0"/>
          <w:shd w:val="clear" w:color="auto" w:fill="auto"/>
          <w:lang w:val="en-US" w:eastAsia="en-US" w:bidi="en-US"/>
        </w:rPr>
        <w:t xml:space="preserve">with great stretches of grass, reed jungle and bamboo </w:t>
      </w:r>
      <w:r>
        <w:rPr>
          <w:rFonts w:ascii="Times New Roman" w:eastAsia="Times New Roman" w:hAnsi="Times New Roman" w:cs="Times New Roman"/>
          <w:color w:val="000000"/>
          <w:spacing w:val="0"/>
          <w:w w:val="100"/>
          <w:position w:val="0"/>
          <w:shd w:val="clear" w:color="auto" w:fill="auto"/>
          <w:lang w:val="en-US" w:eastAsia="en-US" w:bidi="en-US"/>
        </w:rPr>
        <w:t xml:space="preserve">scrub, </w:t>
      </w:r>
      <w:r>
        <w:rPr>
          <w:rFonts w:ascii="Times New Roman" w:eastAsia="Times New Roman" w:hAnsi="Times New Roman" w:cs="Times New Roman"/>
          <w:color w:val="000000"/>
          <w:spacing w:val="0"/>
          <w:w w:val="100"/>
          <w:position w:val="0"/>
          <w:shd w:val="clear" w:color="auto" w:fill="auto"/>
          <w:lang w:val="en-US" w:eastAsia="en-US" w:bidi="en-US"/>
        </w:rPr>
        <w:t xml:space="preserve">much of which is under water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quite three months of </w:t>
      </w:r>
      <w:r>
        <w:rPr>
          <w:rFonts w:ascii="Times New Roman" w:eastAsia="Times New Roman" w:hAnsi="Times New Roman" w:cs="Times New Roman"/>
          <w:color w:val="000000"/>
          <w:spacing w:val="0"/>
          <w:w w:val="100"/>
          <w:position w:val="0"/>
          <w:shd w:val="clear" w:color="auto" w:fill="auto"/>
          <w:lang w:val="en-US" w:eastAsia="en-US" w:bidi="en-US"/>
        </w:rPr>
        <w:t>the year.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Southern Siam, which has an </w:t>
      </w:r>
      <w:r>
        <w:rPr>
          <w:rFonts w:ascii="Times New Roman" w:eastAsia="Times New Roman" w:hAnsi="Times New Roman" w:cs="Times New Roman"/>
          <w:color w:val="000000"/>
          <w:spacing w:val="0"/>
          <w:w w:val="100"/>
          <w:position w:val="0"/>
          <w:shd w:val="clear" w:color="auto" w:fill="auto"/>
          <w:lang w:val="en-US" w:eastAsia="en-US" w:bidi="en-US"/>
        </w:rPr>
        <w:t xml:space="preserve">area </w:t>
      </w:r>
      <w:r>
        <w:rPr>
          <w:rFonts w:ascii="Times New Roman" w:eastAsia="Times New Roman" w:hAnsi="Times New Roman" w:cs="Times New Roman"/>
          <w:color w:val="000000"/>
          <w:spacing w:val="0"/>
          <w:w w:val="100"/>
          <w:position w:val="0"/>
          <w:shd w:val="clear" w:color="auto" w:fill="auto"/>
          <w:lang w:val="en-US" w:eastAsia="en-US" w:bidi="en-US"/>
        </w:rPr>
        <w:t xml:space="preserve">of about 20,000 sq. m., </w:t>
      </w:r>
      <w:r>
        <w:rPr>
          <w:rFonts w:ascii="Times New Roman" w:eastAsia="Times New Roman" w:hAnsi="Times New Roman" w:cs="Times New Roman"/>
          <w:color w:val="000000"/>
          <w:spacing w:val="0"/>
          <w:w w:val="100"/>
          <w:position w:val="0"/>
          <w:shd w:val="clear" w:color="auto" w:fill="auto"/>
          <w:lang w:val="en-US" w:eastAsia="en-US" w:bidi="en-US"/>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of that part of the Malay </w:t>
      </w:r>
      <w:r>
        <w:rPr>
          <w:rFonts w:ascii="Times New Roman" w:eastAsia="Times New Roman" w:hAnsi="Times New Roman" w:cs="Times New Roman"/>
          <w:color w:val="000000"/>
          <w:spacing w:val="0"/>
          <w:w w:val="100"/>
          <w:position w:val="0"/>
          <w:shd w:val="clear" w:color="auto" w:fill="auto"/>
          <w:lang w:val="en-US" w:eastAsia="en-US" w:bidi="en-US"/>
        </w:rPr>
        <w:t xml:space="preserve">Peninsula </w:t>
      </w:r>
      <w:r>
        <w:rPr>
          <w:rFonts w:ascii="Times New Roman" w:eastAsia="Times New Roman" w:hAnsi="Times New Roman" w:cs="Times New Roman"/>
          <w:color w:val="000000"/>
          <w:spacing w:val="0"/>
          <w:w w:val="100"/>
          <w:position w:val="0"/>
          <w:shd w:val="clear" w:color="auto" w:fill="auto"/>
          <w:lang w:val="en-US" w:eastAsia="en-US" w:bidi="en-US"/>
        </w:rPr>
        <w:t xml:space="preserve">which belongs to the </w:t>
      </w:r>
      <w:r>
        <w:rPr>
          <w:rFonts w:ascii="Times New Roman" w:eastAsia="Times New Roman" w:hAnsi="Times New Roman" w:cs="Times New Roman"/>
          <w:color w:val="000000"/>
          <w:spacing w:val="0"/>
          <w:w w:val="100"/>
          <w:position w:val="0"/>
          <w:shd w:val="clear" w:color="auto" w:fill="auto"/>
          <w:lang w:val="en-US" w:eastAsia="en-US" w:bidi="en-US"/>
        </w:rPr>
        <w:t xml:space="preserve">Siamese </w:t>
      </w:r>
      <w:r>
        <w:rPr>
          <w:rFonts w:ascii="Times New Roman" w:eastAsia="Times New Roman" w:hAnsi="Times New Roman" w:cs="Times New Roman"/>
          <w:color w:val="000000"/>
          <w:spacing w:val="0"/>
          <w:w w:val="100"/>
          <w:position w:val="0"/>
          <w:shd w:val="clear" w:color="auto" w:fill="auto"/>
          <w:lang w:val="en-US" w:eastAsia="en-US" w:bidi="en-US"/>
        </w:rPr>
        <w:t>kingdom. It extends from 10°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 southwards to 6</w:t>
      </w:r>
      <w:r>
        <w:rPr>
          <w:rFonts w:ascii="Times New Roman" w:eastAsia="Times New Roman" w:hAnsi="Times New Roman" w:cs="Times New Roman"/>
          <w:color w:val="000000"/>
          <w:spacing w:val="0"/>
          <w:w w:val="100"/>
          <w:position w:val="0"/>
          <w:shd w:val="clear" w:color="auto" w:fill="auto"/>
          <w:lang w:val="en-US" w:eastAsia="en-US" w:bidi="en-US"/>
        </w:rPr>
        <w:t xml:space="preserve">° 35' </w:t>
      </w:r>
      <w:r>
        <w:rPr>
          <w:rFonts w:ascii="Times New Roman" w:eastAsia="Times New Roman" w:hAnsi="Times New Roman" w:cs="Times New Roman"/>
          <w:color w:val="000000"/>
          <w:spacing w:val="0"/>
          <w:w w:val="100"/>
          <w:position w:val="0"/>
          <w:shd w:val="clear" w:color="auto" w:fill="auto"/>
          <w:lang w:val="en-US" w:eastAsia="en-US" w:bidi="en-US"/>
        </w:rPr>
        <w:t xml:space="preserve">N. on the </w:t>
      </w:r>
      <w:r>
        <w:rPr>
          <w:rFonts w:ascii="Times New Roman" w:eastAsia="Times New Roman" w:hAnsi="Times New Roman" w:cs="Times New Roman"/>
          <w:color w:val="000000"/>
          <w:spacing w:val="0"/>
          <w:w w:val="100"/>
          <w:position w:val="0"/>
          <w:shd w:val="clear" w:color="auto" w:fill="auto"/>
          <w:lang w:val="en-US" w:eastAsia="en-US" w:bidi="en-US"/>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coast of the peninsula, and to 6° 25' N. on </w:t>
      </w:r>
      <w:r>
        <w:rPr>
          <w:rFonts w:ascii="Times New Roman" w:eastAsia="Times New Roman" w:hAnsi="Times New Roman" w:cs="Times New Roman"/>
          <w:color w:val="000000"/>
          <w:spacing w:val="0"/>
          <w:w w:val="100"/>
          <w:position w:val="0"/>
          <w:shd w:val="clear" w:color="auto" w:fill="auto"/>
          <w:lang w:val="en-US" w:eastAsia="en-US" w:bidi="en-US"/>
        </w:rPr>
        <w:t xml:space="preserve">the east </w:t>
      </w:r>
      <w:r>
        <w:rPr>
          <w:rFonts w:ascii="Times New Roman" w:eastAsia="Times New Roman" w:hAnsi="Times New Roman" w:cs="Times New Roman"/>
          <w:color w:val="000000"/>
          <w:spacing w:val="0"/>
          <w:w w:val="100"/>
          <w:position w:val="0"/>
          <w:shd w:val="clear" w:color="auto" w:fill="auto"/>
          <w:lang w:val="en-US" w:eastAsia="en-US" w:bidi="en-US"/>
        </w:rPr>
        <w:t xml:space="preserve">coast, between which points stretches the frontier of </w:t>
      </w:r>
      <w:r>
        <w:rPr>
          <w:rFonts w:ascii="Times New Roman" w:eastAsia="Times New Roman" w:hAnsi="Times New Roman" w:cs="Times New Roman"/>
          <w:color w:val="000000"/>
          <w:spacing w:val="0"/>
          <w:w w:val="100"/>
          <w:position w:val="0"/>
          <w:shd w:val="clear" w:color="auto" w:fill="auto"/>
          <w:lang w:val="en-US" w:eastAsia="en-US" w:bidi="en-US"/>
        </w:rPr>
        <w:t xml:space="preserve">British </w:t>
      </w:r>
      <w:r>
        <w:rPr>
          <w:rFonts w:ascii="Times New Roman" w:eastAsia="Times New Roman" w:hAnsi="Times New Roman" w:cs="Times New Roman"/>
          <w:color w:val="000000"/>
          <w:spacing w:val="0"/>
          <w:w w:val="100"/>
          <w:position w:val="0"/>
          <w:shd w:val="clear" w:color="auto" w:fill="auto"/>
          <w:lang w:val="en-US" w:eastAsia="en-US" w:bidi="en-US"/>
        </w:rPr>
        <w:t xml:space="preserve">Malaya. It is a strip of land narrow at the north end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widening out towards the south, consisting roughly of the </w:t>
      </w:r>
      <w:r>
        <w:rPr>
          <w:rFonts w:ascii="Times New Roman" w:eastAsia="Times New Roman" w:hAnsi="Times New Roman" w:cs="Times New Roman"/>
          <w:color w:val="000000"/>
          <w:spacing w:val="0"/>
          <w:w w:val="100"/>
          <w:position w:val="0"/>
          <w:shd w:val="clear" w:color="auto" w:fill="auto"/>
          <w:lang w:val="en-US" w:eastAsia="en-US" w:bidi="en-US"/>
        </w:rPr>
        <w:t xml:space="preserve">continuation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mountain range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bounds central Siam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W., though the range appears </w:t>
      </w:r>
      <w:r>
        <w:rPr>
          <w:rFonts w:ascii="Times New Roman" w:eastAsia="Times New Roman" w:hAnsi="Times New Roman" w:cs="Times New Roman"/>
          <w:color w:val="000000"/>
          <w:spacing w:val="0"/>
          <w:w w:val="100"/>
          <w:position w:val="0"/>
          <w:shd w:val="clear" w:color="auto" w:fill="auto"/>
          <w:lang w:val="en-US" w:eastAsia="en-US" w:bidi="en-US"/>
        </w:rPr>
        <w:t xml:space="preserve">in certain </w:t>
      </w:r>
      <w:r>
        <w:rPr>
          <w:rFonts w:ascii="Times New Roman" w:eastAsia="Times New Roman" w:hAnsi="Times New Roman" w:cs="Times New Roman"/>
          <w:color w:val="000000"/>
          <w:spacing w:val="0"/>
          <w:w w:val="100"/>
          <w:position w:val="0"/>
          <w:shd w:val="clear" w:color="auto" w:fill="auto"/>
          <w:lang w:val="en-US" w:eastAsia="en-US" w:bidi="en-US"/>
        </w:rPr>
        <w:t xml:space="preserve">parts as no more </w:t>
      </w:r>
      <w:r>
        <w:rPr>
          <w:rFonts w:ascii="Times New Roman" w:eastAsia="Times New Roman" w:hAnsi="Times New Roman" w:cs="Times New Roman"/>
          <w:color w:val="000000"/>
          <w:spacing w:val="0"/>
          <w:w w:val="100"/>
          <w:position w:val="0"/>
          <w:shd w:val="clear" w:color="auto" w:fill="auto"/>
          <w:lang w:val="en-US" w:eastAsia="en-US" w:bidi="en-US"/>
        </w:rPr>
        <w:t xml:space="preserve">than a </w:t>
      </w:r>
      <w:r>
        <w:rPr>
          <w:rFonts w:ascii="Times New Roman" w:eastAsia="Times New Roman" w:hAnsi="Times New Roman" w:cs="Times New Roman"/>
          <w:color w:val="000000"/>
          <w:spacing w:val="0"/>
          <w:w w:val="100"/>
          <w:position w:val="0"/>
          <w:shd w:val="clear" w:color="auto" w:fill="auto"/>
          <w:lang w:val="en-US" w:eastAsia="en-US" w:bidi="en-US"/>
        </w:rPr>
        <w:t xml:space="preserve">chain of hillocks. The </w:t>
      </w:r>
      <w:r>
        <w:rPr>
          <w:rFonts w:ascii="Times New Roman" w:eastAsia="Times New Roman" w:hAnsi="Times New Roman" w:cs="Times New Roman"/>
          <w:color w:val="000000"/>
          <w:spacing w:val="0"/>
          <w:w w:val="100"/>
          <w:position w:val="0"/>
          <w:shd w:val="clear" w:color="auto" w:fill="auto"/>
          <w:lang w:val="en-US" w:eastAsia="en-US" w:bidi="en-US"/>
        </w:rPr>
        <w:t xml:space="preserve">inhabitable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land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slopes </w:t>
      </w:r>
      <w:r>
        <w:rPr>
          <w:rFonts w:ascii="Times New Roman" w:eastAsia="Times New Roman" w:hAnsi="Times New Roman" w:cs="Times New Roman"/>
          <w:color w:val="000000"/>
          <w:spacing w:val="0"/>
          <w:w w:val="100"/>
          <w:position w:val="0"/>
          <w:shd w:val="clear" w:color="auto" w:fill="auto"/>
          <w:lang w:val="en-US" w:eastAsia="en-US" w:bidi="en-US"/>
        </w:rPr>
        <w:t xml:space="preserve">of the range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valleys and </w:t>
      </w:r>
      <w:r>
        <w:rPr>
          <w:rFonts w:ascii="Times New Roman" w:eastAsia="Times New Roman" w:hAnsi="Times New Roman" w:cs="Times New Roman"/>
          <w:color w:val="000000"/>
          <w:spacing w:val="0"/>
          <w:w w:val="100"/>
          <w:position w:val="0"/>
          <w:shd w:val="clear" w:color="auto" w:fill="auto"/>
          <w:lang w:val="en-US" w:eastAsia="en-US" w:bidi="en-US"/>
        </w:rPr>
        <w:t xml:space="preserve">small alluvial plains </w:t>
      </w:r>
      <w:r>
        <w:rPr>
          <w:rFonts w:ascii="Times New Roman" w:eastAsia="Times New Roman" w:hAnsi="Times New Roman" w:cs="Times New Roman"/>
          <w:color w:val="000000"/>
          <w:spacing w:val="0"/>
          <w:w w:val="100"/>
          <w:position w:val="0"/>
          <w:shd w:val="clear" w:color="auto" w:fill="auto"/>
          <w:lang w:val="en-US" w:eastAsia="en-US" w:bidi="en-US"/>
        </w:rPr>
        <w:t xml:space="preserve">which lie </w:t>
      </w:r>
      <w:r>
        <w:rPr>
          <w:rFonts w:ascii="Times New Roman" w:eastAsia="Times New Roman" w:hAnsi="Times New Roman" w:cs="Times New Roman"/>
          <w:color w:val="000000"/>
          <w:spacing w:val="0"/>
          <w:w w:val="100"/>
          <w:position w:val="0"/>
          <w:shd w:val="clear" w:color="auto" w:fill="auto"/>
          <w:lang w:val="en-US" w:eastAsia="en-US" w:bidi="en-US"/>
        </w:rPr>
        <w:t xml:space="preserve">between its spurs. </w:t>
      </w:r>
      <w:r>
        <w:rPr>
          <w:rFonts w:ascii="Times New Roman" w:eastAsia="Times New Roman" w:hAnsi="Times New Roman" w:cs="Times New Roman"/>
          <w:color w:val="000000"/>
          <w:spacing w:val="0"/>
          <w:w w:val="100"/>
          <w:position w:val="0"/>
          <w:shd w:val="clear" w:color="auto" w:fill="auto"/>
          <w:lang w:val="en-US" w:eastAsia="en-US" w:bidi="en-US"/>
        </w:rPr>
        <w:t xml:space="preserve">The remainder </w:t>
      </w:r>
      <w:r>
        <w:rPr>
          <w:rFonts w:ascii="Times New Roman" w:eastAsia="Times New Roman" w:hAnsi="Times New Roman" w:cs="Times New Roman"/>
          <w:color w:val="000000"/>
          <w:spacing w:val="0"/>
          <w:w w:val="100"/>
          <w:position w:val="0"/>
          <w:shd w:val="clear" w:color="auto" w:fill="auto"/>
          <w:lang w:val="en-US" w:eastAsia="en-US" w:bidi="en-US"/>
        </w:rPr>
        <w:t xml:space="preserve">is covered for the most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with dense forest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w:t>
      </w:r>
      <w:r>
        <w:rPr>
          <w:rFonts w:ascii="Times New Roman" w:eastAsia="Times New Roman" w:hAnsi="Times New Roman" w:cs="Times New Roman"/>
          <w:color w:val="000000"/>
          <w:spacing w:val="0"/>
          <w:w w:val="100"/>
          <w:position w:val="0"/>
          <w:shd w:val="clear" w:color="auto" w:fill="auto"/>
          <w:lang w:val="en-US" w:eastAsia="en-US" w:bidi="en-US"/>
        </w:rPr>
        <w:t xml:space="preserve">several kinds of </w:t>
      </w:r>
      <w:r>
        <w:rPr>
          <w:rFonts w:ascii="Times New Roman" w:eastAsia="Times New Roman" w:hAnsi="Times New Roman" w:cs="Times New Roman"/>
          <w:color w:val="000000"/>
          <w:spacing w:val="0"/>
          <w:w w:val="100"/>
          <w:position w:val="0"/>
          <w:shd w:val="clear" w:color="auto" w:fill="auto"/>
          <w:lang w:val="en-US" w:eastAsia="en-US" w:bidi="en-US"/>
        </w:rPr>
        <w:t xml:space="preserve">valuable </w:t>
      </w:r>
      <w:r>
        <w:rPr>
          <w:rFonts w:ascii="Times New Roman" w:eastAsia="Times New Roman" w:hAnsi="Times New Roman" w:cs="Times New Roman"/>
          <w:color w:val="000000"/>
          <w:spacing w:val="0"/>
          <w:w w:val="100"/>
          <w:position w:val="0"/>
          <w:shd w:val="clear" w:color="auto" w:fill="auto"/>
          <w:lang w:val="en-US" w:eastAsia="en-US" w:bidi="en-US"/>
        </w:rPr>
        <w:t xml:space="preserve">timber.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coast both east </w:t>
      </w:r>
      <w:r>
        <w:rPr>
          <w:rFonts w:ascii="Times New Roman" w:eastAsia="Times New Roman" w:hAnsi="Times New Roman" w:cs="Times New Roman"/>
          <w:color w:val="000000"/>
          <w:spacing w:val="0"/>
          <w:w w:val="100"/>
          <w:position w:val="0"/>
          <w:shd w:val="clear" w:color="auto" w:fill="auto"/>
          <w:lang w:val="en-US" w:eastAsia="en-US" w:bidi="en-US"/>
        </w:rPr>
        <w:t xml:space="preserve">and west is much </w:t>
      </w:r>
      <w:r>
        <w:rPr>
          <w:rFonts w:ascii="Times New Roman" w:eastAsia="Times New Roman" w:hAnsi="Times New Roman" w:cs="Times New Roman"/>
          <w:color w:val="000000"/>
          <w:spacing w:val="0"/>
          <w:w w:val="100"/>
          <w:position w:val="0"/>
          <w:shd w:val="clear" w:color="auto" w:fill="auto"/>
          <w:lang w:val="en-US" w:eastAsia="en-US" w:bidi="en-US"/>
        </w:rPr>
        <w:t xml:space="preserve">indented, and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studded with islands. The </w:t>
      </w:r>
      <w:r>
        <w:rPr>
          <w:rFonts w:ascii="Times New Roman" w:eastAsia="Times New Roman" w:hAnsi="Times New Roman" w:cs="Times New Roman"/>
          <w:color w:val="000000"/>
          <w:spacing w:val="0"/>
          <w:w w:val="100"/>
          <w:position w:val="0"/>
          <w:shd w:val="clear" w:color="auto" w:fill="auto"/>
          <w:lang w:val="en-US" w:eastAsia="en-US" w:bidi="en-US"/>
        </w:rPr>
        <w:t xml:space="preserve">rivers </w:t>
      </w:r>
      <w:r>
        <w:rPr>
          <w:rFonts w:ascii="Times New Roman" w:eastAsia="Times New Roman" w:hAnsi="Times New Roman" w:cs="Times New Roman"/>
          <w:color w:val="000000"/>
          <w:spacing w:val="0"/>
          <w:w w:val="100"/>
          <w:position w:val="0"/>
          <w:shd w:val="clear" w:color="auto" w:fill="auto"/>
          <w:lang w:val="en-US" w:eastAsia="en-US" w:bidi="en-US"/>
        </w:rPr>
        <w:t xml:space="preserve">are small and shallow. The highest mountain is Kao </w:t>
      </w:r>
      <w:r>
        <w:rPr>
          <w:rFonts w:ascii="Times New Roman" w:eastAsia="Times New Roman" w:hAnsi="Times New Roman" w:cs="Times New Roman"/>
          <w:color w:val="000000"/>
          <w:spacing w:val="0"/>
          <w:w w:val="100"/>
          <w:position w:val="0"/>
          <w:shd w:val="clear" w:color="auto" w:fill="auto"/>
          <w:lang w:val="en-US" w:eastAsia="en-US" w:bidi="en-US"/>
        </w:rPr>
        <w:t xml:space="preserve">Luang, </w:t>
      </w:r>
      <w:r>
        <w:rPr>
          <w:rFonts w:ascii="Times New Roman" w:eastAsia="Times New Roman" w:hAnsi="Times New Roman" w:cs="Times New Roman"/>
          <w:color w:val="000000"/>
          <w:spacing w:val="0"/>
          <w:w w:val="100"/>
          <w:position w:val="0"/>
          <w:shd w:val="clear" w:color="auto" w:fill="auto"/>
          <w:lang w:val="en-US" w:eastAsia="en-US" w:bidi="en-US"/>
        </w:rPr>
        <w:t xml:space="preserve">an almost isolated projection over 50∞ ft. high, round the base of which lie the most fertile lands of this section, and near which are </w:t>
      </w:r>
      <w:r>
        <w:rPr>
          <w:rFonts w:ascii="Times New Roman" w:eastAsia="Times New Roman" w:hAnsi="Times New Roman" w:cs="Times New Roman"/>
          <w:color w:val="000000"/>
          <w:spacing w:val="0"/>
          <w:w w:val="100"/>
          <w:position w:val="0"/>
          <w:shd w:val="clear" w:color="auto" w:fill="auto"/>
          <w:lang w:val="en-US" w:eastAsia="en-US" w:bidi="en-US"/>
        </w:rPr>
        <w:t>situated the towns of Bandon, Nakhon Sri Tammarat (Lakhon) and Patalung, as well as many villages.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Geology@@</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little is known of the geology of Siam. It appears to be composed chiefly of Palaeozoic rocks, concealed, in the plains, by Quaternary, and possibly Tertiary, deposits. Near Luang Prabang, just beyond the border, in French territory, limestones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Productus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Schwagerina,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like the Productus limestone of the Indian Salt Range, have been found; also red clays and grau- wacke with plants similar to those of the Raniganj beds; and violet clays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Dicynodon,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supposed to be the equivalents of the Panche senes of India. All these beds strike from north-east to south-west and must enter the northern part of Siam. Farther south, at Vien- Tiane, the Mekong passes through a gorge cut in sandstone, arkose and schists with a similar strike; while at Lakhon there are steeply inclined limestones which strike north-west.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Although enervating, the climate of Siam, as is natural from the position of the country, is not one of extremes. The wet season—May to October—corresponds with the prevalence of the south-west monsoon in the Bay of Bengal. The full force of the monsoon is, however, broken by the western frontier hills; and while the rainfall at Mergui is over 180, and at Moulmcin 240 in., that of Bangkok seldom exceeds 54, and Chiengmai records an average of about 42 in. Puket and Chantabun, being both on a lee shore, in this season experience rough weather and a heavy rainfall; the latter, being farther from the equator, is the worse off in this respect. At this period the temperature is generally moderate, 65° to 75° F. at night and 75° to 85° by day; but breaks in the rains occur which are hot and steamy. The cool season begins with the commencement of the north-east monsoon in the China Sea in November. While Siam enjoys a dry climate with cool nights (the thermometer at night often falling to 40°—50° F., and seldom being over 90° in the shade by day), the eastern coast of the Malay Penin</w:t>
        <w:softHyphen/>
        <w:t>sula receives the full force of the north-easterly gales from the sea. This lasts into February, when the northerly current begins to lose strength, and the gradual heating of the land produces local sea breezes from the gulf along the coast-line. Inland, the thermometer rises during the day to over 100° F., but the extreme continental heats of India are not known. The comparative humidity of the atmosphere, however, makes the climate trying for Europeans.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its flora and fauna Siam combines the forms of Burma and the Shan States with those of Malaya, farther south, and of Cambodia to the south-east. The coast region is characterized by mangroves,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Pandanus,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rattans, and similar palms with long flexible stems, and the middle region by the great rice-fields, the coco-nut and areca palms, and the usual tropical plants of culture. In the temperate uplands of the interior, as about Luang Prabang, Hima</w:t>
        <w:softHyphen/>
        <w:t xml:space="preserve">layan and Japanese species occur—oaks, pines, chestnuts, peach and great apple trees, raspberries, honeysuckle, vines, saxifrages,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Cichoraceae,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anemones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Violaceae;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many valuable timber trees—teak, sappan, eagle-wood, wood-oil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(Hopea),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Dipterocarpaceae, Cedrelaceae, Pterocarpaceae, Xylia,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iron</w:t>
        <w:softHyphen/>
        <w:t>wood and other dye-woods and resinous trees, these last forming in many districts a large proportion of the more open forests, with an undergrowth of bamboo. The teak tree grows all over the hill districts north of latitude 15°, but seems to attain its best develop</w:t>
        <w:softHyphen/>
        <w:t>ment on the west, and on the east does not appear to be found south of 17°. Most of the so-called Burma teak exported from Moulmein is floated down from Siamese territory. Among other valuable forest products are thingan wood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Hopea odorata),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largely used for boat-building; damar oil, taken throughout Indo-China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Dipterccarpus levis;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agilla wood, sapan, rosewood, iron</w:t>
        <w:softHyphen/>
        <w:t>wood, ebony, rattan. Among the chief productions of the plains are rice (the staple export of the country); pepper (chiefly from Chantabun); sirih, sago, sugar-cane, coco-nut and betel, Palmyra or sugar and attap palms; many forms of banana and other fruit, such as durian, orange-pommelo, guava, bread-fruit, mango, jack fruit, pine-apple, custard-apple and mangosteen.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Few countries are so well stocked with big game as is Siam. Chief of animals is the elephant, which roams wild in large numbers, and is extensively caught and tamed by the people for transport. The tiger, leopard, fishing-cat, leopard-cat, and other species of wild-cat, as well as the honey-bear, large sloth-bear, and one- and two-horned rhinoceros, occur. Among the great wild cattle are the formidable gaur, or seladang, the banting, and the water-buffalo. The goat antelope is found, and several varieties of deer. Wild pig, several species of rats, and many bats—one of the commonest being the flying-fox, and many species of monkey— especially the gibbon—are also met with. Of snakes, 56 species are known, but only 12 are poisonous, and of these 4 are sea-snakes. The waters of Siam are particularly rich in fish. The crocodile is common in many of the rivers and estuaries of Siam, and there are many lizards. The country is rich in birds, a large number of which appear to be common to Burma and Cambodia.</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E. Joubert in F. Garnier,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Voyage d'exploration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Indo</w:t>
        <w:softHyphen/>
        <w:t>Chine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1873), vol. ii. ; Counillon,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pour servir à l'étude géologique des environs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Luang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Prabang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(Cochinchine)</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w:t>
      </w:r>
      <w:r>
        <w:rPr>
          <w:rFonts w:ascii="Times New Roman" w:eastAsia="Times New Roman" w:hAnsi="Times New Roman" w:cs="Times New Roman"/>
          <w:color w:val="000000"/>
          <w:spacing w:val="0"/>
          <w:w w:val="100"/>
          <w:position w:val="0"/>
          <w:sz w:val="18"/>
          <w:szCs w:val="18"/>
          <w:shd w:val="clear" w:color="auto" w:fill="auto"/>
          <w:lang w:val="fr-FR" w:eastAsia="fr-FR" w:bidi="fr-FR"/>
        </w:rPr>
        <w:t>cxxiii. 1330-1333.</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