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and a few nearly allied genera. For the characteristics of the family Sciuridae and the different squirrel-like genera by which it is represented, see </w:t>
      </w:r>
      <w:r>
        <w:rPr>
          <w:smallCaps/>
          <w:color w:val="000000"/>
          <w:spacing w:val="0"/>
          <w:w w:val="100"/>
          <w:position w:val="0"/>
          <w:shd w:val="clear" w:color="auto" w:fill="auto"/>
          <w:lang w:val="en-US" w:eastAsia="en-US" w:bidi="en-US"/>
        </w:rPr>
        <w:t>Rodentia.</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What may be called typical, that is to say arboreal, squirrels are found throughout the greater part of the tropical and temper</w:t>
        <w:softHyphen/>
        <w:t xml:space="preserve">ate regions of both hemispheres, although they are absent both from Madagascar and Australasia. The species are both largest and most numerous in the tropics, and reach their greatest development in the Malay countries. Squirrels vary in size from animals no larger than a mouse, such as </w:t>
      </w:r>
      <w:r>
        <w:rPr>
          <w:i/>
          <w:iCs/>
          <w:color w:val="000000"/>
          <w:spacing w:val="0"/>
          <w:w w:val="100"/>
          <w:position w:val="0"/>
          <w:shd w:val="clear" w:color="auto" w:fill="auto"/>
          <w:lang w:val="en-US" w:eastAsia="en-US" w:bidi="en-US"/>
        </w:rPr>
        <w:t>Nannosciurus soricinus</w:t>
      </w:r>
      <w:r>
        <w:rPr>
          <w:color w:val="000000"/>
          <w:spacing w:val="0"/>
          <w:w w:val="100"/>
          <w:position w:val="0"/>
          <w:shd w:val="clear" w:color="auto" w:fill="auto"/>
          <w:lang w:val="en-US" w:eastAsia="en-US" w:bidi="en-US"/>
        </w:rPr>
        <w:t xml:space="preserve"> of Borneo, or </w:t>
      </w:r>
      <w:r>
        <w:rPr>
          <w:i/>
          <w:iCs/>
          <w:color w:val="000000"/>
          <w:spacing w:val="0"/>
          <w:w w:val="100"/>
          <w:position w:val="0"/>
          <w:shd w:val="clear" w:color="auto" w:fill="auto"/>
          <w:lang w:val="en-US" w:eastAsia="en-US" w:bidi="en-US"/>
        </w:rPr>
        <w:t>N. minutus</w:t>
      </w:r>
      <w:r>
        <w:rPr>
          <w:color w:val="000000"/>
          <w:spacing w:val="0"/>
          <w:w w:val="100"/>
          <w:position w:val="0"/>
          <w:shd w:val="clear" w:color="auto" w:fill="auto"/>
          <w:lang w:val="en-US" w:eastAsia="en-US" w:bidi="en-US"/>
        </w:rPr>
        <w:t xml:space="preserve"> of West Africa, to others as large as a cat, such as the black and yellow </w:t>
      </w:r>
      <w:r>
        <w:rPr>
          <w:i/>
          <w:iCs/>
          <w:color w:val="000000"/>
          <w:spacing w:val="0"/>
          <w:w w:val="100"/>
          <w:position w:val="0"/>
          <w:shd w:val="clear" w:color="auto" w:fill="auto"/>
          <w:lang w:val="de-DE" w:eastAsia="de-DE" w:bidi="de-DE"/>
        </w:rPr>
        <w:t xml:space="preserve">Ratufa </w:t>
      </w:r>
      <w:r>
        <w:rPr>
          <w:i/>
          <w:iCs/>
          <w:color w:val="000000"/>
          <w:spacing w:val="0"/>
          <w:w w:val="100"/>
          <w:position w:val="0"/>
          <w:shd w:val="clear" w:color="auto" w:fill="auto"/>
          <w:lang w:val="en-US" w:eastAsia="en-US" w:bidi="en-US"/>
        </w:rPr>
        <w:t>bicolor</w:t>
      </w:r>
      <w:r>
        <w:rPr>
          <w:color w:val="000000"/>
          <w:spacing w:val="0"/>
          <w:w w:val="100"/>
          <w:position w:val="0"/>
          <w:shd w:val="clear" w:color="auto" w:fill="auto"/>
          <w:lang w:val="en-US" w:eastAsia="en-US" w:bidi="en-US"/>
        </w:rPr>
        <w:t xml:space="preserve"> of Burma and the Malay area. The larger species, as might be expected from their heavier build, are somewhat less strictly arboreal in their habits than the smaller ones. The common squirrel, whose habits are too well known to need special descrip</w:t>
        <w:softHyphen/>
        <w:t>tion, ranges over the whole of Europe and Northern Asia, from Ireland to Japan, and from Lapland to North Italy; but speci</w:t>
        <w:softHyphen/>
        <w:t xml:space="preserve">mens from different parts of this wide range differ so much in colour as to constitute distinct races. Thus, while the squirrels of north and west Europe are of the bright red colour of the British animal, those of the mountainous regions of southern Europe are of a deep blackish grey; while those from Siberia are a clear pale grey colour, with scarcely a tinge of rufous. There is also a great seasonal change in appearance and colour in this squirrel, owing to the ears losing their tufts of hair and to the bleaching of the tail. The pairing time of the squirrel is from February to April; and after a period of gestation of about thirty days the female brings forth from three to nine young. In addition to all sorts of vegetables and fruits, the squirrel is exceedingly fond of animal food, greedily devouring mice, small birds and eggs. The squirrels of the typical genus </w:t>
      </w:r>
      <w:r>
        <w:rPr>
          <w:i/>
          <w:iCs/>
          <w:color w:val="000000"/>
          <w:spacing w:val="0"/>
          <w:w w:val="100"/>
          <w:position w:val="0"/>
          <w:shd w:val="clear" w:color="auto" w:fill="auto"/>
          <w:lang w:val="en-US" w:eastAsia="en-US" w:bidi="en-US"/>
        </w:rPr>
        <w:t>Sciurus</w:t>
      </w:r>
      <w:r>
        <w:rPr>
          <w:color w:val="000000"/>
          <w:spacing w:val="0"/>
          <w:w w:val="100"/>
          <w:position w:val="0"/>
          <w:shd w:val="clear" w:color="auto" w:fill="auto"/>
          <w:lang w:val="en-US" w:eastAsia="en-US" w:bidi="en-US"/>
        </w:rPr>
        <w:t xml:space="preserve"> are unknown in Africa south of the Sahara, but otherwise have a distribution co-extensive with the rest of the family.</w:t>
      </w:r>
    </w:p>
    <w:p>
      <w:pPr>
        <w:pStyle w:val="Style2"/>
        <w:keepNext w:val="0"/>
        <w:keepLines w:val="0"/>
        <w:widowControl w:val="0"/>
        <w:shd w:val="clear" w:color="auto" w:fill="auto"/>
        <w:bidi w:val="0"/>
        <w:spacing w:line="962" w:lineRule="exact"/>
        <w:ind w:left="0" w:firstLine="360"/>
        <w:jc w:val="left"/>
      </w:pPr>
      <w:r>
        <w:rPr>
          <w:color w:val="000000"/>
          <w:spacing w:val="0"/>
          <w:w w:val="100"/>
          <w:position w:val="0"/>
          <w:shd w:val="clear" w:color="auto" w:fill="auto"/>
          <w:lang w:val="en-US" w:eastAsia="en-US" w:bidi="en-US"/>
        </w:rPr>
        <w:t>Although the English squirrel is a beautiful little animal, it is surpassed by many of the tropical members of the group, and especially by those of the Malay countries, where nearly all the species are brilliantly marked, and many are ornamented with variously coloured longitudinal stripes along their bodies. Every one who has visited India is familiar with the pretty little striped palm-squirrel, which is to a considerable extent a partially domesticated animal, or, rather, an animal which has</w:t>
      </w:r>
    </w:p>
    <w:p>
      <w:pPr>
        <w:pStyle w:val="Style2"/>
        <w:keepNext w:val="0"/>
        <w:keepLines w:val="0"/>
        <w:widowControl w:val="0"/>
        <w:shd w:val="clear" w:color="auto" w:fill="auto"/>
        <w:tabs>
          <w:tab w:pos="3974" w:val="left"/>
        </w:tabs>
        <w:bidi w:val="0"/>
        <w:spacing w:line="211" w:lineRule="auto"/>
        <w:ind w:left="0" w:firstLine="0"/>
        <w:jc w:val="left"/>
      </w:pPr>
      <w:r>
        <w:rPr>
          <w:color w:val="000000"/>
          <w:spacing w:val="0"/>
          <w:w w:val="100"/>
          <w:position w:val="0"/>
          <w:shd w:val="clear" w:color="auto" w:fill="auto"/>
          <w:lang w:val="en-US" w:eastAsia="en-US" w:bidi="en-US"/>
        </w:rPr>
        <w:t xml:space="preserve">taken to quarter itself in the immediate neighbourhood of human habitations. It has been generally supposed that there is only one palm-squirrel throughout India, but there are really two distinct types, each with local modifications. The first or typical palm-squirrel, </w:t>
      </w:r>
      <w:r>
        <w:rPr>
          <w:i/>
          <w:iCs/>
          <w:color w:val="000000"/>
          <w:spacing w:val="0"/>
          <w:w w:val="100"/>
          <w:position w:val="0"/>
          <w:shd w:val="clear" w:color="auto" w:fill="auto"/>
          <w:lang w:val="en-US" w:eastAsia="en-US" w:bidi="en-US"/>
        </w:rPr>
        <w:t>Funambùlus palmarum,</w:t>
      </w:r>
      <w:r>
        <w:rPr>
          <w:color w:val="000000"/>
          <w:spacing w:val="0"/>
          <w:w w:val="100"/>
          <w:position w:val="0"/>
          <w:shd w:val="clear" w:color="auto" w:fill="auto"/>
          <w:lang w:val="en-US" w:eastAsia="en-US" w:bidi="en-US"/>
        </w:rPr>
        <w:t xml:space="preserve"> inhabits Madras, has but three light stripes on the back, and shows a rufous band on the under-side of the base of the tail. In Pennant’s palm-squirrel, </w:t>
      </w:r>
      <w:r>
        <w:rPr>
          <w:i/>
          <w:iCs/>
          <w:color w:val="000000"/>
          <w:spacing w:val="0"/>
          <w:w w:val="100"/>
          <w:position w:val="0"/>
          <w:shd w:val="clear" w:color="auto" w:fill="auto"/>
          <w:lang w:val="en-US" w:eastAsia="en-US" w:bidi="en-US"/>
        </w:rPr>
        <w:t>F. pennanti,</w:t>
      </w:r>
      <w:r>
        <w:rPr>
          <w:color w:val="000000"/>
          <w:spacing w:val="0"/>
          <w:w w:val="100"/>
          <w:position w:val="0"/>
          <w:shd w:val="clear" w:color="auto" w:fill="auto"/>
          <w:lang w:val="en-US" w:eastAsia="en-US" w:bidi="en-US"/>
        </w:rPr>
        <w:t xml:space="preserve"> on the other hand, there is a pair of faint additional lateral white stripes, making five in all, and the under-surface of the tail is uniformly whitish olive. As this species has been obtained in Surat and the Punjab, it is believed to be the northern type. One Oriental species </w:t>
      </w:r>
      <w:r>
        <w:rPr>
          <w:i/>
          <w:iCs/>
          <w:color w:val="000000"/>
          <w:spacing w:val="0"/>
          <w:w w:val="100"/>
          <w:position w:val="0"/>
          <w:shd w:val="clear" w:color="auto" w:fill="auto"/>
          <w:lang w:val="en-US" w:eastAsia="en-US" w:bidi="en-US"/>
        </w:rPr>
        <w:t>(Sciurus caniceps)</w:t>
      </w:r>
      <w:r>
        <w:rPr>
          <w:color w:val="000000"/>
          <w:spacing w:val="0"/>
          <w:w w:val="100"/>
          <w:position w:val="0"/>
          <w:shd w:val="clear" w:color="auto" w:fill="auto"/>
          <w:lang w:val="en-US" w:eastAsia="en-US" w:bidi="en-US"/>
        </w:rPr>
        <w:t xml:space="preserve"> presents almost the only known instance among mammals of the assumption during the breeding season of a distinctly ornamental coat, corresponding to the breeding plumage of birds. For the greater part of the year the animal is of a uniform grey colour, but about December its back becomes a brilliant orange-yellow, which lasts until about March, when it is again replaced by grey. The squirrel shown in the illustration is a native of Burma and Tenasserim, and is closely allied to S. </w:t>
      </w:r>
      <w:r>
        <w:rPr>
          <w:i/>
          <w:iCs/>
          <w:color w:val="000000"/>
          <w:spacing w:val="0"/>
          <w:w w:val="100"/>
          <w:position w:val="0"/>
          <w:shd w:val="clear" w:color="auto" w:fill="auto"/>
          <w:lang w:val="en-US" w:eastAsia="en-US" w:bidi="en-US"/>
        </w:rPr>
        <w:t>caniceps,</w:t>
      </w:r>
      <w:r>
        <w:rPr>
          <w:color w:val="000000"/>
          <w:spacing w:val="0"/>
          <w:w w:val="100"/>
          <w:position w:val="0"/>
          <w:shd w:val="clear" w:color="auto" w:fill="auto"/>
          <w:lang w:val="en-US" w:eastAsia="en-US" w:bidi="en-US"/>
        </w:rPr>
        <w:t xml:space="preserve"> but goes through no seasonal change of colour. Another Burmese squirrel, 5. </w:t>
      </w:r>
      <w:r>
        <w:rPr>
          <w:i/>
          <w:iCs/>
          <w:color w:val="000000"/>
          <w:spacing w:val="0"/>
          <w:w w:val="100"/>
          <w:position w:val="0"/>
          <w:shd w:val="clear" w:color="auto" w:fill="auto"/>
          <w:lang w:val="en-US" w:eastAsia="en-US" w:bidi="en-US"/>
        </w:rPr>
        <w:t>haringtoni,</w:t>
      </w:r>
      <w:r>
        <w:rPr>
          <w:color w:val="000000"/>
          <w:spacing w:val="0"/>
          <w:w w:val="100"/>
          <w:position w:val="0"/>
          <w:shd w:val="clear" w:color="auto" w:fill="auto"/>
          <w:lang w:val="en-US" w:eastAsia="en-US" w:bidi="en-US"/>
        </w:rPr>
        <w:t xml:space="preserve"> differs as regards colour in a remarkable manner from all other known members of the group. It is a medium-sized species of a pale creamy buff colour above, lighter beneath, and with a whitish tail, while it is further characterized by the absence of the first upper premolar, which shows that it is not an albino or pale variety. Two examples were obtained by Captain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H. Harington, of one of the Punjabi regiments, on the Upper Chindwin river. It may be added that generic subdivisions of the squirrels are based mainly on the characters of the skull and teeth. That they are essential is evident from the circumstance that the African spiny squirrels </w:t>
      </w:r>
      <w:r>
        <w:rPr>
          <w:i/>
          <w:iCs/>
          <w:color w:val="000000"/>
          <w:spacing w:val="0"/>
          <w:w w:val="100"/>
          <w:position w:val="0"/>
          <w:shd w:val="clear" w:color="auto" w:fill="auto"/>
          <w:lang w:val="en-US" w:eastAsia="en-US" w:bidi="en-US"/>
        </w:rPr>
        <w:t>Xerus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Spiny Squirrel)</w:t>
      </w:r>
      <w:r>
        <w:rPr>
          <w:color w:val="000000"/>
          <w:spacing w:val="0"/>
          <w:w w:val="100"/>
          <w:position w:val="0"/>
          <w:shd w:val="clear" w:color="auto" w:fill="auto"/>
          <w:lang w:val="en-US" w:eastAsia="en-US" w:bidi="en-US"/>
        </w:rPr>
        <w:t xml:space="preserve"> come between </w:t>
      </w:r>
      <w:r>
        <w:rPr>
          <w:i/>
          <w:iCs/>
          <w:color w:val="000000"/>
          <w:spacing w:val="0"/>
          <w:w w:val="100"/>
          <w:position w:val="0"/>
          <w:shd w:val="clear" w:color="auto" w:fill="auto"/>
          <w:lang w:val="en-US" w:eastAsia="en-US" w:bidi="en-US"/>
        </w:rPr>
        <w:t>Sciurus</w:t>
      </w:r>
      <w:r>
        <w:rPr>
          <w:color w:val="000000"/>
          <w:spacing w:val="0"/>
          <w:w w:val="100"/>
          <w:position w:val="0"/>
          <w:shd w:val="clear" w:color="auto" w:fill="auto"/>
          <w:lang w:val="en-US" w:eastAsia="en-US" w:bidi="en-US"/>
        </w:rPr>
        <w:t xml:space="preserve"> and some of the other African genera.</w:t>
        <w:tab/>
        <w:t>(R. L.*)</w:t>
      </w:r>
    </w:p>
    <w:p>
      <w:pPr>
        <w:pStyle w:val="Style2"/>
        <w:keepNext w:val="0"/>
        <w:keepLines w:val="0"/>
        <w:widowControl w:val="0"/>
        <w:shd w:val="clear" w:color="auto" w:fill="auto"/>
        <w:tabs>
          <w:tab w:pos="3974" w:val="left"/>
        </w:tabs>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SQUIRREL MONKEY, </w:t>
      </w:r>
      <w:r>
        <w:rPr>
          <w:color w:val="000000"/>
          <w:spacing w:val="0"/>
          <w:w w:val="100"/>
          <w:position w:val="0"/>
          <w:shd w:val="clear" w:color="auto" w:fill="auto"/>
          <w:lang w:val="en-US" w:eastAsia="en-US" w:bidi="en-US"/>
        </w:rPr>
        <w:t xml:space="preserve">the English name of a small golden- haired South American monkey, commonly known as </w:t>
      </w:r>
      <w:r>
        <w:rPr>
          <w:i/>
          <w:iCs/>
          <w:color w:val="000000"/>
          <w:spacing w:val="0"/>
          <w:w w:val="100"/>
          <w:position w:val="0"/>
          <w:shd w:val="clear" w:color="auto" w:fill="auto"/>
          <w:lang w:val="en-US" w:eastAsia="en-US" w:bidi="en-US"/>
        </w:rPr>
        <w:t>Chryso- thrix sciurea,</w:t>
      </w:r>
      <w:r>
        <w:rPr>
          <w:color w:val="000000"/>
          <w:spacing w:val="0"/>
          <w:w w:val="100"/>
          <w:position w:val="0"/>
          <w:shd w:val="clear" w:color="auto" w:fill="auto"/>
          <w:lang w:val="en-US" w:eastAsia="en-US" w:bidi="en-US"/>
        </w:rPr>
        <w:t xml:space="preserve"> and also applied to the two other members of the same genus, whose collective range extends from Costa Rica to Bolivia and Brazil. It has, however, been proposed to transfer the name </w:t>
      </w:r>
      <w:r>
        <w:rPr>
          <w:i/>
          <w:iCs/>
          <w:color w:val="000000"/>
          <w:spacing w:val="0"/>
          <w:w w:val="100"/>
          <w:position w:val="0"/>
          <w:shd w:val="clear" w:color="auto" w:fill="auto"/>
          <w:lang w:val="en-US" w:eastAsia="en-US" w:bidi="en-US"/>
        </w:rPr>
        <w:t>Chrysothrix</w:t>
      </w:r>
      <w:r>
        <w:rPr>
          <w:color w:val="000000"/>
          <w:spacing w:val="0"/>
          <w:w w:val="100"/>
          <w:position w:val="0"/>
          <w:shd w:val="clear" w:color="auto" w:fill="auto"/>
          <w:lang w:val="en-US" w:eastAsia="en-US" w:bidi="en-US"/>
        </w:rPr>
        <w:t xml:space="preserve"> to the marmosets of the genus </w:t>
      </w:r>
      <w:r>
        <w:rPr>
          <w:i/>
          <w:iCs/>
          <w:color w:val="000000"/>
          <w:spacing w:val="0"/>
          <w:w w:val="100"/>
          <w:position w:val="0"/>
          <w:shd w:val="clear" w:color="auto" w:fill="auto"/>
          <w:lang w:val="en-US" w:eastAsia="en-US" w:bidi="en-US"/>
        </w:rPr>
        <w:t xml:space="preserve">Hapale, </w:t>
      </w:r>
      <w:r>
        <w:rPr>
          <w:color w:val="000000"/>
          <w:spacing w:val="0"/>
          <w:w w:val="100"/>
          <w:position w:val="0"/>
          <w:shd w:val="clear" w:color="auto" w:fill="auto"/>
          <w:lang w:val="en-US" w:eastAsia="en-US" w:bidi="en-US"/>
        </w:rPr>
        <w:t xml:space="preserve">to which it is stated to have been originally applied, and to replace it by </w:t>
      </w:r>
      <w:r>
        <w:rPr>
          <w:i/>
          <w:iCs/>
          <w:color w:val="000000"/>
          <w:spacing w:val="0"/>
          <w:w w:val="100"/>
          <w:position w:val="0"/>
          <w:shd w:val="clear" w:color="auto" w:fill="auto"/>
          <w:lang w:val="en-US" w:eastAsia="en-US" w:bidi="en-US"/>
        </w:rPr>
        <w:t>Saimiris.</w:t>
      </w:r>
      <w:r>
        <w:rPr>
          <w:color w:val="000000"/>
          <w:spacing w:val="0"/>
          <w:w w:val="100"/>
          <w:position w:val="0"/>
          <w:shd w:val="clear" w:color="auto" w:fill="auto"/>
          <w:lang w:val="en-US" w:eastAsia="en-US" w:bidi="en-US"/>
        </w:rPr>
        <w:t xml:space="preserve"> The squirrel-monkeys were formerly classed with the douroucoulis (see </w:t>
      </w:r>
      <w:r>
        <w:rPr>
          <w:smallCaps/>
          <w:color w:val="000000"/>
          <w:spacing w:val="0"/>
          <w:w w:val="100"/>
          <w:position w:val="0"/>
          <w:shd w:val="clear" w:color="auto" w:fill="auto"/>
          <w:lang w:val="en-US" w:eastAsia="en-US" w:bidi="en-US"/>
        </w:rPr>
        <w:t>Douroucouli),</w:t>
      </w:r>
      <w:r>
        <w:rPr>
          <w:color w:val="000000"/>
          <w:spacing w:val="0"/>
          <w:w w:val="100"/>
          <w:position w:val="0"/>
          <w:shd w:val="clear" w:color="auto" w:fill="auto"/>
          <w:lang w:val="en-US" w:eastAsia="en-US" w:bidi="en-US"/>
        </w:rPr>
        <w:t xml:space="preserve"> but, on account of their brain-structure, they have been transferred to the Cebinae (see </w:t>
      </w:r>
      <w:r>
        <w:rPr>
          <w:smallCaps/>
          <w:color w:val="000000"/>
          <w:spacing w:val="0"/>
          <w:w w:val="100"/>
          <w:position w:val="0"/>
          <w:shd w:val="clear" w:color="auto" w:fill="auto"/>
          <w:lang w:val="en-US" w:eastAsia="en-US" w:bidi="en-US"/>
        </w:rPr>
        <w:t>Capuchin-Monkey),</w:t>
      </w:r>
      <w:r>
        <w:rPr>
          <w:color w:val="000000"/>
          <w:spacing w:val="0"/>
          <w:w w:val="100"/>
          <w:position w:val="0"/>
          <w:shd w:val="clear" w:color="auto" w:fill="auto"/>
          <w:lang w:val="en-US" w:eastAsia="en-US" w:bidi="en-US"/>
        </w:rPr>
        <w:t xml:space="preserve"> from the other members of which they differ by their practically non-prehensile tails and smaller size, while they are further distinguished by their com</w:t>
        <w:softHyphen/>
        <w:t xml:space="preserve">paratively large eyes and the backward prolongation of the hinder part of the head. They are exceedingly pretty little monkeys. (See </w:t>
      </w:r>
      <w:r>
        <w:rPr>
          <w:smallCaps/>
          <w:color w:val="000000"/>
          <w:spacing w:val="0"/>
          <w:w w:val="100"/>
          <w:position w:val="0"/>
          <w:shd w:val="clear" w:color="auto" w:fill="auto"/>
          <w:lang w:val="en-US" w:eastAsia="en-US" w:bidi="en-US"/>
        </w:rPr>
        <w:t>Primates.)</w:t>
      </w:r>
      <w:r>
        <w:rPr>
          <w:color w:val="000000"/>
          <w:spacing w:val="0"/>
          <w:w w:val="100"/>
          <w:position w:val="0"/>
          <w:shd w:val="clear" w:color="auto" w:fill="auto"/>
          <w:lang w:val="en-US" w:eastAsia="en-US" w:bidi="en-US"/>
        </w:rPr>
        <w:tab/>
        <w:t>(R. L.*)</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SRINAGAR, </w:t>
      </w:r>
      <w:r>
        <w:rPr>
          <w:color w:val="000000"/>
          <w:spacing w:val="0"/>
          <w:w w:val="100"/>
          <w:position w:val="0"/>
          <w:shd w:val="clear" w:color="auto" w:fill="auto"/>
          <w:lang w:val="en-US" w:eastAsia="en-US" w:bidi="en-US"/>
        </w:rPr>
        <w:t>capital of the state of Kashmir, in Northern India, 5250 ft. above sea-level, on both banks of the river Jhelum, which winds through the city with an average width of 80 yds. and is crossed by seven wooden bridges. The houses occupy a length of about 3 m. and a breadth of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on either side of the river; but the greater part of the city lies on the right bank. No two buildings are alike. The curious grouping of the houses, the frail tenements of the poor, the substantial mansions of the wealthier, the curious carving of some, the balconies of others, the irregular embankment and the moun</w:t>
        <w:softHyphen/>
        <w:t>tains in the background, form a quaint and picturesque spectacle. Area, 3795 acres. Pop. (1901), 122,618. The city is exposed to both fire and flood. In 1893 six of the seven bridges were swept away, and great damage was again caused in 1903. A regular water-supply has been provided. The artisans of Srinagar enjoy a high reputation. Unfortunately, the historic industry of shawl-weaving is now practically extinct. The loss of the French market after the war of 1870 was followed by the famine of 1877-1879, which drove many of the weavers into the Punjab, and the survivors have taken to the manufac</w:t>
        <w:softHyphen/>
        <w:t>ture of carpets. Other industries are paper, leather, papier</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