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</w:pPr>
      <w:r>
        <w:rPr>
          <w:rFonts w:ascii="Malgun Gothic" w:hAnsi="Malgun Gothic" w:eastAsia="Malgun Gothic"/>
          <w:b/>
          <w:color w:val="111111"/>
          <w:sz w:val="31"/>
        </w:rPr>
        <w:t>이력서</w:t>
      </w:r>
      <w:r>
        <w:rPr>
          <w:rFonts w:ascii="Malgun Gothic" w:hAnsi="Malgun Gothic" w:eastAsia="Malgun Gothic"/>
          <w:b w:val="0"/>
          <w:color w:val="5A5A5A"/>
          <w:sz w:val="21"/>
        </w:rPr>
        <w:t xml:space="preserve">  |  anysplit 서비스 기획·QA 지원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2154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44000" cy="1368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sanghun_photo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4000" cy="136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051"/>
            <w:tcMar>
              <w:top w:w="120" w:type="dxa"/>
              <w:start w:w="120" w:type="dxa"/>
              <w:bottom w:w="120" w:type="dxa"/>
              <w:end w:w="12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100" w:line="240" w:lineRule="auto"/>
            </w:pPr>
            <w:r>
              <w:rPr>
                <w:rFonts w:ascii="Malgun Gothic" w:hAnsi="Malgun Gothic" w:eastAsia="Malgun Gothic"/>
                <w:b/>
                <w:color w:val="111111"/>
                <w:sz w:val="36"/>
              </w:rPr>
              <w:t>임상훈</w:t>
            </w:r>
          </w:p>
          <w:p>
            <w:pPr>
              <w:spacing w:before="0" w:after="140" w:line="324" w:lineRule="auto"/>
            </w:pPr>
            <w:r>
              <w:rPr>
                <w:rFonts w:ascii="Malgun Gothic" w:hAnsi="Malgun Gothic" w:eastAsia="Malgun Gothic"/>
                <w:b/>
                <w:color w:val="2A2A2A"/>
                <w:sz w:val="21"/>
              </w:rPr>
              <w:t>사용자 관점에서 문제를 발견하고, 재현 가능한 형태로 정리하는 지원자</w:t>
            </w:r>
          </w:p>
          <w:p>
            <w:pPr>
              <w:spacing w:before="0" w:after="0" w:line="324" w:lineRule="auto"/>
            </w:pPr>
            <w:r>
              <w:rPr>
                <w:rFonts w:ascii="Malgun Gothic" w:hAnsi="Malgun Gothic" w:eastAsia="Malgun Gothic"/>
                <w:b w:val="0"/>
                <w:color w:val="5A5A5A"/>
                <w:sz w:val="19"/>
              </w:rPr>
              <w:t>서비스 현장에서 쌓은 고객 응대 경험과 AI·웹서비스 프로젝트 경험을 바탕으로, 기능과 사용자 흐름을 꼼꼼히 점검하고 개선으로 연결하겠습니다.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36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휴대전화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010-3667-8153</w:t>
            </w:r>
          </w:p>
        </w:tc>
        <w:tc>
          <w:tcPr>
            <w:tcW w:type="dxa" w:w="136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이메일</w:t>
            </w:r>
          </w:p>
        </w:tc>
        <w:tc>
          <w:tcPr>
            <w:tcW w:type="dxa" w:w="436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dlatkdgns456@gmail.com</w:t>
            </w:r>
          </w:p>
        </w:tc>
      </w:tr>
      <w:tr>
        <w:tc>
          <w:tcPr>
            <w:tcW w:type="dxa" w:w="136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거주지</w:t>
            </w:r>
          </w:p>
        </w:tc>
        <w:tc>
          <w:tcPr>
            <w:tcW w:type="dxa" w:w="3118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서울 은평구</w:t>
            </w:r>
          </w:p>
        </w:tc>
        <w:tc>
          <w:tcPr>
            <w:tcW w:type="dxa" w:w="1360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포트폴리오</w:t>
            </w:r>
          </w:p>
        </w:tc>
        <w:tc>
          <w:tcPr>
            <w:tcW w:type="dxa" w:w="4365"/>
            <w:tcMar>
              <w:top w:w="85" w:type="dxa"/>
              <w:start w:w="90" w:type="dxa"/>
              <w:bottom w:w="85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276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dlatkdgns456-ship-it.github.io</w:t>
            </w:r>
          </w:p>
        </w:tc>
      </w:tr>
    </w:tbl>
    <w:p>
      <w:pPr>
        <w:keepNext/>
        <w:spacing w:before="140" w:after="100" w:line="240" w:lineRule="auto"/>
        <w:pBdr>
          <w:bottom w:val="single" w:sz="5" w:space="4" w:color="C9C9C9"/>
        </w:pBdr>
      </w:pPr>
      <w:r>
        <w:rPr>
          <w:rFonts w:ascii="Malgun Gothic" w:hAnsi="Malgun Gothic" w:eastAsia="Malgun Gothic"/>
          <w:b/>
          <w:color w:val="111111"/>
          <w:sz w:val="25"/>
        </w:rPr>
        <w:t>직무 핵심 역량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사용자 흐름 점검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가입·검색·입력·저장·화면 이동 등 사용자의 전체 흐름을 따라가며 불편과 오류를 확인합니다.</w:t>
            </w:r>
          </w:p>
        </w:tc>
      </w:tr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이슈 재현·정리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문제가 발생한 조건, 재현 순서, 기대 결과와 실제 결과를 구분해 전달하는 방식을 익히고 있습니다.</w:t>
            </w:r>
          </w:p>
        </w:tc>
      </w:tr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개발 이해·협업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React, JavaScript, Express, FastAPI, MySQL, API 연동 프로젝트 경험이 있어 개발팀과 기술 맥락을 맞춰 소통할 수 있습니다.</w:t>
            </w:r>
          </w:p>
        </w:tc>
      </w:tr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다국어·고객 관점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일본어 일상회화가 가능하며, 서비스 현장에서 다양한 고객의 요구를 듣고 정리해온 경험이 있습니다.</w:t>
            </w:r>
          </w:p>
        </w:tc>
      </w:tr>
    </w:tbl>
    <w:p>
      <w:pPr>
        <w:keepNext/>
        <w:spacing w:before="140" w:after="100" w:line="240" w:lineRule="auto"/>
        <w:pBdr>
          <w:bottom w:val="single" w:sz="5" w:space="4" w:color="C9C9C9"/>
        </w:pBdr>
      </w:pPr>
      <w:r>
        <w:rPr>
          <w:rFonts w:ascii="Malgun Gothic" w:hAnsi="Malgun Gothic" w:eastAsia="Malgun Gothic"/>
          <w:b/>
          <w:color w:val="111111"/>
          <w:sz w:val="25"/>
        </w:rPr>
        <w:t>프로젝트 경험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608"/>
            <w:tcMar>
              <w:top w:w="115" w:type="dxa"/>
              <w:start w:w="115" w:type="dxa"/>
              <w:bottom w:w="105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  <w:shd w:fill="F3F3F3"/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color w:val="111111"/>
                <w:sz w:val="20"/>
              </w:rPr>
              <w:t>NEWSROOM AI</w:t>
            </w:r>
          </w:p>
          <w:p>
            <w:pPr>
              <w:spacing w:before="0" w:after="100" w:line="288" w:lineRule="auto"/>
            </w:pPr>
            <w:r>
              <w:rPr>
                <w:rFonts w:ascii="Malgun Gothic" w:hAnsi="Malgun Gothic" w:eastAsia="Malgun Gothic"/>
                <w:b w:val="0"/>
                <w:color w:val="777777"/>
                <w:sz w:val="17"/>
              </w:rPr>
              <w:t>팀 프로젝트 | 2026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5A5A5A"/>
                <w:sz w:val="16"/>
              </w:rPr>
              <w:t>React · Express · MySQL · OpenAI API</w:t>
            </w:r>
          </w:p>
        </w:tc>
        <w:tc>
          <w:tcPr>
            <w:tcW w:type="dxa" w:w="7597"/>
            <w:tcMar>
              <w:top w:w="115" w:type="dxa"/>
              <w:start w:w="115" w:type="dxa"/>
              <w:bottom w:w="105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</w:tcPr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기자 업무를 돕는 팩트체크·독자 맞춤 기사·기자회견 시뮬레이션 웹서비스를 구현했습니다.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사용자 입력부터 분석 결과 표시, 기록 저장까지의 화면 흐름과 기능 동작을 반복 확인했습니다.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화면·서버·데이터 연결 구조를 이해하며 기능 오류와 개선점을 팀 내에서 공유했습니다.</w:t>
            </w:r>
          </w:p>
        </w:tc>
      </w:tr>
    </w:tbl>
    <w:p>
      <w:pPr>
        <w:spacing w:before="0" w:after="4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608"/>
            <w:tcMar>
              <w:top w:w="115" w:type="dxa"/>
              <w:start w:w="115" w:type="dxa"/>
              <w:bottom w:w="105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  <w:shd w:fill="F3F3F3"/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color w:val="111111"/>
                <w:sz w:val="20"/>
              </w:rPr>
              <w:t>TOHOME</w:t>
            </w:r>
          </w:p>
          <w:p>
            <w:pPr>
              <w:spacing w:before="0" w:after="100" w:line="288" w:lineRule="auto"/>
            </w:pPr>
            <w:r>
              <w:rPr>
                <w:rFonts w:ascii="Malgun Gothic" w:hAnsi="Malgun Gothic" w:eastAsia="Malgun Gothic"/>
                <w:b w:val="0"/>
                <w:color w:val="777777"/>
                <w:sz w:val="17"/>
              </w:rPr>
              <w:t>웹서비스 프로젝트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5A5A5A"/>
                <w:sz w:val="16"/>
              </w:rPr>
              <w:t>HTML · CSS · JavaScript · FastAPI · MySQL</w:t>
            </w:r>
          </w:p>
        </w:tc>
        <w:tc>
          <w:tcPr>
            <w:tcW w:type="dxa" w:w="7597"/>
            <w:tcMar>
              <w:top w:w="115" w:type="dxa"/>
              <w:start w:w="115" w:type="dxa"/>
              <w:bottom w:w="105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</w:tcPr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검색, 상품 조회, 장바구니, 로그인, AI 챗봇이 포함된 쇼핑몰 서비스 흐름을 구성했습니다.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API 연결 여부와 데이터 표시 상태, 경로 및 배포 환경에서 발생하는 오류를 확인하고 수정했습니다.</w:t>
            </w:r>
          </w:p>
        </w:tc>
      </w:tr>
    </w:tbl>
    <w:p>
      <w:pPr>
        <w:spacing w:before="0" w:after="40" w:line="240" w:lineRule="auto"/>
      </w:pPr>
    </w:p>
    <w:p>
      <w:r>
        <w:br w:type="page"/>
      </w:r>
    </w:p>
    <w:p>
      <w:pPr>
        <w:keepNext/>
        <w:spacing w:before="140" w:after="100" w:line="240" w:lineRule="auto"/>
        <w:pBdr>
          <w:bottom w:val="single" w:sz="5" w:space="4" w:color="C9C9C9"/>
        </w:pBdr>
      </w:pPr>
      <w:r>
        <w:rPr>
          <w:rFonts w:ascii="Malgun Gothic" w:hAnsi="Malgun Gothic" w:eastAsia="Malgun Gothic"/>
          <w:b/>
          <w:color w:val="111111"/>
          <w:sz w:val="25"/>
        </w:rPr>
        <w:t>프로젝트 경험 (계속)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608"/>
            <w:tcMar>
              <w:top w:w="115" w:type="dxa"/>
              <w:start w:w="115" w:type="dxa"/>
              <w:bottom w:w="105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  <w:shd w:fill="F3F3F3"/>
          </w:tcPr>
          <w:p>
            <w:pPr>
              <w:spacing w:before="0" w:after="80" w:line="264" w:lineRule="auto"/>
            </w:pPr>
            <w:r>
              <w:rPr>
                <w:rFonts w:ascii="Malgun Gothic" w:hAnsi="Malgun Gothic" w:eastAsia="Malgun Gothic"/>
                <w:b/>
                <w:color w:val="111111"/>
                <w:sz w:val="20"/>
              </w:rPr>
              <w:t>HEIGHTS Store / BOOK ARCHIVE</w:t>
            </w:r>
          </w:p>
          <w:p>
            <w:pPr>
              <w:spacing w:before="0" w:after="100" w:line="288" w:lineRule="auto"/>
            </w:pPr>
            <w:r>
              <w:rPr>
                <w:rFonts w:ascii="Malgun Gothic" w:hAnsi="Malgun Gothic" w:eastAsia="Malgun Gothic"/>
                <w:b w:val="0"/>
                <w:color w:val="777777"/>
                <w:sz w:val="17"/>
              </w:rPr>
              <w:t>개인 프로젝트</w:t>
            </w:r>
          </w:p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5A5A5A"/>
                <w:sz w:val="16"/>
              </w:rPr>
              <w:t>React · Context API · Kakao Book API · localStorage</w:t>
            </w:r>
          </w:p>
        </w:tc>
        <w:tc>
          <w:tcPr>
            <w:tcW w:type="dxa" w:w="7597"/>
            <w:tcMar>
              <w:top w:w="115" w:type="dxa"/>
              <w:start w:w="115" w:type="dxa"/>
              <w:bottom w:w="105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</w:tcPr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라우팅, 장바구니, 리뷰·문의, 검색·상세·마이페이지 등 여러 화면이 연결되는 SPA를 제작했습니다.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화면 전환 후 상태 유지, 빈 결과, 잘못된 경로, 외부 API 응답 등 사용자 관점의 동작을 점검했습니다.</w:t>
            </w:r>
          </w:p>
        </w:tc>
      </w:tr>
    </w:tbl>
    <w:p>
      <w:pPr>
        <w:spacing w:before="0" w:after="40" w:line="240" w:lineRule="auto"/>
      </w:pPr>
    </w:p>
    <w:p>
      <w:pPr>
        <w:keepNext/>
        <w:spacing w:before="140" w:after="100" w:line="240" w:lineRule="auto"/>
        <w:pBdr>
          <w:bottom w:val="single" w:sz="5" w:space="4" w:color="C9C9C9"/>
        </w:pBdr>
      </w:pPr>
      <w:r>
        <w:rPr>
          <w:rFonts w:ascii="Malgun Gothic" w:hAnsi="Malgun Gothic" w:eastAsia="Malgun Gothic"/>
          <w:b/>
          <w:color w:val="111111"/>
          <w:sz w:val="25"/>
        </w:rPr>
        <w:t>경력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154"/>
            <w:tcMar>
              <w:top w:w="110" w:type="dxa"/>
              <w:start w:w="115" w:type="dxa"/>
              <w:bottom w:w="100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2023.03 - 2024.03</w:t>
            </w:r>
          </w:p>
        </w:tc>
        <w:tc>
          <w:tcPr>
            <w:tcW w:type="dxa" w:w="8051"/>
            <w:tcMar>
              <w:top w:w="110" w:type="dxa"/>
              <w:start w:w="115" w:type="dxa"/>
              <w:bottom w:w="100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</w:tcPr>
          <w:p>
            <w:pPr>
              <w:spacing w:before="0" w:after="80" w:line="276" w:lineRule="auto"/>
            </w:pPr>
            <w:r>
              <w:rPr>
                <w:rFonts w:ascii="Malgun Gothic" w:hAnsi="Malgun Gothic" w:eastAsia="Malgun Gothic"/>
                <w:b/>
                <w:color w:val="111111"/>
                <w:sz w:val="20"/>
              </w:rPr>
              <w:t>주식회사 펠리아 서면 | 헤어디자이너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고객의 요구가 막연한 경우 질문을 통해 원하는 결과, 관리 편의성, 예산을 구체화했습니다.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예약·상담·시술 과정에서 작은 차이를 확인하고 고객에게 이해하기 쉽게 설명했습니다.</w:t>
            </w:r>
          </w:p>
        </w:tc>
      </w:tr>
    </w:tbl>
    <w:p>
      <w:pPr>
        <w:spacing w:before="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154"/>
            <w:tcMar>
              <w:top w:w="110" w:type="dxa"/>
              <w:start w:w="115" w:type="dxa"/>
              <w:bottom w:w="100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2022.11 - 2023.02</w:t>
            </w:r>
          </w:p>
        </w:tc>
        <w:tc>
          <w:tcPr>
            <w:tcW w:type="dxa" w:w="8051"/>
            <w:tcMar>
              <w:top w:w="110" w:type="dxa"/>
              <w:start w:w="115" w:type="dxa"/>
              <w:bottom w:w="100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</w:tcPr>
          <w:p>
            <w:pPr>
              <w:spacing w:before="0" w:after="80" w:line="276" w:lineRule="auto"/>
            </w:pPr>
            <w:r>
              <w:rPr>
                <w:rFonts w:ascii="Malgun Gothic" w:hAnsi="Malgun Gothic" w:eastAsia="Malgun Gothic"/>
                <w:b/>
                <w:color w:val="111111"/>
                <w:sz w:val="20"/>
              </w:rPr>
              <w:t>로담 | 서빙 및 매장 지원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주문, 서빙, 매장 정리 등 운영 업무를 맡고 현장 상황에 맞춰 우선순위를 조정했습니다.</w:t>
            </w:r>
          </w:p>
        </w:tc>
      </w:tr>
    </w:tbl>
    <w:p>
      <w:pPr>
        <w:spacing w:before="0" w:after="2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rPr>
          <w:cantSplit/>
        </w:trPr>
        <w:tc>
          <w:tcPr>
            <w:tcW w:type="dxa" w:w="2154"/>
            <w:tcMar>
              <w:top w:w="110" w:type="dxa"/>
              <w:start w:w="115" w:type="dxa"/>
              <w:bottom w:w="100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2020.01 - 2020.03</w:t>
            </w:r>
          </w:p>
        </w:tc>
        <w:tc>
          <w:tcPr>
            <w:tcW w:type="dxa" w:w="8051"/>
            <w:tcMar>
              <w:top w:w="110" w:type="dxa"/>
              <w:start w:w="115" w:type="dxa"/>
              <w:bottom w:w="100" w:type="dxa"/>
              <w:end w:w="115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top"/>
          </w:tcPr>
          <w:p>
            <w:pPr>
              <w:spacing w:before="0" w:after="80" w:line="276" w:lineRule="auto"/>
            </w:pPr>
            <w:r>
              <w:rPr>
                <w:rFonts w:ascii="Malgun Gothic" w:hAnsi="Malgun Gothic" w:eastAsia="Malgun Gothic"/>
                <w:b/>
                <w:color w:val="111111"/>
                <w:sz w:val="20"/>
              </w:rPr>
              <w:t>씨엔아이테크주식회사 | 생산·설비 보조</w:t>
            </w:r>
          </w:p>
          <w:p>
            <w:pPr>
              <w:spacing w:before="0" w:after="30" w:line="317" w:lineRule="auto"/>
              <w:ind w:left="198" w:hanging="142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 xml:space="preserve">• </w:t>
            </w: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금속·기계조작·설비 관련 보조 업무를 수행하며 작업 절차와 안전 기준을 따랐습니다.</w:t>
            </w:r>
          </w:p>
        </w:tc>
      </w:tr>
    </w:tbl>
    <w:p>
      <w:pPr>
        <w:spacing w:before="0" w:after="20" w:line="240" w:lineRule="auto"/>
      </w:pPr>
    </w:p>
    <w:p>
      <w:pPr>
        <w:keepNext/>
        <w:spacing w:before="140" w:after="100" w:line="240" w:lineRule="auto"/>
        <w:pBdr>
          <w:bottom w:val="single" w:sz="5" w:space="4" w:color="C9C9C9"/>
        </w:pBdr>
      </w:pPr>
      <w:r>
        <w:rPr>
          <w:rFonts w:ascii="Malgun Gothic" w:hAnsi="Malgun Gothic" w:eastAsia="Malgun Gothic"/>
          <w:b/>
          <w:color w:val="111111"/>
          <w:sz w:val="25"/>
        </w:rPr>
        <w:t>교육·학력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51"/>
        <w:gridCol w:w="2551"/>
        <w:gridCol w:w="2551"/>
        <w:gridCol w:w="2551"/>
      </w:tblGrid>
      <w:tr>
        <w:tc>
          <w:tcPr>
            <w:tcW w:type="dxa" w:w="1984"/>
            <w:shd w:fill="F3F3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기간</w:t>
            </w:r>
          </w:p>
        </w:tc>
        <w:tc>
          <w:tcPr>
            <w:tcW w:type="dxa" w:w="2097"/>
            <w:shd w:fill="F3F3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기관·학교</w:t>
            </w:r>
          </w:p>
        </w:tc>
        <w:tc>
          <w:tcPr>
            <w:tcW w:type="dxa" w:w="2948"/>
            <w:shd w:fill="F3F3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과정·전공</w:t>
            </w:r>
          </w:p>
        </w:tc>
        <w:tc>
          <w:tcPr>
            <w:tcW w:type="dxa" w:w="3175"/>
            <w:shd w:fill="F3F3F3"/>
            <w:tcMar>
              <w:top w:w="90" w:type="dxa"/>
              <w:start w:w="100" w:type="dxa"/>
              <w:bottom w:w="90" w:type="dxa"/>
              <w:end w:w="10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7"/>
              </w:rPr>
              <w:t>내용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2026.01 - 2026.06</w:t>
            </w:r>
          </w:p>
        </w:tc>
        <w:tc>
          <w:tcPr>
            <w:tcW w:type="dxa" w:w="2097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2A2A2A"/>
                <w:sz w:val="17"/>
              </w:rPr>
              <w:t>MBC아카데미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AI·웹개발 과정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AI 활용, 웹개발, 데이터베이스, API 연동, 팀 프로젝트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2024.03 - 2026.02</w:t>
            </w:r>
          </w:p>
        </w:tc>
        <w:tc>
          <w:tcPr>
            <w:tcW w:type="dxa" w:w="2097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2A2A2A"/>
                <w:sz w:val="17"/>
              </w:rPr>
              <w:t>광주대학교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호텔외식조리학과(편입)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복수전공 식품영양학과 / 3.6·4.5</w:t>
            </w:r>
          </w:p>
        </w:tc>
      </w:tr>
      <w:tr>
        <w:tc>
          <w:tcPr>
            <w:tcW w:type="dxa" w:w="1984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  <w:jc w:val="center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2020.03 - 2024.02</w:t>
            </w:r>
          </w:p>
        </w:tc>
        <w:tc>
          <w:tcPr>
            <w:tcW w:type="dxa" w:w="2097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/>
                <w:color w:val="2A2A2A"/>
                <w:sz w:val="17"/>
              </w:rPr>
              <w:t>동의과학대학교</w:t>
            </w:r>
          </w:p>
        </w:tc>
        <w:tc>
          <w:tcPr>
            <w:tcW w:type="dxa" w:w="2948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헤어뷰티과</w:t>
            </w:r>
          </w:p>
        </w:tc>
        <w:tc>
          <w:tcPr>
            <w:tcW w:type="dxa" w:w="3175"/>
            <w:tcMar>
              <w:top w:w="90" w:type="dxa"/>
              <w:start w:w="90" w:type="dxa"/>
              <w:bottom w:w="90" w:type="dxa"/>
              <w:end w:w="9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7"/>
              </w:rPr>
              <w:t>3.5·4.5</w:t>
            </w:r>
          </w:p>
        </w:tc>
      </w:tr>
    </w:tbl>
    <w:p>
      <w:pPr>
        <w:keepNext/>
        <w:spacing w:before="140" w:after="100" w:line="240" w:lineRule="auto"/>
        <w:pBdr>
          <w:bottom w:val="single" w:sz="5" w:space="4" w:color="C9C9C9"/>
        </w:pBdr>
      </w:pPr>
      <w:r>
        <w:rPr>
          <w:rFonts w:ascii="Malgun Gothic" w:hAnsi="Malgun Gothic" w:eastAsia="Malgun Gothic"/>
          <w:b/>
          <w:color w:val="111111"/>
          <w:sz w:val="25"/>
        </w:rPr>
        <w:t>자격·어학·기타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어학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일본어 일상회화 가능 / 일본 방문 및 현지인 교류 경험</w:t>
            </w:r>
          </w:p>
        </w:tc>
      </w:tr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자격·병역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미용사 (한국산업인력공단, 2024.02) / 2종 보통 운전면허 / 육군 병장 만기 전역</w:t>
            </w:r>
          </w:p>
        </w:tc>
      </w:tr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PC·도구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문서 작성, 화면 캡처·녹화, GitHub, VS Code, PowerPoint, Excel 기본 활용</w:t>
            </w:r>
          </w:p>
        </w:tc>
      </w:tr>
      <w:tr>
        <w:tc>
          <w:tcPr>
            <w:tcW w:type="dxa" w:w="1927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  <w:shd w:fill="F3F3F3"/>
          </w:tcPr>
          <w:p>
            <w:pPr>
              <w:spacing w:before="0" w:after="0" w:line="276" w:lineRule="auto"/>
              <w:jc w:val="center"/>
            </w:pPr>
            <w:r>
              <w:rPr>
                <w:rFonts w:ascii="Malgun Gothic" w:hAnsi="Malgun Gothic" w:eastAsia="Malgun Gothic"/>
                <w:b/>
                <w:color w:val="5A5A5A"/>
                <w:sz w:val="18"/>
              </w:rPr>
              <w:t>수상</w:t>
            </w:r>
          </w:p>
        </w:tc>
        <w:tc>
          <w:tcPr>
            <w:tcW w:type="dxa" w:w="8278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C9C9C9"/>
              <w:left w:val="single" w:sz="4" w:color="C9C9C9"/>
              <w:bottom w:val="single" w:sz="4" w:color="C9C9C9"/>
              <w:right w:val="single" w:sz="4" w:color="C9C9C9"/>
            </w:tcBorders>
            <w:vAlign w:val="center"/>
          </w:tcPr>
          <w:p>
            <w:pPr>
              <w:spacing w:before="0" w:after="0" w:line="300" w:lineRule="auto"/>
            </w:pPr>
            <w:r>
              <w:rPr>
                <w:rFonts w:ascii="Malgun Gothic" w:hAnsi="Malgun Gothic" w:eastAsia="Malgun Gothic"/>
                <w:b w:val="0"/>
                <w:color w:val="2A2A2A"/>
                <w:sz w:val="18"/>
              </w:rPr>
              <w:t>청다오 국제 요리 대회 장려상 / 대한민국 국제요리&amp;제과 경연대회 은상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737" w:right="850" w:bottom="737" w:left="850" w:header="283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777777"/>
        <w:sz w:val="16"/>
      </w:rPr>
      <w:t>임상훈 | anysplit 서비스 기획·QA 지원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300" w:lineRule="auto"/>
    </w:pPr>
    <w:rPr>
      <w:rFonts w:ascii="Malgun Gothic" w:hAnsi="Malgun Gothic" w:eastAsia="Malgun Gothic"/>
      <w:color w:val="2A2A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