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ayout w:type="fixed"/>
        <w:tblLook w:val="04A0" w:firstRow="1" w:lastRow="0" w:firstColumn="1" w:lastColumn="0" w:noHBand="0" w:noVBand="1"/>
      </w:tblPr>
      <w:tblGrid>
        <w:gridCol w:w="1368"/>
        <w:gridCol w:w="1296"/>
        <w:gridCol w:w="2376"/>
        <w:gridCol w:w="2520"/>
        <w:gridCol w:w="2664"/>
        <w:gridCol w:w="2808"/>
        <w:gridCol w:w="2088"/>
      </w:tblGrid>
      <w:tr w:rsidR="007402DD" w:rsidRPr="00251AC1" w14:paraId="26938160" w14:textId="77777777">
        <w:trPr>
          <w:jc w:val="center"/>
        </w:trPr>
        <w:tc>
          <w:tcPr>
            <w:tcW w:w="1368" w:type="dxa"/>
            <w:shd w:val="clear" w:color="auto" w:fill="D9EAF7"/>
            <w:tcMar>
              <w:top w:w="80" w:type="dxa"/>
              <w:left w:w="80" w:type="dxa"/>
              <w:bottom w:w="80" w:type="dxa"/>
              <w:right w:w="80" w:type="dxa"/>
            </w:tcMar>
          </w:tcPr>
          <w:p w14:paraId="7BCCF87C" w14:textId="77777777" w:rsidR="007402DD" w:rsidRPr="00251AC1" w:rsidRDefault="00251AC1">
            <w:pPr>
              <w:jc w:val="center"/>
              <w:rPr>
                <w:rFonts w:ascii="Montserrat" w:hAnsi="Montserrat"/>
                <w:sz w:val="14"/>
                <w:szCs w:val="14"/>
              </w:rPr>
            </w:pPr>
            <w:r w:rsidRPr="00251AC1">
              <w:rPr>
                <w:rFonts w:ascii="Montserrat" w:hAnsi="Montserrat"/>
                <w:b/>
                <w:sz w:val="14"/>
                <w:szCs w:val="14"/>
              </w:rPr>
              <w:t>Q</w:t>
            </w:r>
          </w:p>
        </w:tc>
        <w:tc>
          <w:tcPr>
            <w:tcW w:w="1296" w:type="dxa"/>
            <w:shd w:val="clear" w:color="auto" w:fill="D9EAF7"/>
            <w:tcMar>
              <w:top w:w="80" w:type="dxa"/>
              <w:left w:w="80" w:type="dxa"/>
              <w:bottom w:w="80" w:type="dxa"/>
              <w:right w:w="80" w:type="dxa"/>
            </w:tcMar>
          </w:tcPr>
          <w:p w14:paraId="0165AE88" w14:textId="77777777" w:rsidR="007402DD" w:rsidRPr="00251AC1" w:rsidRDefault="00251AC1">
            <w:pPr>
              <w:jc w:val="center"/>
              <w:rPr>
                <w:rFonts w:ascii="Montserrat" w:hAnsi="Montserrat"/>
                <w:sz w:val="14"/>
                <w:szCs w:val="14"/>
              </w:rPr>
            </w:pPr>
            <w:r w:rsidRPr="00251AC1">
              <w:rPr>
                <w:rFonts w:ascii="Montserrat" w:hAnsi="Montserrat"/>
                <w:b/>
                <w:sz w:val="14"/>
                <w:szCs w:val="14"/>
              </w:rPr>
              <w:t>Criteria</w:t>
            </w:r>
          </w:p>
        </w:tc>
        <w:tc>
          <w:tcPr>
            <w:tcW w:w="2376" w:type="dxa"/>
            <w:shd w:val="clear" w:color="auto" w:fill="D9EAF7"/>
            <w:tcMar>
              <w:top w:w="80" w:type="dxa"/>
              <w:left w:w="80" w:type="dxa"/>
              <w:bottom w:w="80" w:type="dxa"/>
              <w:right w:w="80" w:type="dxa"/>
            </w:tcMar>
          </w:tcPr>
          <w:p w14:paraId="34E536CD" w14:textId="77777777" w:rsidR="007402DD" w:rsidRPr="00251AC1" w:rsidRDefault="00251AC1">
            <w:pPr>
              <w:jc w:val="center"/>
              <w:rPr>
                <w:rFonts w:ascii="Montserrat" w:hAnsi="Montserrat"/>
                <w:sz w:val="14"/>
                <w:szCs w:val="14"/>
              </w:rPr>
            </w:pPr>
            <w:r w:rsidRPr="00251AC1">
              <w:rPr>
                <w:rFonts w:ascii="Montserrat" w:hAnsi="Montserrat"/>
                <w:b/>
                <w:sz w:val="14"/>
                <w:szCs w:val="14"/>
              </w:rPr>
              <w:t>Not Met</w:t>
            </w:r>
          </w:p>
        </w:tc>
        <w:tc>
          <w:tcPr>
            <w:tcW w:w="2520" w:type="dxa"/>
            <w:shd w:val="clear" w:color="auto" w:fill="D9EAF7"/>
            <w:tcMar>
              <w:top w:w="80" w:type="dxa"/>
              <w:left w:w="80" w:type="dxa"/>
              <w:bottom w:w="80" w:type="dxa"/>
              <w:right w:w="80" w:type="dxa"/>
            </w:tcMar>
          </w:tcPr>
          <w:p w14:paraId="5874346F" w14:textId="77777777" w:rsidR="007402DD" w:rsidRPr="00251AC1" w:rsidRDefault="00251AC1">
            <w:pPr>
              <w:jc w:val="center"/>
              <w:rPr>
                <w:rFonts w:ascii="Montserrat" w:hAnsi="Montserrat"/>
                <w:sz w:val="14"/>
                <w:szCs w:val="14"/>
              </w:rPr>
            </w:pPr>
            <w:r w:rsidRPr="00251AC1">
              <w:rPr>
                <w:rFonts w:ascii="Montserrat" w:hAnsi="Montserrat"/>
                <w:b/>
                <w:sz w:val="14"/>
                <w:szCs w:val="14"/>
              </w:rPr>
              <w:t>Partially Met</w:t>
            </w:r>
          </w:p>
        </w:tc>
        <w:tc>
          <w:tcPr>
            <w:tcW w:w="2664" w:type="dxa"/>
            <w:shd w:val="clear" w:color="auto" w:fill="D9EAF7"/>
            <w:tcMar>
              <w:top w:w="80" w:type="dxa"/>
              <w:left w:w="80" w:type="dxa"/>
              <w:bottom w:w="80" w:type="dxa"/>
              <w:right w:w="80" w:type="dxa"/>
            </w:tcMar>
          </w:tcPr>
          <w:p w14:paraId="7D0C631F" w14:textId="77777777" w:rsidR="007402DD" w:rsidRPr="00251AC1" w:rsidRDefault="00251AC1">
            <w:pPr>
              <w:jc w:val="center"/>
              <w:rPr>
                <w:rFonts w:ascii="Montserrat" w:hAnsi="Montserrat"/>
                <w:sz w:val="14"/>
                <w:szCs w:val="14"/>
              </w:rPr>
            </w:pPr>
            <w:r w:rsidRPr="00251AC1">
              <w:rPr>
                <w:rFonts w:ascii="Montserrat" w:hAnsi="Montserrat"/>
                <w:b/>
                <w:sz w:val="14"/>
                <w:szCs w:val="14"/>
              </w:rPr>
              <w:t>Met with Development</w:t>
            </w:r>
          </w:p>
        </w:tc>
        <w:tc>
          <w:tcPr>
            <w:tcW w:w="2808" w:type="dxa"/>
            <w:shd w:val="clear" w:color="auto" w:fill="D9EAF7"/>
            <w:tcMar>
              <w:top w:w="80" w:type="dxa"/>
              <w:left w:w="80" w:type="dxa"/>
              <w:bottom w:w="80" w:type="dxa"/>
              <w:right w:w="80" w:type="dxa"/>
            </w:tcMar>
          </w:tcPr>
          <w:p w14:paraId="5F4387DB" w14:textId="77777777" w:rsidR="007402DD" w:rsidRPr="00251AC1" w:rsidRDefault="00251AC1">
            <w:pPr>
              <w:jc w:val="center"/>
              <w:rPr>
                <w:rFonts w:ascii="Montserrat" w:hAnsi="Montserrat"/>
                <w:sz w:val="14"/>
                <w:szCs w:val="14"/>
              </w:rPr>
            </w:pPr>
            <w:r w:rsidRPr="00251AC1">
              <w:rPr>
                <w:rFonts w:ascii="Montserrat" w:hAnsi="Montserrat"/>
                <w:b/>
                <w:sz w:val="14"/>
                <w:szCs w:val="14"/>
              </w:rPr>
              <w:t>Fully Met</w:t>
            </w:r>
          </w:p>
        </w:tc>
        <w:tc>
          <w:tcPr>
            <w:tcW w:w="2088" w:type="dxa"/>
            <w:shd w:val="clear" w:color="auto" w:fill="D9EAF7"/>
            <w:tcMar>
              <w:top w:w="80" w:type="dxa"/>
              <w:left w:w="80" w:type="dxa"/>
              <w:bottom w:w="80" w:type="dxa"/>
              <w:right w:w="80" w:type="dxa"/>
            </w:tcMar>
          </w:tcPr>
          <w:p w14:paraId="3CBFD678" w14:textId="77777777" w:rsidR="007402DD" w:rsidRPr="00251AC1" w:rsidRDefault="00251AC1">
            <w:pPr>
              <w:jc w:val="center"/>
              <w:rPr>
                <w:rFonts w:ascii="Montserrat" w:hAnsi="Montserrat"/>
                <w:sz w:val="14"/>
                <w:szCs w:val="14"/>
              </w:rPr>
            </w:pPr>
            <w:r w:rsidRPr="00251AC1">
              <w:rPr>
                <w:rFonts w:ascii="Montserrat" w:hAnsi="Montserrat"/>
                <w:b/>
                <w:sz w:val="14"/>
                <w:szCs w:val="14"/>
              </w:rPr>
              <w:t>Assessor decision / notes</w:t>
            </w:r>
          </w:p>
        </w:tc>
      </w:tr>
      <w:tr w:rsidR="007402DD" w:rsidRPr="00251AC1" w14:paraId="4740A42C" w14:textId="77777777">
        <w:trPr>
          <w:jc w:val="center"/>
        </w:trPr>
        <w:tc>
          <w:tcPr>
            <w:tcW w:w="1368" w:type="dxa"/>
            <w:tcMar>
              <w:top w:w="80" w:type="dxa"/>
              <w:left w:w="80" w:type="dxa"/>
              <w:bottom w:w="80" w:type="dxa"/>
              <w:right w:w="80" w:type="dxa"/>
            </w:tcMar>
          </w:tcPr>
          <w:p w14:paraId="03D71A2B" w14:textId="77777777" w:rsidR="007402DD" w:rsidRPr="00251AC1" w:rsidRDefault="00251AC1">
            <w:pPr>
              <w:rPr>
                <w:rFonts w:ascii="Montserrat" w:hAnsi="Montserrat"/>
                <w:sz w:val="14"/>
                <w:szCs w:val="14"/>
              </w:rPr>
            </w:pPr>
            <w:r w:rsidRPr="00251AC1">
              <w:rPr>
                <w:rFonts w:ascii="Montserrat" w:hAnsi="Montserrat"/>
                <w:sz w:val="14"/>
                <w:szCs w:val="14"/>
              </w:rPr>
              <w:t>Q1 - Understanding wellbeing and its impact on individuals</w:t>
            </w:r>
          </w:p>
        </w:tc>
        <w:tc>
          <w:tcPr>
            <w:tcW w:w="1296" w:type="dxa"/>
            <w:tcMar>
              <w:top w:w="80" w:type="dxa"/>
              <w:left w:w="80" w:type="dxa"/>
              <w:bottom w:w="80" w:type="dxa"/>
              <w:right w:w="80" w:type="dxa"/>
            </w:tcMar>
          </w:tcPr>
          <w:p w14:paraId="6E139260" w14:textId="77777777" w:rsidR="007402DD" w:rsidRPr="00251AC1" w:rsidRDefault="00251AC1">
            <w:pPr>
              <w:rPr>
                <w:rFonts w:ascii="Montserrat" w:hAnsi="Montserrat"/>
                <w:sz w:val="14"/>
                <w:szCs w:val="14"/>
              </w:rPr>
            </w:pPr>
            <w:r w:rsidRPr="00251AC1">
              <w:rPr>
                <w:rFonts w:ascii="Montserrat" w:hAnsi="Montserrat"/>
                <w:sz w:val="14"/>
                <w:szCs w:val="14"/>
              </w:rPr>
              <w:t>1429: 1.1, 1.2, 1.3, 1.4</w:t>
            </w:r>
          </w:p>
        </w:tc>
        <w:tc>
          <w:tcPr>
            <w:tcW w:w="2376" w:type="dxa"/>
            <w:tcMar>
              <w:top w:w="80" w:type="dxa"/>
              <w:left w:w="80" w:type="dxa"/>
              <w:bottom w:w="80" w:type="dxa"/>
              <w:right w:w="80" w:type="dxa"/>
            </w:tcMar>
          </w:tcPr>
          <w:p w14:paraId="7FE353E6" w14:textId="77777777" w:rsidR="007402DD" w:rsidRPr="00251AC1" w:rsidRDefault="00251AC1">
            <w:pPr>
              <w:rPr>
                <w:rFonts w:ascii="Montserrat" w:hAnsi="Montserrat"/>
                <w:sz w:val="14"/>
                <w:szCs w:val="14"/>
              </w:rPr>
            </w:pPr>
            <w:r w:rsidRPr="00251AC1">
              <w:rPr>
                <w:rFonts w:ascii="Montserrat" w:hAnsi="Montserrat"/>
                <w:sz w:val="14"/>
                <w:szCs w:val="14"/>
              </w:rPr>
              <w:t xml:space="preserve">Response is missing, very limited, inaccurate or not clearly linked to wellbeing in adult care. Little or no understanding of </w:t>
            </w:r>
            <w:proofErr w:type="gramStart"/>
            <w:r w:rsidRPr="00251AC1">
              <w:rPr>
                <w:rFonts w:ascii="Montserrat" w:hAnsi="Montserrat"/>
                <w:sz w:val="14"/>
                <w:szCs w:val="14"/>
              </w:rPr>
              <w:t>identity, self-image</w:t>
            </w:r>
            <w:proofErr w:type="gramEnd"/>
            <w:r w:rsidRPr="00251AC1">
              <w:rPr>
                <w:rFonts w:ascii="Montserrat" w:hAnsi="Montserrat"/>
                <w:sz w:val="14"/>
                <w:szCs w:val="14"/>
              </w:rPr>
              <w:t xml:space="preserve">, self-esteem, influencing factors or support services. No clear </w:t>
            </w:r>
            <w:proofErr w:type="gramStart"/>
            <w:r w:rsidRPr="00251AC1">
              <w:rPr>
                <w:rFonts w:ascii="Montserrat" w:hAnsi="Montserrat"/>
                <w:sz w:val="14"/>
                <w:szCs w:val="14"/>
              </w:rPr>
              <w:t>workplace</w:t>
            </w:r>
            <w:proofErr w:type="gramEnd"/>
            <w:r w:rsidRPr="00251AC1">
              <w:rPr>
                <w:rFonts w:ascii="Montserrat" w:hAnsi="Montserrat"/>
                <w:sz w:val="14"/>
                <w:szCs w:val="14"/>
              </w:rPr>
              <w:t xml:space="preserve"> example.</w:t>
            </w:r>
          </w:p>
        </w:tc>
        <w:tc>
          <w:tcPr>
            <w:tcW w:w="2520" w:type="dxa"/>
            <w:tcMar>
              <w:top w:w="80" w:type="dxa"/>
              <w:left w:w="80" w:type="dxa"/>
              <w:bottom w:w="80" w:type="dxa"/>
              <w:right w:w="80" w:type="dxa"/>
            </w:tcMar>
          </w:tcPr>
          <w:p w14:paraId="4F169577" w14:textId="77777777" w:rsidR="007402DD" w:rsidRPr="00251AC1" w:rsidRDefault="00251AC1">
            <w:pPr>
              <w:rPr>
                <w:rFonts w:ascii="Montserrat" w:hAnsi="Montserrat"/>
                <w:sz w:val="14"/>
                <w:szCs w:val="14"/>
              </w:rPr>
            </w:pPr>
            <w:r w:rsidRPr="00251AC1">
              <w:rPr>
                <w:rFonts w:ascii="Montserrat" w:hAnsi="Montserrat"/>
                <w:sz w:val="14"/>
                <w:szCs w:val="14"/>
              </w:rPr>
              <w:t>Basic description of wellbeing, identity or self-esteem, but explanation is limited. May list factors or services without showing how they affect behaviour, relationships or quality of care. Example may be vague or not clearly linked to own practice.</w:t>
            </w:r>
          </w:p>
        </w:tc>
        <w:tc>
          <w:tcPr>
            <w:tcW w:w="2664" w:type="dxa"/>
            <w:tcMar>
              <w:top w:w="80" w:type="dxa"/>
              <w:left w:w="80" w:type="dxa"/>
              <w:bottom w:w="80" w:type="dxa"/>
              <w:right w:w="80" w:type="dxa"/>
            </w:tcMar>
          </w:tcPr>
          <w:p w14:paraId="3070DA43" w14:textId="77777777" w:rsidR="007402DD" w:rsidRPr="00251AC1" w:rsidRDefault="00251AC1">
            <w:pPr>
              <w:rPr>
                <w:rFonts w:ascii="Montserrat" w:hAnsi="Montserrat"/>
                <w:sz w:val="14"/>
                <w:szCs w:val="14"/>
              </w:rPr>
            </w:pPr>
            <w:r w:rsidRPr="00251AC1">
              <w:rPr>
                <w:rFonts w:ascii="Montserrat" w:hAnsi="Montserrat"/>
                <w:sz w:val="14"/>
                <w:szCs w:val="14"/>
              </w:rPr>
              <w:t>Clear explanation of how identity, self-image and self-esteem influence wellbeing. Identifies relevant positive and negative factors and support services. Provides a workplace example, but the impact on behaviour, relationships, person-centred practice or quality of care could be stronger.</w:t>
            </w:r>
          </w:p>
        </w:tc>
        <w:tc>
          <w:tcPr>
            <w:tcW w:w="2808" w:type="dxa"/>
            <w:tcMar>
              <w:top w:w="80" w:type="dxa"/>
              <w:left w:w="80" w:type="dxa"/>
              <w:bottom w:w="80" w:type="dxa"/>
              <w:right w:w="80" w:type="dxa"/>
            </w:tcMar>
          </w:tcPr>
          <w:p w14:paraId="7472029F" w14:textId="77777777" w:rsidR="007402DD" w:rsidRPr="00251AC1" w:rsidRDefault="00251AC1">
            <w:pPr>
              <w:rPr>
                <w:rFonts w:ascii="Montserrat" w:hAnsi="Montserrat"/>
                <w:sz w:val="14"/>
                <w:szCs w:val="14"/>
              </w:rPr>
            </w:pPr>
            <w:r w:rsidRPr="00251AC1">
              <w:rPr>
                <w:rFonts w:ascii="Montserrat" w:hAnsi="Montserrat"/>
                <w:sz w:val="14"/>
                <w:szCs w:val="14"/>
              </w:rPr>
              <w:t>Detailed and accurate explanation of how identity, self-image and self-esteem influence wellbeing, behaviour and relationships. Clearly describes factors that support or hinder wellbeing and identifies relevant services and resources, including how they may be accessed. Strong links to person-centred practice, dignity, quality of care and a clear real example from practice.</w:t>
            </w:r>
          </w:p>
        </w:tc>
        <w:tc>
          <w:tcPr>
            <w:tcW w:w="2088" w:type="dxa"/>
            <w:tcMar>
              <w:top w:w="80" w:type="dxa"/>
              <w:left w:w="80" w:type="dxa"/>
              <w:bottom w:w="80" w:type="dxa"/>
              <w:right w:w="80" w:type="dxa"/>
            </w:tcMar>
          </w:tcPr>
          <w:p w14:paraId="54DB7623" w14:textId="77777777" w:rsidR="007402DD" w:rsidRPr="00251AC1" w:rsidRDefault="00251AC1">
            <w:pPr>
              <w:rPr>
                <w:rFonts w:ascii="Montserrat" w:hAnsi="Montserrat"/>
                <w:sz w:val="14"/>
                <w:szCs w:val="14"/>
              </w:rPr>
            </w:pPr>
            <w:r w:rsidRPr="00251AC1">
              <w:rPr>
                <w:rFonts w:ascii="Montserrat" w:hAnsi="Montserrat"/>
                <w:sz w:val="14"/>
                <w:szCs w:val="14"/>
              </w:rPr>
              <w:t>Decision:</w:t>
            </w:r>
          </w:p>
          <w:p w14:paraId="024FF79B" w14:textId="77777777" w:rsidR="007402DD" w:rsidRPr="00251AC1" w:rsidRDefault="00251AC1">
            <w:pPr>
              <w:rPr>
                <w:rFonts w:ascii="Montserrat" w:hAnsi="Montserrat"/>
                <w:sz w:val="14"/>
                <w:szCs w:val="14"/>
              </w:rPr>
            </w:pPr>
            <w:sdt>
              <w:sdtPr>
                <w:rPr>
                  <w:rFonts w:ascii="Montserrat" w:hAnsi="Montserrat"/>
                  <w:sz w:val="14"/>
                  <w:szCs w:val="14"/>
                </w:rPr>
                <w:alias w:val="Decision checkbox 1"/>
                <w:tag w:val="Decision checkbox 1"/>
                <w:id w:val="-1581980962"/>
                <w14:checkbox>
                  <w14:checked w14:val="0"/>
                  <w14:checkedState w14:val="2612" w14:font="MS Gothic"/>
                  <w14:uncheckedState w14:val="2610" w14:font="MS Gothic"/>
                </w14:checkbox>
              </w:sdtPr>
              <w:sdtEndPr/>
              <w:sdtContent>
                <w:r w:rsidRPr="00251AC1">
                  <w:rPr>
                    <w:rFonts w:ascii="Segoe UI Symbol" w:hAnsi="Segoe UI Symbol" w:cs="Segoe UI Symbol"/>
                    <w:sz w:val="14"/>
                    <w:szCs w:val="14"/>
                  </w:rPr>
                  <w:t>☐</w:t>
                </w:r>
              </w:sdtContent>
            </w:sdt>
            <w:r w:rsidRPr="00251AC1">
              <w:rPr>
                <w:rFonts w:ascii="Montserrat" w:hAnsi="Montserrat"/>
                <w:sz w:val="14"/>
                <w:szCs w:val="14"/>
              </w:rPr>
              <w:t>Not Met</w:t>
            </w:r>
          </w:p>
          <w:p w14:paraId="67927637" w14:textId="77777777" w:rsidR="007402DD" w:rsidRPr="00251AC1" w:rsidRDefault="00251AC1">
            <w:pPr>
              <w:rPr>
                <w:rFonts w:ascii="Montserrat" w:hAnsi="Montserrat"/>
                <w:sz w:val="14"/>
                <w:szCs w:val="14"/>
              </w:rPr>
            </w:pPr>
            <w:sdt>
              <w:sdtPr>
                <w:rPr>
                  <w:rFonts w:ascii="Montserrat" w:hAnsi="Montserrat"/>
                  <w:sz w:val="14"/>
                  <w:szCs w:val="14"/>
                </w:rPr>
                <w:alias w:val="Decision checkbox 2"/>
                <w:tag w:val="Decision checkbox 2"/>
                <w:id w:val="-241491451"/>
                <w14:checkbox>
                  <w14:checked w14:val="0"/>
                  <w14:checkedState w14:val="2612" w14:font="MS Gothic"/>
                  <w14:uncheckedState w14:val="2610" w14:font="MS Gothic"/>
                </w14:checkbox>
              </w:sdtPr>
              <w:sdtEndPr/>
              <w:sdtContent>
                <w:r w:rsidRPr="00251AC1">
                  <w:rPr>
                    <w:rFonts w:ascii="Segoe UI Symbol" w:hAnsi="Segoe UI Symbol" w:cs="Segoe UI Symbol"/>
                    <w:sz w:val="14"/>
                    <w:szCs w:val="14"/>
                  </w:rPr>
                  <w:t>☐</w:t>
                </w:r>
              </w:sdtContent>
            </w:sdt>
            <w:r w:rsidRPr="00251AC1">
              <w:rPr>
                <w:rFonts w:ascii="Montserrat" w:hAnsi="Montserrat"/>
                <w:sz w:val="14"/>
                <w:szCs w:val="14"/>
              </w:rPr>
              <w:t>Partially Met</w:t>
            </w:r>
          </w:p>
          <w:p w14:paraId="3BA8966A" w14:textId="77777777" w:rsidR="007402DD" w:rsidRPr="00251AC1" w:rsidRDefault="00251AC1">
            <w:pPr>
              <w:rPr>
                <w:rFonts w:ascii="Montserrat" w:hAnsi="Montserrat"/>
                <w:sz w:val="14"/>
                <w:szCs w:val="14"/>
              </w:rPr>
            </w:pPr>
            <w:sdt>
              <w:sdtPr>
                <w:rPr>
                  <w:rFonts w:ascii="Montserrat" w:hAnsi="Montserrat"/>
                  <w:sz w:val="14"/>
                  <w:szCs w:val="14"/>
                </w:rPr>
                <w:alias w:val="Decision checkbox 3"/>
                <w:tag w:val="Decision checkbox 3"/>
                <w:id w:val="-1690442717"/>
                <w14:checkbox>
                  <w14:checked w14:val="0"/>
                  <w14:checkedState w14:val="2612" w14:font="MS Gothic"/>
                  <w14:uncheckedState w14:val="2610" w14:font="MS Gothic"/>
                </w14:checkbox>
              </w:sdtPr>
              <w:sdtEndPr/>
              <w:sdtContent>
                <w:r w:rsidRPr="00251AC1">
                  <w:rPr>
                    <w:rFonts w:ascii="Segoe UI Symbol" w:hAnsi="Segoe UI Symbol" w:cs="Segoe UI Symbol"/>
                    <w:sz w:val="14"/>
                    <w:szCs w:val="14"/>
                  </w:rPr>
                  <w:t>☐</w:t>
                </w:r>
              </w:sdtContent>
            </w:sdt>
            <w:r w:rsidRPr="00251AC1">
              <w:rPr>
                <w:rFonts w:ascii="Montserrat" w:hAnsi="Montserrat"/>
                <w:sz w:val="14"/>
                <w:szCs w:val="14"/>
              </w:rPr>
              <w:t>Met with Development</w:t>
            </w:r>
          </w:p>
          <w:p w14:paraId="4275E8FE" w14:textId="77777777" w:rsidR="007402DD" w:rsidRPr="00251AC1" w:rsidRDefault="00251AC1">
            <w:pPr>
              <w:rPr>
                <w:rFonts w:ascii="Montserrat" w:hAnsi="Montserrat"/>
                <w:sz w:val="14"/>
                <w:szCs w:val="14"/>
              </w:rPr>
            </w:pPr>
            <w:sdt>
              <w:sdtPr>
                <w:rPr>
                  <w:rFonts w:ascii="Montserrat" w:hAnsi="Montserrat"/>
                  <w:sz w:val="14"/>
                  <w:szCs w:val="14"/>
                </w:rPr>
                <w:alias w:val="Decision checkbox 4"/>
                <w:tag w:val="Decision checkbox 4"/>
                <w:id w:val="-2131772293"/>
                <w14:checkbox>
                  <w14:checked w14:val="0"/>
                  <w14:checkedState w14:val="2612" w14:font="MS Gothic"/>
                  <w14:uncheckedState w14:val="2610" w14:font="MS Gothic"/>
                </w14:checkbox>
              </w:sdtPr>
              <w:sdtEndPr/>
              <w:sdtContent>
                <w:r w:rsidRPr="00251AC1">
                  <w:rPr>
                    <w:rFonts w:ascii="Segoe UI Symbol" w:hAnsi="Segoe UI Symbol" w:cs="Segoe UI Symbol"/>
                    <w:sz w:val="14"/>
                    <w:szCs w:val="14"/>
                  </w:rPr>
                  <w:t>☐</w:t>
                </w:r>
              </w:sdtContent>
            </w:sdt>
            <w:r w:rsidRPr="00251AC1">
              <w:rPr>
                <w:rFonts w:ascii="Montserrat" w:hAnsi="Montserrat"/>
                <w:sz w:val="14"/>
                <w:szCs w:val="14"/>
              </w:rPr>
              <w:t>Fully Met</w:t>
            </w:r>
          </w:p>
          <w:p w14:paraId="18099DC5" w14:textId="77777777" w:rsidR="007402DD" w:rsidRPr="00251AC1" w:rsidRDefault="007402DD">
            <w:pPr>
              <w:rPr>
                <w:rFonts w:ascii="Montserrat" w:hAnsi="Montserrat"/>
                <w:sz w:val="14"/>
                <w:szCs w:val="14"/>
              </w:rPr>
            </w:pPr>
          </w:p>
          <w:p w14:paraId="43F65FCA" w14:textId="77777777" w:rsidR="007402DD" w:rsidRPr="00251AC1" w:rsidRDefault="00251AC1">
            <w:pPr>
              <w:rPr>
                <w:rFonts w:ascii="Montserrat" w:hAnsi="Montserrat"/>
                <w:sz w:val="14"/>
                <w:szCs w:val="14"/>
              </w:rPr>
            </w:pPr>
            <w:r w:rsidRPr="00251AC1">
              <w:rPr>
                <w:rFonts w:ascii="Montserrat" w:hAnsi="Montserrat"/>
                <w:sz w:val="14"/>
                <w:szCs w:val="14"/>
              </w:rPr>
              <w:t>Notes:</w:t>
            </w:r>
          </w:p>
          <w:p w14:paraId="5DC59E53" w14:textId="77777777" w:rsidR="007402DD" w:rsidRPr="00251AC1" w:rsidRDefault="007402DD">
            <w:pPr>
              <w:rPr>
                <w:rFonts w:ascii="Montserrat" w:hAnsi="Montserrat"/>
                <w:sz w:val="14"/>
                <w:szCs w:val="14"/>
              </w:rPr>
            </w:pPr>
          </w:p>
          <w:p w14:paraId="0157BD1C" w14:textId="77777777" w:rsidR="007402DD" w:rsidRPr="00251AC1" w:rsidRDefault="007402DD">
            <w:pPr>
              <w:rPr>
                <w:rFonts w:ascii="Montserrat" w:hAnsi="Montserrat"/>
                <w:sz w:val="14"/>
                <w:szCs w:val="14"/>
              </w:rPr>
            </w:pPr>
          </w:p>
          <w:p w14:paraId="1DFE7E51" w14:textId="77777777" w:rsidR="007402DD" w:rsidRPr="00251AC1" w:rsidRDefault="007402DD">
            <w:pPr>
              <w:rPr>
                <w:rFonts w:ascii="Montserrat" w:hAnsi="Montserrat"/>
                <w:sz w:val="14"/>
                <w:szCs w:val="14"/>
              </w:rPr>
            </w:pPr>
          </w:p>
        </w:tc>
      </w:tr>
      <w:tr w:rsidR="007402DD" w:rsidRPr="00251AC1" w14:paraId="03C0AF1D" w14:textId="77777777">
        <w:trPr>
          <w:jc w:val="center"/>
        </w:trPr>
        <w:tc>
          <w:tcPr>
            <w:tcW w:w="1368" w:type="dxa"/>
            <w:tcMar>
              <w:top w:w="80" w:type="dxa"/>
              <w:left w:w="80" w:type="dxa"/>
              <w:bottom w:w="80" w:type="dxa"/>
              <w:right w:w="80" w:type="dxa"/>
            </w:tcMar>
          </w:tcPr>
          <w:p w14:paraId="15E6FA8D" w14:textId="77777777" w:rsidR="007402DD" w:rsidRPr="00251AC1" w:rsidRDefault="00251AC1">
            <w:pPr>
              <w:rPr>
                <w:rFonts w:ascii="Montserrat" w:hAnsi="Montserrat"/>
                <w:sz w:val="14"/>
                <w:szCs w:val="14"/>
              </w:rPr>
            </w:pPr>
            <w:r w:rsidRPr="00251AC1">
              <w:rPr>
                <w:rFonts w:ascii="Montserrat" w:hAnsi="Montserrat"/>
                <w:sz w:val="14"/>
                <w:szCs w:val="14"/>
              </w:rPr>
              <w:t>Q2 - Monitoring, recognising and escalating health concerns</w:t>
            </w:r>
          </w:p>
        </w:tc>
        <w:tc>
          <w:tcPr>
            <w:tcW w:w="1296" w:type="dxa"/>
            <w:tcMar>
              <w:top w:w="80" w:type="dxa"/>
              <w:left w:w="80" w:type="dxa"/>
              <w:bottom w:w="80" w:type="dxa"/>
              <w:right w:w="80" w:type="dxa"/>
            </w:tcMar>
          </w:tcPr>
          <w:p w14:paraId="5926A4D3" w14:textId="77777777" w:rsidR="007402DD" w:rsidRPr="00251AC1" w:rsidRDefault="00251AC1">
            <w:pPr>
              <w:rPr>
                <w:rFonts w:ascii="Montserrat" w:hAnsi="Montserrat"/>
                <w:sz w:val="14"/>
                <w:szCs w:val="14"/>
              </w:rPr>
            </w:pPr>
            <w:r w:rsidRPr="00251AC1">
              <w:rPr>
                <w:rFonts w:ascii="Montserrat" w:hAnsi="Montserrat"/>
                <w:sz w:val="14"/>
                <w:szCs w:val="14"/>
              </w:rPr>
              <w:t>1429: 2.1, 2.2, 2.3</w:t>
            </w:r>
          </w:p>
        </w:tc>
        <w:tc>
          <w:tcPr>
            <w:tcW w:w="2376" w:type="dxa"/>
            <w:tcMar>
              <w:top w:w="80" w:type="dxa"/>
              <w:left w:w="80" w:type="dxa"/>
              <w:bottom w:w="80" w:type="dxa"/>
              <w:right w:w="80" w:type="dxa"/>
            </w:tcMar>
          </w:tcPr>
          <w:p w14:paraId="3A8E15EF" w14:textId="77777777" w:rsidR="007402DD" w:rsidRPr="00251AC1" w:rsidRDefault="00251AC1">
            <w:pPr>
              <w:rPr>
                <w:rFonts w:ascii="Montserrat" w:hAnsi="Montserrat"/>
                <w:sz w:val="14"/>
                <w:szCs w:val="14"/>
              </w:rPr>
            </w:pPr>
            <w:r w:rsidRPr="00251AC1">
              <w:rPr>
                <w:rFonts w:ascii="Montserrat" w:hAnsi="Montserrat"/>
                <w:sz w:val="14"/>
                <w:szCs w:val="14"/>
              </w:rPr>
              <w:t>Response is missing, inaccurate or does not describe how individuals are involved in monitoring their health and wellbeing. Little or no awareness of deterioration, reporting, escalation or safeguarding responsibility. No relevant example.</w:t>
            </w:r>
          </w:p>
        </w:tc>
        <w:tc>
          <w:tcPr>
            <w:tcW w:w="2520" w:type="dxa"/>
            <w:tcMar>
              <w:top w:w="80" w:type="dxa"/>
              <w:left w:w="80" w:type="dxa"/>
              <w:bottom w:w="80" w:type="dxa"/>
              <w:right w:w="80" w:type="dxa"/>
            </w:tcMar>
          </w:tcPr>
          <w:p w14:paraId="77EC3F26" w14:textId="77777777" w:rsidR="007402DD" w:rsidRPr="00251AC1" w:rsidRDefault="00251AC1">
            <w:pPr>
              <w:rPr>
                <w:rFonts w:ascii="Montserrat" w:hAnsi="Montserrat"/>
                <w:sz w:val="14"/>
                <w:szCs w:val="14"/>
              </w:rPr>
            </w:pPr>
            <w:r w:rsidRPr="00251AC1">
              <w:rPr>
                <w:rFonts w:ascii="Montserrat" w:hAnsi="Montserrat"/>
                <w:sz w:val="14"/>
                <w:szCs w:val="14"/>
              </w:rPr>
              <w:t>Basic description of monitoring health or wellbeing, but limited detail on early signs of deterioration. Reporting or escalation routes may be unclear. Limited link to safety, safeguarding or professional accountability. Example may be missing or general.</w:t>
            </w:r>
          </w:p>
        </w:tc>
        <w:tc>
          <w:tcPr>
            <w:tcW w:w="2664" w:type="dxa"/>
            <w:tcMar>
              <w:top w:w="80" w:type="dxa"/>
              <w:left w:w="80" w:type="dxa"/>
              <w:bottom w:w="80" w:type="dxa"/>
              <w:right w:w="80" w:type="dxa"/>
            </w:tcMar>
          </w:tcPr>
          <w:p w14:paraId="3D3F8007" w14:textId="77777777" w:rsidR="007402DD" w:rsidRPr="00251AC1" w:rsidRDefault="00251AC1">
            <w:pPr>
              <w:rPr>
                <w:rFonts w:ascii="Montserrat" w:hAnsi="Montserrat"/>
                <w:sz w:val="14"/>
                <w:szCs w:val="14"/>
              </w:rPr>
            </w:pPr>
            <w:r w:rsidRPr="00251AC1">
              <w:rPr>
                <w:rFonts w:ascii="Montserrat" w:hAnsi="Montserrat"/>
                <w:sz w:val="14"/>
                <w:szCs w:val="14"/>
              </w:rPr>
              <w:t>Clear description of how individuals are supported to monitor their own health and wellbeing. Explains early signs of physical or mental health deterioration and identifies recording, reporting and escalation actions. Includes a relevant example, but the analysis of risk, safeguarding or impact could be developed further.</w:t>
            </w:r>
          </w:p>
        </w:tc>
        <w:tc>
          <w:tcPr>
            <w:tcW w:w="2808" w:type="dxa"/>
            <w:tcMar>
              <w:top w:w="80" w:type="dxa"/>
              <w:left w:w="80" w:type="dxa"/>
              <w:bottom w:w="80" w:type="dxa"/>
              <w:right w:w="80" w:type="dxa"/>
            </w:tcMar>
          </w:tcPr>
          <w:p w14:paraId="481F63AF" w14:textId="77777777" w:rsidR="007402DD" w:rsidRPr="00251AC1" w:rsidRDefault="00251AC1">
            <w:pPr>
              <w:rPr>
                <w:rFonts w:ascii="Montserrat" w:hAnsi="Montserrat"/>
                <w:sz w:val="14"/>
                <w:szCs w:val="14"/>
              </w:rPr>
            </w:pPr>
            <w:r w:rsidRPr="00251AC1">
              <w:rPr>
                <w:rFonts w:ascii="Montserrat" w:hAnsi="Montserrat"/>
                <w:sz w:val="14"/>
                <w:szCs w:val="14"/>
              </w:rPr>
              <w:t>Detailed explanation of how individuals are engaged in monitoring their health and wellbeing, with clear examples of early physical and mental health deterioration. Clearly explains recording, reporting and escalation routes, including who to involve and why. Strong real example showing professional accountability, safeguarding awareness and how timely action protects safety and wellbeing.</w:t>
            </w:r>
          </w:p>
        </w:tc>
        <w:tc>
          <w:tcPr>
            <w:tcW w:w="2088" w:type="dxa"/>
            <w:tcMar>
              <w:top w:w="80" w:type="dxa"/>
              <w:left w:w="80" w:type="dxa"/>
              <w:bottom w:w="80" w:type="dxa"/>
              <w:right w:w="80" w:type="dxa"/>
            </w:tcMar>
          </w:tcPr>
          <w:p w14:paraId="774013ED" w14:textId="77777777" w:rsidR="007402DD" w:rsidRPr="00251AC1" w:rsidRDefault="00251AC1">
            <w:pPr>
              <w:rPr>
                <w:rFonts w:ascii="Montserrat" w:hAnsi="Montserrat"/>
                <w:sz w:val="14"/>
                <w:szCs w:val="14"/>
              </w:rPr>
            </w:pPr>
            <w:r w:rsidRPr="00251AC1">
              <w:rPr>
                <w:rFonts w:ascii="Montserrat" w:hAnsi="Montserrat"/>
                <w:sz w:val="14"/>
                <w:szCs w:val="14"/>
              </w:rPr>
              <w:t>Decision:</w:t>
            </w:r>
          </w:p>
          <w:p w14:paraId="704965C1" w14:textId="77777777" w:rsidR="007402DD" w:rsidRPr="00251AC1" w:rsidRDefault="00251AC1">
            <w:pPr>
              <w:rPr>
                <w:rFonts w:ascii="Montserrat" w:hAnsi="Montserrat"/>
                <w:sz w:val="14"/>
                <w:szCs w:val="14"/>
              </w:rPr>
            </w:pPr>
            <w:sdt>
              <w:sdtPr>
                <w:rPr>
                  <w:rFonts w:ascii="Montserrat" w:hAnsi="Montserrat"/>
                  <w:sz w:val="14"/>
                  <w:szCs w:val="14"/>
                </w:rPr>
                <w:alias w:val="Decision checkbox 5"/>
                <w:tag w:val="Decision checkbox 5"/>
                <w:id w:val="-1784494695"/>
                <w14:checkbox>
                  <w14:checked w14:val="0"/>
                  <w14:checkedState w14:val="2612" w14:font="MS Gothic"/>
                  <w14:uncheckedState w14:val="2610" w14:font="MS Gothic"/>
                </w14:checkbox>
              </w:sdtPr>
              <w:sdtEndPr/>
              <w:sdtContent>
                <w:r w:rsidRPr="00251AC1">
                  <w:rPr>
                    <w:rFonts w:ascii="Segoe UI Symbol" w:hAnsi="Segoe UI Symbol" w:cs="Segoe UI Symbol"/>
                    <w:sz w:val="14"/>
                    <w:szCs w:val="14"/>
                  </w:rPr>
                  <w:t>☐</w:t>
                </w:r>
              </w:sdtContent>
            </w:sdt>
            <w:r w:rsidRPr="00251AC1">
              <w:rPr>
                <w:rFonts w:ascii="Montserrat" w:hAnsi="Montserrat"/>
                <w:sz w:val="14"/>
                <w:szCs w:val="14"/>
              </w:rPr>
              <w:t>Not Met</w:t>
            </w:r>
          </w:p>
          <w:p w14:paraId="6A2196DC" w14:textId="77777777" w:rsidR="007402DD" w:rsidRPr="00251AC1" w:rsidRDefault="00251AC1">
            <w:pPr>
              <w:rPr>
                <w:rFonts w:ascii="Montserrat" w:hAnsi="Montserrat"/>
                <w:sz w:val="14"/>
                <w:szCs w:val="14"/>
              </w:rPr>
            </w:pPr>
            <w:sdt>
              <w:sdtPr>
                <w:rPr>
                  <w:rFonts w:ascii="Montserrat" w:hAnsi="Montserrat"/>
                  <w:sz w:val="14"/>
                  <w:szCs w:val="14"/>
                </w:rPr>
                <w:alias w:val="Decision checkbox 6"/>
                <w:tag w:val="Decision checkbox 6"/>
                <w:id w:val="1263183784"/>
                <w14:checkbox>
                  <w14:checked w14:val="0"/>
                  <w14:checkedState w14:val="2612" w14:font="MS Gothic"/>
                  <w14:uncheckedState w14:val="2610" w14:font="MS Gothic"/>
                </w14:checkbox>
              </w:sdtPr>
              <w:sdtEndPr/>
              <w:sdtContent>
                <w:r w:rsidRPr="00251AC1">
                  <w:rPr>
                    <w:rFonts w:ascii="Segoe UI Symbol" w:hAnsi="Segoe UI Symbol" w:cs="Segoe UI Symbol"/>
                    <w:sz w:val="14"/>
                    <w:szCs w:val="14"/>
                  </w:rPr>
                  <w:t>☐</w:t>
                </w:r>
              </w:sdtContent>
            </w:sdt>
            <w:r w:rsidRPr="00251AC1">
              <w:rPr>
                <w:rFonts w:ascii="Montserrat" w:hAnsi="Montserrat"/>
                <w:sz w:val="14"/>
                <w:szCs w:val="14"/>
              </w:rPr>
              <w:t>Partially Met</w:t>
            </w:r>
          </w:p>
          <w:p w14:paraId="2035A19D" w14:textId="77777777" w:rsidR="007402DD" w:rsidRPr="00251AC1" w:rsidRDefault="00251AC1">
            <w:pPr>
              <w:rPr>
                <w:rFonts w:ascii="Montserrat" w:hAnsi="Montserrat"/>
                <w:sz w:val="14"/>
                <w:szCs w:val="14"/>
              </w:rPr>
            </w:pPr>
            <w:sdt>
              <w:sdtPr>
                <w:rPr>
                  <w:rFonts w:ascii="Montserrat" w:hAnsi="Montserrat"/>
                  <w:sz w:val="14"/>
                  <w:szCs w:val="14"/>
                </w:rPr>
                <w:alias w:val="Decision checkbox 7"/>
                <w:tag w:val="Decision checkbox 7"/>
                <w:id w:val="-1995786851"/>
                <w14:checkbox>
                  <w14:checked w14:val="0"/>
                  <w14:checkedState w14:val="2612" w14:font="MS Gothic"/>
                  <w14:uncheckedState w14:val="2610" w14:font="MS Gothic"/>
                </w14:checkbox>
              </w:sdtPr>
              <w:sdtEndPr/>
              <w:sdtContent>
                <w:r w:rsidRPr="00251AC1">
                  <w:rPr>
                    <w:rFonts w:ascii="Segoe UI Symbol" w:hAnsi="Segoe UI Symbol" w:cs="Segoe UI Symbol"/>
                    <w:sz w:val="14"/>
                    <w:szCs w:val="14"/>
                  </w:rPr>
                  <w:t>☐</w:t>
                </w:r>
              </w:sdtContent>
            </w:sdt>
            <w:r w:rsidRPr="00251AC1">
              <w:rPr>
                <w:rFonts w:ascii="Montserrat" w:hAnsi="Montserrat"/>
                <w:sz w:val="14"/>
                <w:szCs w:val="14"/>
              </w:rPr>
              <w:t>Met with Development</w:t>
            </w:r>
          </w:p>
          <w:p w14:paraId="5A9FE8D0" w14:textId="77777777" w:rsidR="007402DD" w:rsidRPr="00251AC1" w:rsidRDefault="00251AC1">
            <w:pPr>
              <w:rPr>
                <w:rFonts w:ascii="Montserrat" w:hAnsi="Montserrat"/>
                <w:sz w:val="14"/>
                <w:szCs w:val="14"/>
              </w:rPr>
            </w:pPr>
            <w:sdt>
              <w:sdtPr>
                <w:rPr>
                  <w:rFonts w:ascii="Montserrat" w:hAnsi="Montserrat"/>
                  <w:sz w:val="14"/>
                  <w:szCs w:val="14"/>
                </w:rPr>
                <w:alias w:val="Decision checkbox 8"/>
                <w:tag w:val="Decision checkbox 8"/>
                <w:id w:val="-2023316020"/>
                <w14:checkbox>
                  <w14:checked w14:val="0"/>
                  <w14:checkedState w14:val="2612" w14:font="MS Gothic"/>
                  <w14:uncheckedState w14:val="2610" w14:font="MS Gothic"/>
                </w14:checkbox>
              </w:sdtPr>
              <w:sdtEndPr/>
              <w:sdtContent>
                <w:r w:rsidRPr="00251AC1">
                  <w:rPr>
                    <w:rFonts w:ascii="Segoe UI Symbol" w:hAnsi="Segoe UI Symbol" w:cs="Segoe UI Symbol"/>
                    <w:sz w:val="14"/>
                    <w:szCs w:val="14"/>
                  </w:rPr>
                  <w:t>☐</w:t>
                </w:r>
              </w:sdtContent>
            </w:sdt>
            <w:r w:rsidRPr="00251AC1">
              <w:rPr>
                <w:rFonts w:ascii="Montserrat" w:hAnsi="Montserrat"/>
                <w:sz w:val="14"/>
                <w:szCs w:val="14"/>
              </w:rPr>
              <w:t>Fully Met</w:t>
            </w:r>
          </w:p>
          <w:p w14:paraId="6B104418" w14:textId="77777777" w:rsidR="007402DD" w:rsidRPr="00251AC1" w:rsidRDefault="007402DD">
            <w:pPr>
              <w:rPr>
                <w:rFonts w:ascii="Montserrat" w:hAnsi="Montserrat"/>
                <w:sz w:val="14"/>
                <w:szCs w:val="14"/>
              </w:rPr>
            </w:pPr>
          </w:p>
          <w:p w14:paraId="6A113EC2" w14:textId="77777777" w:rsidR="007402DD" w:rsidRPr="00251AC1" w:rsidRDefault="00251AC1">
            <w:pPr>
              <w:rPr>
                <w:rFonts w:ascii="Montserrat" w:hAnsi="Montserrat"/>
                <w:sz w:val="14"/>
                <w:szCs w:val="14"/>
              </w:rPr>
            </w:pPr>
            <w:r w:rsidRPr="00251AC1">
              <w:rPr>
                <w:rFonts w:ascii="Montserrat" w:hAnsi="Montserrat"/>
                <w:sz w:val="14"/>
                <w:szCs w:val="14"/>
              </w:rPr>
              <w:t>Notes:</w:t>
            </w:r>
          </w:p>
          <w:p w14:paraId="32A18400" w14:textId="77777777" w:rsidR="007402DD" w:rsidRPr="00251AC1" w:rsidRDefault="007402DD">
            <w:pPr>
              <w:rPr>
                <w:rFonts w:ascii="Montserrat" w:hAnsi="Montserrat"/>
                <w:sz w:val="14"/>
                <w:szCs w:val="14"/>
              </w:rPr>
            </w:pPr>
          </w:p>
          <w:p w14:paraId="7951C093" w14:textId="77777777" w:rsidR="007402DD" w:rsidRPr="00251AC1" w:rsidRDefault="007402DD">
            <w:pPr>
              <w:rPr>
                <w:rFonts w:ascii="Montserrat" w:hAnsi="Montserrat"/>
                <w:sz w:val="14"/>
                <w:szCs w:val="14"/>
              </w:rPr>
            </w:pPr>
          </w:p>
          <w:p w14:paraId="5055B9AB" w14:textId="77777777" w:rsidR="007402DD" w:rsidRPr="00251AC1" w:rsidRDefault="007402DD">
            <w:pPr>
              <w:rPr>
                <w:rFonts w:ascii="Montserrat" w:hAnsi="Montserrat"/>
                <w:sz w:val="14"/>
                <w:szCs w:val="14"/>
              </w:rPr>
            </w:pPr>
          </w:p>
        </w:tc>
      </w:tr>
      <w:tr w:rsidR="007402DD" w:rsidRPr="00251AC1" w14:paraId="30FBE282" w14:textId="77777777">
        <w:trPr>
          <w:jc w:val="center"/>
        </w:trPr>
        <w:tc>
          <w:tcPr>
            <w:tcW w:w="1368" w:type="dxa"/>
            <w:tcMar>
              <w:top w:w="80" w:type="dxa"/>
              <w:left w:w="80" w:type="dxa"/>
              <w:bottom w:w="80" w:type="dxa"/>
              <w:right w:w="80" w:type="dxa"/>
            </w:tcMar>
          </w:tcPr>
          <w:p w14:paraId="120AA4C9" w14:textId="77777777" w:rsidR="007402DD" w:rsidRPr="00251AC1" w:rsidRDefault="00251AC1">
            <w:pPr>
              <w:rPr>
                <w:rFonts w:ascii="Montserrat" w:hAnsi="Montserrat"/>
                <w:sz w:val="14"/>
                <w:szCs w:val="14"/>
              </w:rPr>
            </w:pPr>
            <w:r w:rsidRPr="00251AC1">
              <w:rPr>
                <w:rFonts w:ascii="Montserrat" w:hAnsi="Montserrat"/>
                <w:sz w:val="14"/>
                <w:szCs w:val="14"/>
              </w:rPr>
              <w:t>Q3 - Nutrition, hydration and balanced diet</w:t>
            </w:r>
          </w:p>
        </w:tc>
        <w:tc>
          <w:tcPr>
            <w:tcW w:w="1296" w:type="dxa"/>
            <w:tcMar>
              <w:top w:w="80" w:type="dxa"/>
              <w:left w:w="80" w:type="dxa"/>
              <w:bottom w:w="80" w:type="dxa"/>
              <w:right w:w="80" w:type="dxa"/>
            </w:tcMar>
          </w:tcPr>
          <w:p w14:paraId="3D605DCE" w14:textId="77777777" w:rsidR="007402DD" w:rsidRPr="00251AC1" w:rsidRDefault="00251AC1">
            <w:pPr>
              <w:rPr>
                <w:rFonts w:ascii="Montserrat" w:hAnsi="Montserrat"/>
                <w:sz w:val="14"/>
                <w:szCs w:val="14"/>
              </w:rPr>
            </w:pPr>
            <w:r w:rsidRPr="00251AC1">
              <w:rPr>
                <w:rFonts w:ascii="Montserrat" w:hAnsi="Montserrat"/>
                <w:sz w:val="14"/>
                <w:szCs w:val="14"/>
              </w:rPr>
              <w:t>5416: 1.1, 1.2, 1.3, 1.4, 1.5</w:t>
            </w:r>
          </w:p>
          <w:p w14:paraId="34FB76D0" w14:textId="77777777" w:rsidR="007402DD" w:rsidRPr="00251AC1" w:rsidRDefault="00251AC1">
            <w:pPr>
              <w:rPr>
                <w:rFonts w:ascii="Montserrat" w:hAnsi="Montserrat"/>
                <w:sz w:val="14"/>
                <w:szCs w:val="14"/>
              </w:rPr>
            </w:pPr>
            <w:r w:rsidRPr="00251AC1">
              <w:rPr>
                <w:rFonts w:ascii="Montserrat" w:hAnsi="Montserrat"/>
                <w:sz w:val="14"/>
                <w:szCs w:val="14"/>
              </w:rPr>
              <w:t>5416: 2.1</w:t>
            </w:r>
          </w:p>
          <w:p w14:paraId="2E09CE46" w14:textId="77777777" w:rsidR="007402DD" w:rsidRPr="00251AC1" w:rsidRDefault="00251AC1">
            <w:pPr>
              <w:rPr>
                <w:rFonts w:ascii="Montserrat" w:hAnsi="Montserrat"/>
                <w:sz w:val="14"/>
                <w:szCs w:val="14"/>
              </w:rPr>
            </w:pPr>
            <w:r w:rsidRPr="00251AC1">
              <w:rPr>
                <w:rFonts w:ascii="Montserrat" w:hAnsi="Montserrat"/>
                <w:sz w:val="14"/>
                <w:szCs w:val="14"/>
              </w:rPr>
              <w:t>5416: 3.4</w:t>
            </w:r>
          </w:p>
          <w:p w14:paraId="493B1C8F" w14:textId="77777777" w:rsidR="007402DD" w:rsidRPr="00251AC1" w:rsidRDefault="00251AC1">
            <w:pPr>
              <w:rPr>
                <w:rFonts w:ascii="Montserrat" w:hAnsi="Montserrat"/>
                <w:sz w:val="14"/>
                <w:szCs w:val="14"/>
              </w:rPr>
            </w:pPr>
            <w:r w:rsidRPr="00251AC1">
              <w:rPr>
                <w:rFonts w:ascii="Montserrat" w:hAnsi="Montserrat"/>
                <w:sz w:val="14"/>
                <w:szCs w:val="14"/>
              </w:rPr>
              <w:t>5416: 4.4</w:t>
            </w:r>
          </w:p>
        </w:tc>
        <w:tc>
          <w:tcPr>
            <w:tcW w:w="2376" w:type="dxa"/>
            <w:tcMar>
              <w:top w:w="80" w:type="dxa"/>
              <w:left w:w="80" w:type="dxa"/>
              <w:bottom w:w="80" w:type="dxa"/>
              <w:right w:w="80" w:type="dxa"/>
            </w:tcMar>
          </w:tcPr>
          <w:p w14:paraId="7BC37E93" w14:textId="77777777" w:rsidR="007402DD" w:rsidRPr="00251AC1" w:rsidRDefault="00251AC1">
            <w:pPr>
              <w:rPr>
                <w:rFonts w:ascii="Montserrat" w:hAnsi="Montserrat"/>
                <w:sz w:val="14"/>
                <w:szCs w:val="14"/>
              </w:rPr>
            </w:pPr>
            <w:r w:rsidRPr="00251AC1">
              <w:rPr>
                <w:rFonts w:ascii="Montserrat" w:hAnsi="Montserrat"/>
                <w:sz w:val="14"/>
                <w:szCs w:val="14"/>
              </w:rPr>
              <w:t>Response is missing, very limited or inaccurate. Little or no understanding of balanced diet, food groups, nutrients, national guidance, poor nutrition or how healthy eating and hydration are promoted in care.</w:t>
            </w:r>
          </w:p>
        </w:tc>
        <w:tc>
          <w:tcPr>
            <w:tcW w:w="2520" w:type="dxa"/>
            <w:tcMar>
              <w:top w:w="80" w:type="dxa"/>
              <w:left w:w="80" w:type="dxa"/>
              <w:bottom w:w="80" w:type="dxa"/>
              <w:right w:w="80" w:type="dxa"/>
            </w:tcMar>
          </w:tcPr>
          <w:p w14:paraId="15DBCB6F" w14:textId="77777777" w:rsidR="007402DD" w:rsidRPr="00251AC1" w:rsidRDefault="00251AC1">
            <w:pPr>
              <w:rPr>
                <w:rFonts w:ascii="Montserrat" w:hAnsi="Montserrat"/>
                <w:sz w:val="14"/>
                <w:szCs w:val="14"/>
              </w:rPr>
            </w:pPr>
            <w:r w:rsidRPr="00251AC1">
              <w:rPr>
                <w:rFonts w:ascii="Montserrat" w:hAnsi="Montserrat"/>
                <w:sz w:val="14"/>
                <w:szCs w:val="14"/>
              </w:rPr>
              <w:t>Basic description of diet, food groups or hydration, but explanation is limited. May not clearly link nutrients to health or wellbeing. Limited reference to national guidance, adaptations for different groups or the impact of poor nutrition. Evaluation of promotion approaches is weak or missing.</w:t>
            </w:r>
          </w:p>
        </w:tc>
        <w:tc>
          <w:tcPr>
            <w:tcW w:w="2664" w:type="dxa"/>
            <w:tcMar>
              <w:top w:w="80" w:type="dxa"/>
              <w:left w:w="80" w:type="dxa"/>
              <w:bottom w:w="80" w:type="dxa"/>
              <w:right w:w="80" w:type="dxa"/>
            </w:tcMar>
          </w:tcPr>
          <w:p w14:paraId="2C1828E2" w14:textId="77777777" w:rsidR="007402DD" w:rsidRPr="00251AC1" w:rsidRDefault="00251AC1">
            <w:pPr>
              <w:rPr>
                <w:rFonts w:ascii="Montserrat" w:hAnsi="Montserrat"/>
                <w:sz w:val="14"/>
                <w:szCs w:val="14"/>
              </w:rPr>
            </w:pPr>
            <w:r w:rsidRPr="00251AC1">
              <w:rPr>
                <w:rFonts w:ascii="Montserrat" w:hAnsi="Montserrat"/>
                <w:sz w:val="14"/>
                <w:szCs w:val="14"/>
              </w:rPr>
              <w:t>Clear explanation of a balanced diet, key nutrients and the impact of poor nutrition on health and wellbeing. Describes ways to promote healthy eating and hydration and gives some reference to adaptations or guidance. Some evaluation is included, but the judgement on effective approaches in own setting could be stronger.</w:t>
            </w:r>
          </w:p>
        </w:tc>
        <w:tc>
          <w:tcPr>
            <w:tcW w:w="2808" w:type="dxa"/>
            <w:tcMar>
              <w:top w:w="80" w:type="dxa"/>
              <w:left w:w="80" w:type="dxa"/>
              <w:bottom w:w="80" w:type="dxa"/>
              <w:right w:w="80" w:type="dxa"/>
            </w:tcMar>
          </w:tcPr>
          <w:p w14:paraId="35E52B7C" w14:textId="77777777" w:rsidR="007402DD" w:rsidRPr="00251AC1" w:rsidRDefault="00251AC1">
            <w:pPr>
              <w:rPr>
                <w:rFonts w:ascii="Montserrat" w:hAnsi="Montserrat"/>
                <w:sz w:val="14"/>
                <w:szCs w:val="14"/>
              </w:rPr>
            </w:pPr>
            <w:r w:rsidRPr="00251AC1">
              <w:rPr>
                <w:rFonts w:ascii="Montserrat" w:hAnsi="Montserrat"/>
                <w:sz w:val="14"/>
                <w:szCs w:val="14"/>
              </w:rPr>
              <w:t>Detailed explanation of balanced diet, food groups, essential nutrients and relevant national nutritional guidance. Clearly evaluates the impact of poor nutrition on physical and mental wellbeing and describes suitable adaptations for different groups. Strong explanation of how healthy eating and hydration are promoted in own setting, with a reasoned evaluation of which approaches are most effective and why.</w:t>
            </w:r>
          </w:p>
        </w:tc>
        <w:tc>
          <w:tcPr>
            <w:tcW w:w="2088" w:type="dxa"/>
            <w:tcMar>
              <w:top w:w="80" w:type="dxa"/>
              <w:left w:w="80" w:type="dxa"/>
              <w:bottom w:w="80" w:type="dxa"/>
              <w:right w:w="80" w:type="dxa"/>
            </w:tcMar>
          </w:tcPr>
          <w:p w14:paraId="33C21588" w14:textId="77777777" w:rsidR="007402DD" w:rsidRPr="00251AC1" w:rsidRDefault="00251AC1">
            <w:pPr>
              <w:rPr>
                <w:rFonts w:ascii="Montserrat" w:hAnsi="Montserrat"/>
                <w:sz w:val="14"/>
                <w:szCs w:val="14"/>
              </w:rPr>
            </w:pPr>
            <w:r w:rsidRPr="00251AC1">
              <w:rPr>
                <w:rFonts w:ascii="Montserrat" w:hAnsi="Montserrat"/>
                <w:sz w:val="14"/>
                <w:szCs w:val="14"/>
              </w:rPr>
              <w:t>Decision:</w:t>
            </w:r>
          </w:p>
          <w:p w14:paraId="37C0C1F2" w14:textId="77777777" w:rsidR="007402DD" w:rsidRPr="00251AC1" w:rsidRDefault="00251AC1">
            <w:pPr>
              <w:rPr>
                <w:rFonts w:ascii="Montserrat" w:hAnsi="Montserrat"/>
                <w:sz w:val="14"/>
                <w:szCs w:val="14"/>
              </w:rPr>
            </w:pPr>
            <w:sdt>
              <w:sdtPr>
                <w:rPr>
                  <w:rFonts w:ascii="Montserrat" w:hAnsi="Montserrat"/>
                  <w:sz w:val="14"/>
                  <w:szCs w:val="14"/>
                </w:rPr>
                <w:alias w:val="Decision checkbox 9"/>
                <w:tag w:val="Decision checkbox 9"/>
                <w:id w:val="-2054607222"/>
                <w14:checkbox>
                  <w14:checked w14:val="0"/>
                  <w14:checkedState w14:val="2612" w14:font="MS Gothic"/>
                  <w14:uncheckedState w14:val="2610" w14:font="MS Gothic"/>
                </w14:checkbox>
              </w:sdtPr>
              <w:sdtEndPr/>
              <w:sdtContent>
                <w:r w:rsidRPr="00251AC1">
                  <w:rPr>
                    <w:rFonts w:ascii="Segoe UI Symbol" w:hAnsi="Segoe UI Symbol" w:cs="Segoe UI Symbol"/>
                    <w:sz w:val="14"/>
                    <w:szCs w:val="14"/>
                  </w:rPr>
                  <w:t>☐</w:t>
                </w:r>
              </w:sdtContent>
            </w:sdt>
            <w:r w:rsidRPr="00251AC1">
              <w:rPr>
                <w:rFonts w:ascii="Montserrat" w:hAnsi="Montserrat"/>
                <w:sz w:val="14"/>
                <w:szCs w:val="14"/>
              </w:rPr>
              <w:t>Not Met</w:t>
            </w:r>
          </w:p>
          <w:p w14:paraId="5EF5FCF3" w14:textId="77777777" w:rsidR="007402DD" w:rsidRPr="00251AC1" w:rsidRDefault="00251AC1">
            <w:pPr>
              <w:rPr>
                <w:rFonts w:ascii="Montserrat" w:hAnsi="Montserrat"/>
                <w:sz w:val="14"/>
                <w:szCs w:val="14"/>
              </w:rPr>
            </w:pPr>
            <w:sdt>
              <w:sdtPr>
                <w:rPr>
                  <w:rFonts w:ascii="Montserrat" w:hAnsi="Montserrat"/>
                  <w:sz w:val="14"/>
                  <w:szCs w:val="14"/>
                </w:rPr>
                <w:alias w:val="Decision checkbox 10"/>
                <w:tag w:val="Decision checkbox 10"/>
                <w:id w:val="1005321233"/>
                <w14:checkbox>
                  <w14:checked w14:val="0"/>
                  <w14:checkedState w14:val="2612" w14:font="MS Gothic"/>
                  <w14:uncheckedState w14:val="2610" w14:font="MS Gothic"/>
                </w14:checkbox>
              </w:sdtPr>
              <w:sdtEndPr/>
              <w:sdtContent>
                <w:r w:rsidRPr="00251AC1">
                  <w:rPr>
                    <w:rFonts w:ascii="Segoe UI Symbol" w:hAnsi="Segoe UI Symbol" w:cs="Segoe UI Symbol"/>
                    <w:sz w:val="14"/>
                    <w:szCs w:val="14"/>
                  </w:rPr>
                  <w:t>☐</w:t>
                </w:r>
              </w:sdtContent>
            </w:sdt>
            <w:r w:rsidRPr="00251AC1">
              <w:rPr>
                <w:rFonts w:ascii="Montserrat" w:hAnsi="Montserrat"/>
                <w:sz w:val="14"/>
                <w:szCs w:val="14"/>
              </w:rPr>
              <w:t>Partially Met</w:t>
            </w:r>
          </w:p>
          <w:p w14:paraId="4BD4E979" w14:textId="77777777" w:rsidR="007402DD" w:rsidRPr="00251AC1" w:rsidRDefault="00251AC1">
            <w:pPr>
              <w:rPr>
                <w:rFonts w:ascii="Montserrat" w:hAnsi="Montserrat"/>
                <w:sz w:val="14"/>
                <w:szCs w:val="14"/>
              </w:rPr>
            </w:pPr>
            <w:sdt>
              <w:sdtPr>
                <w:rPr>
                  <w:rFonts w:ascii="Montserrat" w:hAnsi="Montserrat"/>
                  <w:sz w:val="14"/>
                  <w:szCs w:val="14"/>
                </w:rPr>
                <w:alias w:val="Decision checkbox 11"/>
                <w:tag w:val="Decision checkbox 11"/>
                <w:id w:val="-2078654532"/>
                <w14:checkbox>
                  <w14:checked w14:val="0"/>
                  <w14:checkedState w14:val="2612" w14:font="MS Gothic"/>
                  <w14:uncheckedState w14:val="2610" w14:font="MS Gothic"/>
                </w14:checkbox>
              </w:sdtPr>
              <w:sdtEndPr/>
              <w:sdtContent>
                <w:r w:rsidRPr="00251AC1">
                  <w:rPr>
                    <w:rFonts w:ascii="Segoe UI Symbol" w:hAnsi="Segoe UI Symbol" w:cs="Segoe UI Symbol"/>
                    <w:sz w:val="14"/>
                    <w:szCs w:val="14"/>
                  </w:rPr>
                  <w:t>☐</w:t>
                </w:r>
              </w:sdtContent>
            </w:sdt>
            <w:r w:rsidRPr="00251AC1">
              <w:rPr>
                <w:rFonts w:ascii="Montserrat" w:hAnsi="Montserrat"/>
                <w:sz w:val="14"/>
                <w:szCs w:val="14"/>
              </w:rPr>
              <w:t>Met with Development</w:t>
            </w:r>
          </w:p>
          <w:p w14:paraId="3672690C" w14:textId="77777777" w:rsidR="007402DD" w:rsidRPr="00251AC1" w:rsidRDefault="00251AC1">
            <w:pPr>
              <w:rPr>
                <w:rFonts w:ascii="Montserrat" w:hAnsi="Montserrat"/>
                <w:sz w:val="14"/>
                <w:szCs w:val="14"/>
              </w:rPr>
            </w:pPr>
            <w:sdt>
              <w:sdtPr>
                <w:rPr>
                  <w:rFonts w:ascii="Montserrat" w:hAnsi="Montserrat"/>
                  <w:sz w:val="14"/>
                  <w:szCs w:val="14"/>
                </w:rPr>
                <w:alias w:val="Decision checkbox 12"/>
                <w:tag w:val="Decision checkbox 12"/>
                <w:id w:val="-1134014131"/>
                <w14:checkbox>
                  <w14:checked w14:val="0"/>
                  <w14:checkedState w14:val="2612" w14:font="MS Gothic"/>
                  <w14:uncheckedState w14:val="2610" w14:font="MS Gothic"/>
                </w14:checkbox>
              </w:sdtPr>
              <w:sdtEndPr/>
              <w:sdtContent>
                <w:r w:rsidRPr="00251AC1">
                  <w:rPr>
                    <w:rFonts w:ascii="Segoe UI Symbol" w:hAnsi="Segoe UI Symbol" w:cs="Segoe UI Symbol"/>
                    <w:sz w:val="14"/>
                    <w:szCs w:val="14"/>
                  </w:rPr>
                  <w:t>☐</w:t>
                </w:r>
              </w:sdtContent>
            </w:sdt>
            <w:r w:rsidRPr="00251AC1">
              <w:rPr>
                <w:rFonts w:ascii="Montserrat" w:hAnsi="Montserrat"/>
                <w:sz w:val="14"/>
                <w:szCs w:val="14"/>
              </w:rPr>
              <w:t>Fully Met</w:t>
            </w:r>
          </w:p>
          <w:p w14:paraId="1CB7A1DE" w14:textId="77777777" w:rsidR="007402DD" w:rsidRPr="00251AC1" w:rsidRDefault="007402DD">
            <w:pPr>
              <w:rPr>
                <w:rFonts w:ascii="Montserrat" w:hAnsi="Montserrat"/>
                <w:sz w:val="14"/>
                <w:szCs w:val="14"/>
              </w:rPr>
            </w:pPr>
          </w:p>
          <w:p w14:paraId="4BC97C2B" w14:textId="77777777" w:rsidR="007402DD" w:rsidRPr="00251AC1" w:rsidRDefault="00251AC1">
            <w:pPr>
              <w:rPr>
                <w:rFonts w:ascii="Montserrat" w:hAnsi="Montserrat"/>
                <w:sz w:val="14"/>
                <w:szCs w:val="14"/>
              </w:rPr>
            </w:pPr>
            <w:r w:rsidRPr="00251AC1">
              <w:rPr>
                <w:rFonts w:ascii="Montserrat" w:hAnsi="Montserrat"/>
                <w:sz w:val="14"/>
                <w:szCs w:val="14"/>
              </w:rPr>
              <w:t>Notes:</w:t>
            </w:r>
          </w:p>
          <w:p w14:paraId="0BAD5225" w14:textId="77777777" w:rsidR="007402DD" w:rsidRPr="00251AC1" w:rsidRDefault="007402DD">
            <w:pPr>
              <w:rPr>
                <w:rFonts w:ascii="Montserrat" w:hAnsi="Montserrat"/>
                <w:sz w:val="14"/>
                <w:szCs w:val="14"/>
              </w:rPr>
            </w:pPr>
          </w:p>
          <w:p w14:paraId="133504B9" w14:textId="77777777" w:rsidR="007402DD" w:rsidRPr="00251AC1" w:rsidRDefault="007402DD">
            <w:pPr>
              <w:rPr>
                <w:rFonts w:ascii="Montserrat" w:hAnsi="Montserrat"/>
                <w:sz w:val="14"/>
                <w:szCs w:val="14"/>
              </w:rPr>
            </w:pPr>
          </w:p>
          <w:p w14:paraId="7402F848" w14:textId="77777777" w:rsidR="007402DD" w:rsidRPr="00251AC1" w:rsidRDefault="007402DD">
            <w:pPr>
              <w:rPr>
                <w:rFonts w:ascii="Montserrat" w:hAnsi="Montserrat"/>
                <w:sz w:val="14"/>
                <w:szCs w:val="14"/>
              </w:rPr>
            </w:pPr>
          </w:p>
        </w:tc>
      </w:tr>
      <w:tr w:rsidR="007402DD" w:rsidRPr="00251AC1" w14:paraId="60636BAB" w14:textId="77777777">
        <w:trPr>
          <w:jc w:val="center"/>
        </w:trPr>
        <w:tc>
          <w:tcPr>
            <w:tcW w:w="1368" w:type="dxa"/>
            <w:tcMar>
              <w:top w:w="80" w:type="dxa"/>
              <w:left w:w="80" w:type="dxa"/>
              <w:bottom w:w="80" w:type="dxa"/>
              <w:right w:w="80" w:type="dxa"/>
            </w:tcMar>
          </w:tcPr>
          <w:p w14:paraId="4A2D74E9" w14:textId="77777777" w:rsidR="007402DD" w:rsidRPr="00251AC1" w:rsidRDefault="00251AC1">
            <w:pPr>
              <w:rPr>
                <w:rFonts w:ascii="Montserrat" w:hAnsi="Montserrat"/>
                <w:sz w:val="14"/>
                <w:szCs w:val="14"/>
              </w:rPr>
            </w:pPr>
            <w:r w:rsidRPr="00251AC1">
              <w:rPr>
                <w:rFonts w:ascii="Montserrat" w:hAnsi="Montserrat"/>
                <w:sz w:val="14"/>
                <w:szCs w:val="14"/>
              </w:rPr>
              <w:t>Q4 - Preventing malnutrition and monitoring nutrition and hydration</w:t>
            </w:r>
          </w:p>
        </w:tc>
        <w:tc>
          <w:tcPr>
            <w:tcW w:w="1296" w:type="dxa"/>
            <w:tcMar>
              <w:top w:w="80" w:type="dxa"/>
              <w:left w:w="80" w:type="dxa"/>
              <w:bottom w:w="80" w:type="dxa"/>
              <w:right w:w="80" w:type="dxa"/>
            </w:tcMar>
          </w:tcPr>
          <w:p w14:paraId="4CEAE6C2" w14:textId="77777777" w:rsidR="007402DD" w:rsidRPr="00251AC1" w:rsidRDefault="00251AC1">
            <w:pPr>
              <w:rPr>
                <w:rFonts w:ascii="Montserrat" w:hAnsi="Montserrat"/>
                <w:sz w:val="14"/>
                <w:szCs w:val="14"/>
              </w:rPr>
            </w:pPr>
            <w:r w:rsidRPr="00251AC1">
              <w:rPr>
                <w:rFonts w:ascii="Montserrat" w:hAnsi="Montserrat"/>
                <w:sz w:val="14"/>
                <w:szCs w:val="14"/>
              </w:rPr>
              <w:t>5416: 2.2</w:t>
            </w:r>
          </w:p>
          <w:p w14:paraId="6AA391B1" w14:textId="77777777" w:rsidR="007402DD" w:rsidRPr="00251AC1" w:rsidRDefault="00251AC1">
            <w:pPr>
              <w:rPr>
                <w:rFonts w:ascii="Montserrat" w:hAnsi="Montserrat"/>
                <w:sz w:val="14"/>
                <w:szCs w:val="14"/>
              </w:rPr>
            </w:pPr>
            <w:r w:rsidRPr="00251AC1">
              <w:rPr>
                <w:rFonts w:ascii="Montserrat" w:hAnsi="Montserrat"/>
                <w:sz w:val="14"/>
                <w:szCs w:val="14"/>
              </w:rPr>
              <w:t>5416: 5.1, 5.2, 5.3, 5.4, 5.5</w:t>
            </w:r>
          </w:p>
          <w:p w14:paraId="20191EC0" w14:textId="77777777" w:rsidR="007402DD" w:rsidRPr="00251AC1" w:rsidRDefault="00251AC1">
            <w:pPr>
              <w:rPr>
                <w:rFonts w:ascii="Montserrat" w:hAnsi="Montserrat"/>
                <w:sz w:val="14"/>
                <w:szCs w:val="14"/>
              </w:rPr>
            </w:pPr>
            <w:r w:rsidRPr="00251AC1">
              <w:rPr>
                <w:rFonts w:ascii="Montserrat" w:hAnsi="Montserrat"/>
                <w:sz w:val="14"/>
                <w:szCs w:val="14"/>
              </w:rPr>
              <w:t>5416: 6.1</w:t>
            </w:r>
          </w:p>
          <w:p w14:paraId="7EBD715B" w14:textId="77777777" w:rsidR="007402DD" w:rsidRPr="00251AC1" w:rsidRDefault="00251AC1">
            <w:pPr>
              <w:rPr>
                <w:rFonts w:ascii="Montserrat" w:hAnsi="Montserrat"/>
                <w:sz w:val="14"/>
                <w:szCs w:val="14"/>
              </w:rPr>
            </w:pPr>
            <w:r w:rsidRPr="00251AC1">
              <w:rPr>
                <w:rFonts w:ascii="Montserrat" w:hAnsi="Montserrat"/>
                <w:sz w:val="14"/>
                <w:szCs w:val="14"/>
              </w:rPr>
              <w:t>5416: 7.1, 7.2</w:t>
            </w:r>
          </w:p>
          <w:p w14:paraId="44B2A672" w14:textId="77777777" w:rsidR="007402DD" w:rsidRPr="00251AC1" w:rsidRDefault="00251AC1">
            <w:pPr>
              <w:rPr>
                <w:rFonts w:ascii="Montserrat" w:hAnsi="Montserrat"/>
                <w:sz w:val="14"/>
                <w:szCs w:val="14"/>
              </w:rPr>
            </w:pPr>
            <w:r w:rsidRPr="00251AC1">
              <w:rPr>
                <w:rFonts w:ascii="Montserrat" w:hAnsi="Montserrat"/>
                <w:sz w:val="14"/>
                <w:szCs w:val="14"/>
              </w:rPr>
              <w:t>5416: 8.1, 8.2, 8.3</w:t>
            </w:r>
          </w:p>
        </w:tc>
        <w:tc>
          <w:tcPr>
            <w:tcW w:w="2376" w:type="dxa"/>
            <w:tcMar>
              <w:top w:w="80" w:type="dxa"/>
              <w:left w:w="80" w:type="dxa"/>
              <w:bottom w:w="80" w:type="dxa"/>
              <w:right w:w="80" w:type="dxa"/>
            </w:tcMar>
          </w:tcPr>
          <w:p w14:paraId="14A83CF5" w14:textId="77777777" w:rsidR="007402DD" w:rsidRPr="00251AC1" w:rsidRDefault="00251AC1">
            <w:pPr>
              <w:rPr>
                <w:rFonts w:ascii="Montserrat" w:hAnsi="Montserrat"/>
                <w:sz w:val="14"/>
                <w:szCs w:val="14"/>
              </w:rPr>
            </w:pPr>
            <w:r w:rsidRPr="00251AC1">
              <w:rPr>
                <w:rFonts w:ascii="Montserrat" w:hAnsi="Montserrat"/>
                <w:sz w:val="14"/>
                <w:szCs w:val="14"/>
              </w:rPr>
              <w:t>Response is missing, inaccurate or does not explain malnutrition, nutritional intake, monitoring or recording. Little or no understanding of screening, supplements, professional roles, dietary requirements or safeguarding links.</w:t>
            </w:r>
          </w:p>
        </w:tc>
        <w:tc>
          <w:tcPr>
            <w:tcW w:w="2520" w:type="dxa"/>
            <w:tcMar>
              <w:top w:w="80" w:type="dxa"/>
              <w:left w:w="80" w:type="dxa"/>
              <w:bottom w:w="80" w:type="dxa"/>
              <w:right w:w="80" w:type="dxa"/>
            </w:tcMar>
          </w:tcPr>
          <w:p w14:paraId="153738CE" w14:textId="77777777" w:rsidR="007402DD" w:rsidRPr="00251AC1" w:rsidRDefault="00251AC1">
            <w:pPr>
              <w:rPr>
                <w:rFonts w:ascii="Montserrat" w:hAnsi="Montserrat"/>
                <w:sz w:val="14"/>
                <w:szCs w:val="14"/>
              </w:rPr>
            </w:pPr>
            <w:r w:rsidRPr="00251AC1">
              <w:rPr>
                <w:rFonts w:ascii="Montserrat" w:hAnsi="Montserrat"/>
                <w:sz w:val="14"/>
                <w:szCs w:val="14"/>
              </w:rPr>
              <w:t>Basic explanation of malnutrition or nutrition monitoring, but detail is limited. May identify some signs, risks or records without explaining prevention clearly. Limited reference to fortification, supplements, screening, professional roles or barriers to healthy eating.</w:t>
            </w:r>
          </w:p>
        </w:tc>
        <w:tc>
          <w:tcPr>
            <w:tcW w:w="2664" w:type="dxa"/>
            <w:tcMar>
              <w:top w:w="80" w:type="dxa"/>
              <w:left w:w="80" w:type="dxa"/>
              <w:bottom w:w="80" w:type="dxa"/>
              <w:right w:w="80" w:type="dxa"/>
            </w:tcMar>
          </w:tcPr>
          <w:p w14:paraId="028AFA5A" w14:textId="77777777" w:rsidR="007402DD" w:rsidRPr="00251AC1" w:rsidRDefault="00251AC1">
            <w:pPr>
              <w:rPr>
                <w:rFonts w:ascii="Montserrat" w:hAnsi="Montserrat"/>
                <w:sz w:val="14"/>
                <w:szCs w:val="14"/>
              </w:rPr>
            </w:pPr>
            <w:r w:rsidRPr="00251AC1">
              <w:rPr>
                <w:rFonts w:ascii="Montserrat" w:hAnsi="Montserrat"/>
                <w:sz w:val="14"/>
                <w:szCs w:val="14"/>
              </w:rPr>
              <w:t>Clear explanation of how malnutrition can occur and how nutrition and hydration needs are monitored and recorded. Describes signs, risks, screening, fortification or supplements and identifies some professional roles. Includes person-centred points, but the safeguarding, multidisciplinary working or accountability links could be stronger.</w:t>
            </w:r>
          </w:p>
        </w:tc>
        <w:tc>
          <w:tcPr>
            <w:tcW w:w="2808" w:type="dxa"/>
            <w:tcMar>
              <w:top w:w="80" w:type="dxa"/>
              <w:left w:w="80" w:type="dxa"/>
              <w:bottom w:w="80" w:type="dxa"/>
              <w:right w:w="80" w:type="dxa"/>
            </w:tcMar>
          </w:tcPr>
          <w:p w14:paraId="28B2F50F" w14:textId="77777777" w:rsidR="007402DD" w:rsidRPr="00251AC1" w:rsidRDefault="00251AC1">
            <w:pPr>
              <w:rPr>
                <w:rFonts w:ascii="Montserrat" w:hAnsi="Montserrat"/>
                <w:sz w:val="14"/>
                <w:szCs w:val="14"/>
              </w:rPr>
            </w:pPr>
            <w:r w:rsidRPr="00251AC1">
              <w:rPr>
                <w:rFonts w:ascii="Montserrat" w:hAnsi="Montserrat"/>
                <w:sz w:val="14"/>
                <w:szCs w:val="14"/>
              </w:rPr>
              <w:t xml:space="preserve">Detailed, person-centred </w:t>
            </w:r>
            <w:proofErr w:type="gramStart"/>
            <w:r w:rsidRPr="00251AC1">
              <w:rPr>
                <w:rFonts w:ascii="Montserrat" w:hAnsi="Montserrat"/>
                <w:sz w:val="14"/>
                <w:szCs w:val="14"/>
              </w:rPr>
              <w:t>explanation</w:t>
            </w:r>
            <w:proofErr w:type="gramEnd"/>
            <w:r w:rsidRPr="00251AC1">
              <w:rPr>
                <w:rFonts w:ascii="Montserrat" w:hAnsi="Montserrat"/>
                <w:sz w:val="14"/>
                <w:szCs w:val="14"/>
              </w:rPr>
              <w:t xml:space="preserve"> of malnutrition prevention, including factors affecting intake, risk factors, signs, fortification, appropriate use of supplements and nutritional screening. Clearly describes monitoring and recording of nutrition and hydration, professional roles, barriers and factors that promote healthy eating, and reasons for special dietary requirements. Strong links to safeguarding, multidisciplinary working, accountability and quality of care.</w:t>
            </w:r>
          </w:p>
        </w:tc>
        <w:tc>
          <w:tcPr>
            <w:tcW w:w="2088" w:type="dxa"/>
            <w:tcMar>
              <w:top w:w="80" w:type="dxa"/>
              <w:left w:w="80" w:type="dxa"/>
              <w:bottom w:w="80" w:type="dxa"/>
              <w:right w:w="80" w:type="dxa"/>
            </w:tcMar>
          </w:tcPr>
          <w:p w14:paraId="74701A4A" w14:textId="77777777" w:rsidR="007402DD" w:rsidRPr="00251AC1" w:rsidRDefault="00251AC1">
            <w:pPr>
              <w:rPr>
                <w:rFonts w:ascii="Montserrat" w:hAnsi="Montserrat"/>
                <w:sz w:val="14"/>
                <w:szCs w:val="14"/>
              </w:rPr>
            </w:pPr>
            <w:r w:rsidRPr="00251AC1">
              <w:rPr>
                <w:rFonts w:ascii="Montserrat" w:hAnsi="Montserrat"/>
                <w:sz w:val="14"/>
                <w:szCs w:val="14"/>
              </w:rPr>
              <w:t>Decision:</w:t>
            </w:r>
          </w:p>
          <w:p w14:paraId="0BAD7190" w14:textId="77777777" w:rsidR="007402DD" w:rsidRPr="00251AC1" w:rsidRDefault="00251AC1">
            <w:pPr>
              <w:rPr>
                <w:rFonts w:ascii="Montserrat" w:hAnsi="Montserrat"/>
                <w:sz w:val="14"/>
                <w:szCs w:val="14"/>
              </w:rPr>
            </w:pPr>
            <w:sdt>
              <w:sdtPr>
                <w:rPr>
                  <w:rFonts w:ascii="Montserrat" w:hAnsi="Montserrat"/>
                  <w:sz w:val="14"/>
                  <w:szCs w:val="14"/>
                </w:rPr>
                <w:alias w:val="Decision checkbox 13"/>
                <w:tag w:val="Decision checkbox 13"/>
                <w:id w:val="802432178"/>
                <w14:checkbox>
                  <w14:checked w14:val="0"/>
                  <w14:checkedState w14:val="2612" w14:font="MS Gothic"/>
                  <w14:uncheckedState w14:val="2610" w14:font="MS Gothic"/>
                </w14:checkbox>
              </w:sdtPr>
              <w:sdtEndPr/>
              <w:sdtContent>
                <w:r w:rsidRPr="00251AC1">
                  <w:rPr>
                    <w:rFonts w:ascii="Segoe UI Symbol" w:hAnsi="Segoe UI Symbol" w:cs="Segoe UI Symbol"/>
                    <w:sz w:val="14"/>
                    <w:szCs w:val="14"/>
                  </w:rPr>
                  <w:t>☐</w:t>
                </w:r>
              </w:sdtContent>
            </w:sdt>
            <w:r w:rsidRPr="00251AC1">
              <w:rPr>
                <w:rFonts w:ascii="Montserrat" w:hAnsi="Montserrat"/>
                <w:sz w:val="14"/>
                <w:szCs w:val="14"/>
              </w:rPr>
              <w:t>Not Met</w:t>
            </w:r>
          </w:p>
          <w:p w14:paraId="0B782341" w14:textId="77777777" w:rsidR="007402DD" w:rsidRPr="00251AC1" w:rsidRDefault="00251AC1">
            <w:pPr>
              <w:rPr>
                <w:rFonts w:ascii="Montserrat" w:hAnsi="Montserrat"/>
                <w:sz w:val="14"/>
                <w:szCs w:val="14"/>
              </w:rPr>
            </w:pPr>
            <w:sdt>
              <w:sdtPr>
                <w:rPr>
                  <w:rFonts w:ascii="Montserrat" w:hAnsi="Montserrat"/>
                  <w:sz w:val="14"/>
                  <w:szCs w:val="14"/>
                </w:rPr>
                <w:alias w:val="Decision checkbox 14"/>
                <w:tag w:val="Decision checkbox 14"/>
                <w:id w:val="903492525"/>
                <w14:checkbox>
                  <w14:checked w14:val="0"/>
                  <w14:checkedState w14:val="2612" w14:font="MS Gothic"/>
                  <w14:uncheckedState w14:val="2610" w14:font="MS Gothic"/>
                </w14:checkbox>
              </w:sdtPr>
              <w:sdtEndPr/>
              <w:sdtContent>
                <w:r w:rsidRPr="00251AC1">
                  <w:rPr>
                    <w:rFonts w:ascii="Segoe UI Symbol" w:hAnsi="Segoe UI Symbol" w:cs="Segoe UI Symbol"/>
                    <w:sz w:val="14"/>
                    <w:szCs w:val="14"/>
                  </w:rPr>
                  <w:t>☐</w:t>
                </w:r>
              </w:sdtContent>
            </w:sdt>
            <w:r w:rsidRPr="00251AC1">
              <w:rPr>
                <w:rFonts w:ascii="Montserrat" w:hAnsi="Montserrat"/>
                <w:sz w:val="14"/>
                <w:szCs w:val="14"/>
              </w:rPr>
              <w:t>Partially Met</w:t>
            </w:r>
          </w:p>
          <w:p w14:paraId="6087DDCD" w14:textId="77777777" w:rsidR="007402DD" w:rsidRPr="00251AC1" w:rsidRDefault="00251AC1">
            <w:pPr>
              <w:rPr>
                <w:rFonts w:ascii="Montserrat" w:hAnsi="Montserrat"/>
                <w:sz w:val="14"/>
                <w:szCs w:val="14"/>
              </w:rPr>
            </w:pPr>
            <w:sdt>
              <w:sdtPr>
                <w:rPr>
                  <w:rFonts w:ascii="Montserrat" w:hAnsi="Montserrat"/>
                  <w:sz w:val="14"/>
                  <w:szCs w:val="14"/>
                </w:rPr>
                <w:alias w:val="Decision checkbox 15"/>
                <w:tag w:val="Decision checkbox 15"/>
                <w:id w:val="-1364600009"/>
                <w14:checkbox>
                  <w14:checked w14:val="0"/>
                  <w14:checkedState w14:val="2612" w14:font="MS Gothic"/>
                  <w14:uncheckedState w14:val="2610" w14:font="MS Gothic"/>
                </w14:checkbox>
              </w:sdtPr>
              <w:sdtEndPr/>
              <w:sdtContent>
                <w:r w:rsidRPr="00251AC1">
                  <w:rPr>
                    <w:rFonts w:ascii="Segoe UI Symbol" w:hAnsi="Segoe UI Symbol" w:cs="Segoe UI Symbol"/>
                    <w:sz w:val="14"/>
                    <w:szCs w:val="14"/>
                  </w:rPr>
                  <w:t>☐</w:t>
                </w:r>
              </w:sdtContent>
            </w:sdt>
            <w:r w:rsidRPr="00251AC1">
              <w:rPr>
                <w:rFonts w:ascii="Montserrat" w:hAnsi="Montserrat"/>
                <w:sz w:val="14"/>
                <w:szCs w:val="14"/>
              </w:rPr>
              <w:t>Met with Development</w:t>
            </w:r>
          </w:p>
          <w:p w14:paraId="22756CF0" w14:textId="77777777" w:rsidR="007402DD" w:rsidRPr="00251AC1" w:rsidRDefault="00251AC1">
            <w:pPr>
              <w:rPr>
                <w:rFonts w:ascii="Montserrat" w:hAnsi="Montserrat"/>
                <w:sz w:val="14"/>
                <w:szCs w:val="14"/>
              </w:rPr>
            </w:pPr>
            <w:sdt>
              <w:sdtPr>
                <w:rPr>
                  <w:rFonts w:ascii="Montserrat" w:hAnsi="Montserrat"/>
                  <w:sz w:val="14"/>
                  <w:szCs w:val="14"/>
                </w:rPr>
                <w:alias w:val="Decision checkbox 16"/>
                <w:tag w:val="Decision checkbox 16"/>
                <w:id w:val="465639889"/>
                <w14:checkbox>
                  <w14:checked w14:val="0"/>
                  <w14:checkedState w14:val="2612" w14:font="MS Gothic"/>
                  <w14:uncheckedState w14:val="2610" w14:font="MS Gothic"/>
                </w14:checkbox>
              </w:sdtPr>
              <w:sdtEndPr/>
              <w:sdtContent>
                <w:r w:rsidRPr="00251AC1">
                  <w:rPr>
                    <w:rFonts w:ascii="Segoe UI Symbol" w:hAnsi="Segoe UI Symbol" w:cs="Segoe UI Symbol"/>
                    <w:sz w:val="14"/>
                    <w:szCs w:val="14"/>
                  </w:rPr>
                  <w:t>☐</w:t>
                </w:r>
              </w:sdtContent>
            </w:sdt>
            <w:r w:rsidRPr="00251AC1">
              <w:rPr>
                <w:rFonts w:ascii="Montserrat" w:hAnsi="Montserrat"/>
                <w:sz w:val="14"/>
                <w:szCs w:val="14"/>
              </w:rPr>
              <w:t>Fully Met</w:t>
            </w:r>
          </w:p>
          <w:p w14:paraId="5D045676" w14:textId="77777777" w:rsidR="007402DD" w:rsidRPr="00251AC1" w:rsidRDefault="007402DD">
            <w:pPr>
              <w:rPr>
                <w:rFonts w:ascii="Montserrat" w:hAnsi="Montserrat"/>
                <w:sz w:val="14"/>
                <w:szCs w:val="14"/>
              </w:rPr>
            </w:pPr>
          </w:p>
          <w:p w14:paraId="0A75C5BC" w14:textId="77777777" w:rsidR="007402DD" w:rsidRPr="00251AC1" w:rsidRDefault="00251AC1">
            <w:pPr>
              <w:rPr>
                <w:rFonts w:ascii="Montserrat" w:hAnsi="Montserrat"/>
                <w:sz w:val="14"/>
                <w:szCs w:val="14"/>
              </w:rPr>
            </w:pPr>
            <w:r w:rsidRPr="00251AC1">
              <w:rPr>
                <w:rFonts w:ascii="Montserrat" w:hAnsi="Montserrat"/>
                <w:sz w:val="14"/>
                <w:szCs w:val="14"/>
              </w:rPr>
              <w:t>Notes:</w:t>
            </w:r>
          </w:p>
          <w:p w14:paraId="632F811B" w14:textId="77777777" w:rsidR="007402DD" w:rsidRPr="00251AC1" w:rsidRDefault="007402DD">
            <w:pPr>
              <w:rPr>
                <w:rFonts w:ascii="Montserrat" w:hAnsi="Montserrat"/>
                <w:sz w:val="14"/>
                <w:szCs w:val="14"/>
              </w:rPr>
            </w:pPr>
          </w:p>
          <w:p w14:paraId="3078D169" w14:textId="77777777" w:rsidR="007402DD" w:rsidRPr="00251AC1" w:rsidRDefault="007402DD">
            <w:pPr>
              <w:rPr>
                <w:rFonts w:ascii="Montserrat" w:hAnsi="Montserrat"/>
                <w:sz w:val="14"/>
                <w:szCs w:val="14"/>
              </w:rPr>
            </w:pPr>
          </w:p>
          <w:p w14:paraId="26067280" w14:textId="77777777" w:rsidR="007402DD" w:rsidRPr="00251AC1" w:rsidRDefault="007402DD">
            <w:pPr>
              <w:rPr>
                <w:rFonts w:ascii="Montserrat" w:hAnsi="Montserrat"/>
                <w:sz w:val="14"/>
                <w:szCs w:val="14"/>
              </w:rPr>
            </w:pPr>
          </w:p>
        </w:tc>
      </w:tr>
    </w:tbl>
    <w:p w14:paraId="132AB319" w14:textId="77777777" w:rsidR="00251AC1" w:rsidRPr="00251AC1" w:rsidRDefault="00251AC1">
      <w:pPr>
        <w:rPr>
          <w:rFonts w:ascii="Montserrat" w:hAnsi="Montserrat"/>
          <w:sz w:val="14"/>
          <w:szCs w:val="14"/>
        </w:rPr>
      </w:pPr>
    </w:p>
    <w:sectPr w:rsidR="00000000" w:rsidRPr="00251AC1" w:rsidSect="00034616">
      <w:pgSz w:w="16838" w:h="11906" w:orient="landscape"/>
      <w:pgMar w:top="340" w:right="317" w:bottom="340" w:left="3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w:panose1 w:val="00000000000000000000"/>
    <w:charset w:val="00"/>
    <w:family w:val="auto"/>
    <w:pitch w:val="variable"/>
    <w:sig w:usb0="A00002FF" w:usb1="4000247B"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283864">
    <w:abstractNumId w:val="8"/>
  </w:num>
  <w:num w:numId="2" w16cid:durableId="79260512">
    <w:abstractNumId w:val="6"/>
  </w:num>
  <w:num w:numId="3" w16cid:durableId="760024521">
    <w:abstractNumId w:val="5"/>
  </w:num>
  <w:num w:numId="4" w16cid:durableId="1780564139">
    <w:abstractNumId w:val="4"/>
  </w:num>
  <w:num w:numId="5" w16cid:durableId="2099522988">
    <w:abstractNumId w:val="7"/>
  </w:num>
  <w:num w:numId="6" w16cid:durableId="2075617723">
    <w:abstractNumId w:val="3"/>
  </w:num>
  <w:num w:numId="7" w16cid:durableId="1567688794">
    <w:abstractNumId w:val="2"/>
  </w:num>
  <w:num w:numId="8" w16cid:durableId="255554603">
    <w:abstractNumId w:val="1"/>
  </w:num>
  <w:num w:numId="9" w16cid:durableId="709918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1AC1"/>
    <w:rsid w:val="0029639D"/>
    <w:rsid w:val="00326F90"/>
    <w:rsid w:val="004C7187"/>
    <w:rsid w:val="007402D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0087DFF-F615-46ED-810D-E9F30EC7A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863</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Dave Beadle</cp:lastModifiedBy>
  <cp:revision>2</cp:revision>
  <dcterms:created xsi:type="dcterms:W3CDTF">2013-12-23T23:15:00Z</dcterms:created>
  <dcterms:modified xsi:type="dcterms:W3CDTF">2026-04-28T10:04:00Z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2026-04-28T10:04:21Z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63af5b39-f1f0-4a80-9a04-926868a21662</vt:lpwstr>
  </property>
  <property fmtid="{D5CDD505-2E9C-101B-9397-08002B2CF9AE}" pid="8" name="MSIP_Label_b67b58ae-7241-4d52-9b4e-787f73135184_ContentBits">
    <vt:lpwstr>0</vt:lpwstr>
  </property>
  <property fmtid="{D5CDD505-2E9C-101B-9397-08002B2CF9AE}" pid="9" name="MSIP_Label_b67b58ae-7241-4d52-9b4e-787f73135184_Tag">
    <vt:lpwstr>10, 0, 1, 1</vt:lpwstr>
  </property>
</Properties>
</file>