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ayout w:type="fixed"/>
        <w:tblLook w:val="04A0" w:firstRow="1" w:lastRow="0" w:firstColumn="1" w:lastColumn="0" w:noHBand="0" w:noVBand="1"/>
      </w:tblPr>
      <w:tblGrid>
        <w:gridCol w:w="1655"/>
        <w:gridCol w:w="1800"/>
        <w:gridCol w:w="2448"/>
        <w:gridCol w:w="2664"/>
        <w:gridCol w:w="2808"/>
        <w:gridCol w:w="2951"/>
        <w:gridCol w:w="1944"/>
      </w:tblGrid>
      <w:tr w:rsidR="0059477C" w14:paraId="38FC0C39" w14:textId="77777777">
        <w:trPr>
          <w:jc w:val="center"/>
        </w:trPr>
        <w:tc>
          <w:tcPr>
            <w:tcW w:w="1655" w:type="dxa"/>
            <w:shd w:val="clear" w:color="auto" w:fill="D9EAF7"/>
            <w:tcMar>
              <w:top w:w="60" w:type="dxa"/>
              <w:left w:w="60" w:type="dxa"/>
              <w:bottom w:w="60" w:type="dxa"/>
              <w:right w:w="60" w:type="dxa"/>
            </w:tcMar>
          </w:tcPr>
          <w:p w14:paraId="1CBC6D42" w14:textId="77777777" w:rsidR="0059477C" w:rsidRPr="00A8569F" w:rsidRDefault="00000000">
            <w:pPr>
              <w:rPr>
                <w:rFonts w:ascii="Montserrat" w:hAnsi="Montserrat"/>
                <w:sz w:val="14"/>
                <w:szCs w:val="14"/>
              </w:rPr>
            </w:pPr>
            <w:r w:rsidRPr="00A8569F">
              <w:rPr>
                <w:rFonts w:ascii="Montserrat" w:hAnsi="Montserrat"/>
                <w:b/>
                <w:sz w:val="14"/>
                <w:szCs w:val="14"/>
              </w:rPr>
              <w:t>Q</w:t>
            </w:r>
          </w:p>
        </w:tc>
        <w:tc>
          <w:tcPr>
            <w:tcW w:w="1800" w:type="dxa"/>
            <w:shd w:val="clear" w:color="auto" w:fill="D9EAF7"/>
            <w:tcMar>
              <w:top w:w="60" w:type="dxa"/>
              <w:left w:w="60" w:type="dxa"/>
              <w:bottom w:w="60" w:type="dxa"/>
              <w:right w:w="60" w:type="dxa"/>
            </w:tcMar>
          </w:tcPr>
          <w:p w14:paraId="03B834A7" w14:textId="77777777" w:rsidR="0059477C" w:rsidRPr="00A8569F" w:rsidRDefault="00000000">
            <w:pPr>
              <w:rPr>
                <w:rFonts w:ascii="Montserrat" w:hAnsi="Montserrat"/>
                <w:sz w:val="14"/>
                <w:szCs w:val="14"/>
              </w:rPr>
            </w:pPr>
            <w:r w:rsidRPr="00A8569F">
              <w:rPr>
                <w:rFonts w:ascii="Montserrat" w:hAnsi="Montserrat"/>
                <w:b/>
                <w:sz w:val="14"/>
                <w:szCs w:val="14"/>
              </w:rPr>
              <w:t>Criteria</w:t>
            </w:r>
          </w:p>
        </w:tc>
        <w:tc>
          <w:tcPr>
            <w:tcW w:w="2448" w:type="dxa"/>
            <w:shd w:val="clear" w:color="auto" w:fill="D9EAF7"/>
            <w:tcMar>
              <w:top w:w="60" w:type="dxa"/>
              <w:left w:w="60" w:type="dxa"/>
              <w:bottom w:w="60" w:type="dxa"/>
              <w:right w:w="60" w:type="dxa"/>
            </w:tcMar>
          </w:tcPr>
          <w:p w14:paraId="4CC89C92" w14:textId="77777777" w:rsidR="0059477C" w:rsidRPr="00A8569F" w:rsidRDefault="00000000">
            <w:pPr>
              <w:rPr>
                <w:rFonts w:ascii="Montserrat" w:hAnsi="Montserrat"/>
                <w:sz w:val="14"/>
                <w:szCs w:val="14"/>
              </w:rPr>
            </w:pPr>
            <w:r w:rsidRPr="00A8569F">
              <w:rPr>
                <w:rFonts w:ascii="Montserrat" w:hAnsi="Montserrat"/>
                <w:b/>
                <w:sz w:val="14"/>
                <w:szCs w:val="14"/>
              </w:rPr>
              <w:t>Not Met</w:t>
            </w:r>
          </w:p>
        </w:tc>
        <w:tc>
          <w:tcPr>
            <w:tcW w:w="2664" w:type="dxa"/>
            <w:shd w:val="clear" w:color="auto" w:fill="D9EAF7"/>
            <w:tcMar>
              <w:top w:w="60" w:type="dxa"/>
              <w:left w:w="60" w:type="dxa"/>
              <w:bottom w:w="60" w:type="dxa"/>
              <w:right w:w="60" w:type="dxa"/>
            </w:tcMar>
          </w:tcPr>
          <w:p w14:paraId="472B65D4" w14:textId="77777777" w:rsidR="0059477C" w:rsidRPr="00A8569F" w:rsidRDefault="00000000">
            <w:pPr>
              <w:rPr>
                <w:rFonts w:ascii="Montserrat" w:hAnsi="Montserrat"/>
                <w:sz w:val="14"/>
                <w:szCs w:val="14"/>
              </w:rPr>
            </w:pPr>
            <w:r w:rsidRPr="00A8569F">
              <w:rPr>
                <w:rFonts w:ascii="Montserrat" w:hAnsi="Montserrat"/>
                <w:b/>
                <w:sz w:val="14"/>
                <w:szCs w:val="14"/>
              </w:rPr>
              <w:t>Partially Met</w:t>
            </w:r>
          </w:p>
        </w:tc>
        <w:tc>
          <w:tcPr>
            <w:tcW w:w="2808" w:type="dxa"/>
            <w:shd w:val="clear" w:color="auto" w:fill="D9EAF7"/>
            <w:tcMar>
              <w:top w:w="60" w:type="dxa"/>
              <w:left w:w="60" w:type="dxa"/>
              <w:bottom w:w="60" w:type="dxa"/>
              <w:right w:w="60" w:type="dxa"/>
            </w:tcMar>
          </w:tcPr>
          <w:p w14:paraId="66EE5938" w14:textId="77777777" w:rsidR="0059477C" w:rsidRPr="00A8569F" w:rsidRDefault="00000000">
            <w:pPr>
              <w:rPr>
                <w:rFonts w:ascii="Montserrat" w:hAnsi="Montserrat"/>
                <w:sz w:val="14"/>
                <w:szCs w:val="14"/>
              </w:rPr>
            </w:pPr>
            <w:r w:rsidRPr="00A8569F">
              <w:rPr>
                <w:rFonts w:ascii="Montserrat" w:hAnsi="Montserrat"/>
                <w:b/>
                <w:sz w:val="14"/>
                <w:szCs w:val="14"/>
              </w:rPr>
              <w:t>Met with Development</w:t>
            </w:r>
          </w:p>
        </w:tc>
        <w:tc>
          <w:tcPr>
            <w:tcW w:w="2951" w:type="dxa"/>
            <w:shd w:val="clear" w:color="auto" w:fill="D9EAF7"/>
            <w:tcMar>
              <w:top w:w="60" w:type="dxa"/>
              <w:left w:w="60" w:type="dxa"/>
              <w:bottom w:w="60" w:type="dxa"/>
              <w:right w:w="60" w:type="dxa"/>
            </w:tcMar>
          </w:tcPr>
          <w:p w14:paraId="60E1A610" w14:textId="77777777" w:rsidR="0059477C" w:rsidRPr="00A8569F" w:rsidRDefault="00000000">
            <w:pPr>
              <w:rPr>
                <w:rFonts w:ascii="Montserrat" w:hAnsi="Montserrat"/>
                <w:sz w:val="14"/>
                <w:szCs w:val="14"/>
              </w:rPr>
            </w:pPr>
            <w:r w:rsidRPr="00A8569F">
              <w:rPr>
                <w:rFonts w:ascii="Montserrat" w:hAnsi="Montserrat"/>
                <w:b/>
                <w:sz w:val="14"/>
                <w:szCs w:val="14"/>
              </w:rPr>
              <w:t>Fully Met</w:t>
            </w:r>
          </w:p>
        </w:tc>
        <w:tc>
          <w:tcPr>
            <w:tcW w:w="1944" w:type="dxa"/>
            <w:shd w:val="clear" w:color="auto" w:fill="D9EAF7"/>
            <w:tcMar>
              <w:top w:w="60" w:type="dxa"/>
              <w:left w:w="60" w:type="dxa"/>
              <w:bottom w:w="60" w:type="dxa"/>
              <w:right w:w="60" w:type="dxa"/>
            </w:tcMar>
          </w:tcPr>
          <w:p w14:paraId="4BACA328" w14:textId="77777777" w:rsidR="0059477C" w:rsidRPr="00A8569F" w:rsidRDefault="00000000">
            <w:pPr>
              <w:rPr>
                <w:rFonts w:ascii="Montserrat" w:hAnsi="Montserrat"/>
                <w:sz w:val="14"/>
                <w:szCs w:val="14"/>
              </w:rPr>
            </w:pPr>
            <w:r w:rsidRPr="00A8569F">
              <w:rPr>
                <w:rFonts w:ascii="Montserrat" w:hAnsi="Montserrat"/>
                <w:b/>
                <w:sz w:val="14"/>
                <w:szCs w:val="14"/>
              </w:rPr>
              <w:t>Assessor decision / notes</w:t>
            </w:r>
          </w:p>
        </w:tc>
      </w:tr>
      <w:tr w:rsidR="0059477C" w14:paraId="1E10AB25" w14:textId="77777777">
        <w:trPr>
          <w:jc w:val="center"/>
        </w:trPr>
        <w:tc>
          <w:tcPr>
            <w:tcW w:w="1655" w:type="dxa"/>
            <w:tcMar>
              <w:top w:w="60" w:type="dxa"/>
              <w:left w:w="60" w:type="dxa"/>
              <w:bottom w:w="60" w:type="dxa"/>
              <w:right w:w="60" w:type="dxa"/>
            </w:tcMar>
          </w:tcPr>
          <w:p w14:paraId="386DC69E" w14:textId="77777777" w:rsidR="0059477C" w:rsidRPr="00A8569F" w:rsidRDefault="00000000">
            <w:pPr>
              <w:rPr>
                <w:rFonts w:ascii="Montserrat" w:hAnsi="Montserrat"/>
                <w:sz w:val="14"/>
                <w:szCs w:val="14"/>
              </w:rPr>
            </w:pPr>
            <w:r w:rsidRPr="00A8569F">
              <w:rPr>
                <w:rFonts w:ascii="Montserrat" w:hAnsi="Montserrat"/>
                <w:sz w:val="14"/>
                <w:szCs w:val="14"/>
              </w:rPr>
              <w:t>Q1 - Working relationships and professional boundaries</w:t>
            </w:r>
          </w:p>
        </w:tc>
        <w:tc>
          <w:tcPr>
            <w:tcW w:w="1800" w:type="dxa"/>
            <w:tcMar>
              <w:top w:w="60" w:type="dxa"/>
              <w:left w:w="60" w:type="dxa"/>
              <w:bottom w:w="60" w:type="dxa"/>
              <w:right w:w="60" w:type="dxa"/>
            </w:tcMar>
          </w:tcPr>
          <w:p w14:paraId="6669620E" w14:textId="77777777" w:rsidR="0059477C" w:rsidRPr="00A8569F" w:rsidRDefault="00000000">
            <w:pPr>
              <w:rPr>
                <w:rFonts w:ascii="Montserrat" w:hAnsi="Montserrat"/>
                <w:sz w:val="14"/>
                <w:szCs w:val="14"/>
              </w:rPr>
            </w:pPr>
            <w:r w:rsidRPr="00A8569F">
              <w:rPr>
                <w:rFonts w:ascii="Montserrat" w:hAnsi="Montserrat"/>
                <w:sz w:val="14"/>
                <w:szCs w:val="14"/>
              </w:rPr>
              <w:t>1421: 3.1, 3.2, 3.5</w:t>
            </w:r>
          </w:p>
          <w:p w14:paraId="73E397F0" w14:textId="77777777" w:rsidR="0059477C" w:rsidRPr="00A8569F" w:rsidRDefault="00000000">
            <w:pPr>
              <w:rPr>
                <w:rFonts w:ascii="Montserrat" w:hAnsi="Montserrat"/>
                <w:sz w:val="14"/>
                <w:szCs w:val="14"/>
              </w:rPr>
            </w:pPr>
            <w:r w:rsidRPr="00A8569F">
              <w:rPr>
                <w:rFonts w:ascii="Montserrat" w:hAnsi="Montserrat"/>
                <w:sz w:val="14"/>
                <w:szCs w:val="14"/>
              </w:rPr>
              <w:t>5144: 3.1, 3.6</w:t>
            </w:r>
          </w:p>
        </w:tc>
        <w:tc>
          <w:tcPr>
            <w:tcW w:w="2448" w:type="dxa"/>
            <w:tcMar>
              <w:top w:w="60" w:type="dxa"/>
              <w:left w:w="60" w:type="dxa"/>
              <w:bottom w:w="60" w:type="dxa"/>
              <w:right w:w="60" w:type="dxa"/>
            </w:tcMar>
          </w:tcPr>
          <w:p w14:paraId="7D48BEC1" w14:textId="77777777" w:rsidR="0059477C" w:rsidRPr="00A8569F" w:rsidRDefault="00000000">
            <w:pPr>
              <w:rPr>
                <w:rFonts w:ascii="Montserrat" w:hAnsi="Montserrat"/>
                <w:sz w:val="14"/>
                <w:szCs w:val="14"/>
              </w:rPr>
            </w:pPr>
            <w:r w:rsidRPr="00A8569F">
              <w:rPr>
                <w:rFonts w:ascii="Montserrat" w:hAnsi="Montserrat"/>
                <w:sz w:val="14"/>
                <w:szCs w:val="14"/>
              </w:rPr>
              <w:t>Response is missing, very limited, inaccurate or does not clearly explain how a working relationship differs from a personal relationship. Little or no understanding of professional boundaries, accountability, reporting lines or support systems.</w:t>
            </w:r>
          </w:p>
        </w:tc>
        <w:tc>
          <w:tcPr>
            <w:tcW w:w="2664" w:type="dxa"/>
            <w:tcMar>
              <w:top w:w="60" w:type="dxa"/>
              <w:left w:w="60" w:type="dxa"/>
              <w:bottom w:w="60" w:type="dxa"/>
              <w:right w:w="60" w:type="dxa"/>
            </w:tcMar>
          </w:tcPr>
          <w:p w14:paraId="6ACAF9F5" w14:textId="77777777" w:rsidR="0059477C" w:rsidRPr="00A8569F" w:rsidRDefault="00000000">
            <w:pPr>
              <w:rPr>
                <w:rFonts w:ascii="Montserrat" w:hAnsi="Montserrat"/>
                <w:sz w:val="14"/>
                <w:szCs w:val="14"/>
              </w:rPr>
            </w:pPr>
            <w:r w:rsidRPr="00A8569F">
              <w:rPr>
                <w:rFonts w:ascii="Montserrat" w:hAnsi="Montserrat"/>
                <w:sz w:val="14"/>
                <w:szCs w:val="14"/>
              </w:rPr>
              <w:t>Basic explanation of working and personal relationships, but detail is limited. May list some relationships without clearly describing boundaries, accountability, safeguarding, reporting lines or when to access advice. Examples may be general.</w:t>
            </w:r>
          </w:p>
        </w:tc>
        <w:tc>
          <w:tcPr>
            <w:tcW w:w="2808" w:type="dxa"/>
            <w:tcMar>
              <w:top w:w="60" w:type="dxa"/>
              <w:left w:w="60" w:type="dxa"/>
              <w:bottom w:w="60" w:type="dxa"/>
              <w:right w:w="60" w:type="dxa"/>
            </w:tcMar>
          </w:tcPr>
          <w:p w14:paraId="07E411FC" w14:textId="77777777" w:rsidR="0059477C" w:rsidRPr="00A8569F" w:rsidRDefault="00000000">
            <w:pPr>
              <w:rPr>
                <w:rFonts w:ascii="Montserrat" w:hAnsi="Montserrat"/>
                <w:sz w:val="14"/>
                <w:szCs w:val="14"/>
              </w:rPr>
            </w:pPr>
            <w:r w:rsidRPr="00A8569F">
              <w:rPr>
                <w:rFonts w:ascii="Montserrat" w:hAnsi="Montserrat"/>
                <w:sz w:val="14"/>
                <w:szCs w:val="14"/>
              </w:rPr>
              <w:t>Clear explanation of the difference between working and personal relationships. Describes relevant working relationships and gives some examples. Shows understanding of boundaries, reporting and support, but depth around accountability, safeguarding or role as a Lead Adult Care Worker could be stronger.</w:t>
            </w:r>
          </w:p>
        </w:tc>
        <w:tc>
          <w:tcPr>
            <w:tcW w:w="2951" w:type="dxa"/>
            <w:tcMar>
              <w:top w:w="60" w:type="dxa"/>
              <w:left w:w="60" w:type="dxa"/>
              <w:bottom w:w="60" w:type="dxa"/>
              <w:right w:w="60" w:type="dxa"/>
            </w:tcMar>
          </w:tcPr>
          <w:p w14:paraId="5392AC44" w14:textId="77777777" w:rsidR="0059477C" w:rsidRPr="00A8569F" w:rsidRDefault="00000000">
            <w:pPr>
              <w:rPr>
                <w:rFonts w:ascii="Montserrat" w:hAnsi="Montserrat"/>
                <w:sz w:val="14"/>
                <w:szCs w:val="14"/>
              </w:rPr>
            </w:pPr>
            <w:r w:rsidRPr="00A8569F">
              <w:rPr>
                <w:rFonts w:ascii="Montserrat" w:hAnsi="Montserrat"/>
                <w:sz w:val="14"/>
                <w:szCs w:val="14"/>
              </w:rPr>
              <w:t>Detailed and accurate explanation of how working relationships differ from personal relationships. Strong examples of relationships with individuals, families, colleagues, managers and external professionals. Clear understanding of boundaries, purpose, accountability, safeguarding, reporting lines and when to access support or advice.</w:t>
            </w:r>
          </w:p>
        </w:tc>
        <w:tc>
          <w:tcPr>
            <w:tcW w:w="1944" w:type="dxa"/>
            <w:tcMar>
              <w:top w:w="60" w:type="dxa"/>
              <w:left w:w="60" w:type="dxa"/>
              <w:bottom w:w="60" w:type="dxa"/>
              <w:right w:w="60" w:type="dxa"/>
            </w:tcMar>
          </w:tcPr>
          <w:p w14:paraId="3CE77DA0" w14:textId="77777777" w:rsidR="0059477C" w:rsidRPr="00A8569F" w:rsidRDefault="00000000">
            <w:pPr>
              <w:rPr>
                <w:rFonts w:ascii="Montserrat" w:hAnsi="Montserrat"/>
                <w:sz w:val="14"/>
                <w:szCs w:val="14"/>
              </w:rPr>
            </w:pPr>
            <w:r w:rsidRPr="00A8569F">
              <w:rPr>
                <w:rFonts w:ascii="Montserrat" w:hAnsi="Montserrat"/>
                <w:b/>
                <w:sz w:val="14"/>
                <w:szCs w:val="14"/>
              </w:rPr>
              <w:t>Decision:</w:t>
            </w:r>
          </w:p>
          <w:p w14:paraId="17CB438F" w14:textId="77777777" w:rsidR="0059477C" w:rsidRPr="00A8569F" w:rsidRDefault="00000000">
            <w:pPr>
              <w:rPr>
                <w:rFonts w:ascii="Montserrat" w:hAnsi="Montserrat"/>
                <w:sz w:val="14"/>
                <w:szCs w:val="14"/>
              </w:rPr>
            </w:pPr>
            <w:sdt>
              <w:sdtPr>
                <w:rPr>
                  <w:rFonts w:ascii="Montserrat" w:hAnsi="Montserrat"/>
                  <w:sz w:val="14"/>
                  <w:szCs w:val="14"/>
                </w:rPr>
                <w:alias w:val="Not Met"/>
                <w:tag w:val="Not_Met"/>
                <w:id w:val="333931616"/>
                <w14:checkbox>
                  <w14:checked w14:val="0"/>
                  <w14:checkedState w14:val="2612" w14:font="MS Gothic"/>
                  <w14:uncheckedState w14:val="2610" w14:font="MS Gothic"/>
                </w14:checkbox>
              </w:sdtPr>
              <w:sdtContent>
                <w:r w:rsidRPr="00A8569F">
                  <w:rPr>
                    <w:rFonts w:ascii="Segoe UI Symbol" w:hAnsi="Segoe UI Symbol" w:cs="Segoe UI Symbol"/>
                    <w:sz w:val="14"/>
                    <w:szCs w:val="14"/>
                  </w:rPr>
                  <w:t>☐</w:t>
                </w:r>
              </w:sdtContent>
            </w:sdt>
            <w:r w:rsidRPr="00A8569F">
              <w:rPr>
                <w:rFonts w:ascii="Montserrat" w:hAnsi="Montserrat"/>
                <w:sz w:val="14"/>
                <w:szCs w:val="14"/>
              </w:rPr>
              <w:t xml:space="preserve"> Not Met</w:t>
            </w:r>
          </w:p>
          <w:p w14:paraId="6BEB9605" w14:textId="77777777" w:rsidR="0059477C" w:rsidRPr="00A8569F" w:rsidRDefault="00000000">
            <w:pPr>
              <w:rPr>
                <w:rFonts w:ascii="Montserrat" w:hAnsi="Montserrat"/>
                <w:sz w:val="14"/>
                <w:szCs w:val="14"/>
              </w:rPr>
            </w:pPr>
            <w:sdt>
              <w:sdtPr>
                <w:rPr>
                  <w:rFonts w:ascii="Montserrat" w:hAnsi="Montserrat"/>
                  <w:sz w:val="14"/>
                  <w:szCs w:val="14"/>
                </w:rPr>
                <w:alias w:val="Partially Met"/>
                <w:tag w:val="Partially_Met"/>
                <w:id w:val="901546919"/>
                <w14:checkbox>
                  <w14:checked w14:val="0"/>
                  <w14:checkedState w14:val="2612" w14:font="MS Gothic"/>
                  <w14:uncheckedState w14:val="2610" w14:font="MS Gothic"/>
                </w14:checkbox>
              </w:sdtPr>
              <w:sdtContent>
                <w:r w:rsidRPr="00A8569F">
                  <w:rPr>
                    <w:rFonts w:ascii="Segoe UI Symbol" w:hAnsi="Segoe UI Symbol" w:cs="Segoe UI Symbol"/>
                    <w:sz w:val="14"/>
                    <w:szCs w:val="14"/>
                  </w:rPr>
                  <w:t>☐</w:t>
                </w:r>
              </w:sdtContent>
            </w:sdt>
            <w:r w:rsidRPr="00A8569F">
              <w:rPr>
                <w:rFonts w:ascii="Montserrat" w:hAnsi="Montserrat"/>
                <w:sz w:val="14"/>
                <w:szCs w:val="14"/>
              </w:rPr>
              <w:t xml:space="preserve"> Partially Met</w:t>
            </w:r>
          </w:p>
          <w:p w14:paraId="47E72C30" w14:textId="77777777" w:rsidR="0059477C" w:rsidRPr="00A8569F" w:rsidRDefault="00000000">
            <w:pPr>
              <w:rPr>
                <w:rFonts w:ascii="Montserrat" w:hAnsi="Montserrat"/>
                <w:sz w:val="14"/>
                <w:szCs w:val="14"/>
              </w:rPr>
            </w:pPr>
            <w:sdt>
              <w:sdtPr>
                <w:rPr>
                  <w:rFonts w:ascii="Montserrat" w:hAnsi="Montserrat"/>
                  <w:sz w:val="14"/>
                  <w:szCs w:val="14"/>
                </w:rPr>
                <w:alias w:val="Met with Development"/>
                <w:tag w:val="Met_with_Development"/>
                <w:id w:val="220041614"/>
                <w14:checkbox>
                  <w14:checked w14:val="0"/>
                  <w14:checkedState w14:val="2612" w14:font="MS Gothic"/>
                  <w14:uncheckedState w14:val="2610" w14:font="MS Gothic"/>
                </w14:checkbox>
              </w:sdtPr>
              <w:sdtContent>
                <w:r w:rsidRPr="00A8569F">
                  <w:rPr>
                    <w:rFonts w:ascii="Segoe UI Symbol" w:hAnsi="Segoe UI Symbol" w:cs="Segoe UI Symbol"/>
                    <w:sz w:val="14"/>
                    <w:szCs w:val="14"/>
                  </w:rPr>
                  <w:t>☐</w:t>
                </w:r>
              </w:sdtContent>
            </w:sdt>
            <w:r w:rsidRPr="00A8569F">
              <w:rPr>
                <w:rFonts w:ascii="Montserrat" w:hAnsi="Montserrat"/>
                <w:sz w:val="14"/>
                <w:szCs w:val="14"/>
              </w:rPr>
              <w:t xml:space="preserve"> Met with Development</w:t>
            </w:r>
          </w:p>
          <w:p w14:paraId="0A96F659" w14:textId="6DF3E2AC" w:rsidR="0059477C" w:rsidRPr="00A8569F" w:rsidRDefault="00000000">
            <w:pPr>
              <w:rPr>
                <w:rFonts w:ascii="Montserrat" w:hAnsi="Montserrat"/>
                <w:sz w:val="14"/>
                <w:szCs w:val="14"/>
              </w:rPr>
            </w:pPr>
            <w:sdt>
              <w:sdtPr>
                <w:rPr>
                  <w:rFonts w:ascii="Montserrat" w:hAnsi="Montserrat"/>
                  <w:sz w:val="14"/>
                  <w:szCs w:val="14"/>
                </w:rPr>
                <w:alias w:val="Fully Met"/>
                <w:tag w:val="Fully_Met"/>
                <w:id w:val="538342703"/>
                <w14:checkbox>
                  <w14:checked w14:val="0"/>
                  <w14:checkedState w14:val="2612" w14:font="MS Gothic"/>
                  <w14:uncheckedState w14:val="2610" w14:font="MS Gothic"/>
                </w14:checkbox>
              </w:sdtPr>
              <w:sdtContent>
                <w:r w:rsidR="00A8569F">
                  <w:rPr>
                    <w:rFonts w:ascii="MS Gothic" w:eastAsia="MS Gothic" w:hAnsi="MS Gothic" w:hint="eastAsia"/>
                    <w:sz w:val="14"/>
                    <w:szCs w:val="14"/>
                  </w:rPr>
                  <w:t>☐</w:t>
                </w:r>
              </w:sdtContent>
            </w:sdt>
            <w:r w:rsidRPr="00A8569F">
              <w:rPr>
                <w:rFonts w:ascii="Montserrat" w:hAnsi="Montserrat"/>
                <w:sz w:val="14"/>
                <w:szCs w:val="14"/>
              </w:rPr>
              <w:t xml:space="preserve"> Fully Met</w:t>
            </w:r>
          </w:p>
          <w:p w14:paraId="5C755DB1" w14:textId="77777777" w:rsidR="0059477C" w:rsidRPr="00A8569F" w:rsidRDefault="00000000">
            <w:pPr>
              <w:spacing w:before="120"/>
              <w:rPr>
                <w:rFonts w:ascii="Montserrat" w:hAnsi="Montserrat"/>
                <w:sz w:val="14"/>
                <w:szCs w:val="14"/>
              </w:rPr>
            </w:pPr>
            <w:r w:rsidRPr="00A8569F">
              <w:rPr>
                <w:rFonts w:ascii="Montserrat" w:hAnsi="Montserrat"/>
                <w:b/>
                <w:sz w:val="14"/>
                <w:szCs w:val="14"/>
              </w:rPr>
              <w:t>Notes:</w:t>
            </w:r>
          </w:p>
          <w:p w14:paraId="1D983355" w14:textId="77777777" w:rsidR="0059477C" w:rsidRPr="00A8569F" w:rsidRDefault="0059477C">
            <w:pPr>
              <w:rPr>
                <w:rFonts w:ascii="Montserrat" w:hAnsi="Montserrat"/>
                <w:sz w:val="14"/>
                <w:szCs w:val="14"/>
              </w:rPr>
            </w:pPr>
          </w:p>
          <w:p w14:paraId="72F60A29" w14:textId="77777777" w:rsidR="0059477C" w:rsidRPr="00A8569F" w:rsidRDefault="0059477C">
            <w:pPr>
              <w:rPr>
                <w:rFonts w:ascii="Montserrat" w:hAnsi="Montserrat"/>
                <w:sz w:val="14"/>
                <w:szCs w:val="14"/>
              </w:rPr>
            </w:pPr>
          </w:p>
          <w:p w14:paraId="63F0AF45" w14:textId="77777777" w:rsidR="0059477C" w:rsidRPr="00A8569F" w:rsidRDefault="0059477C">
            <w:pPr>
              <w:rPr>
                <w:rFonts w:ascii="Montserrat" w:hAnsi="Montserrat"/>
                <w:sz w:val="14"/>
                <w:szCs w:val="14"/>
              </w:rPr>
            </w:pPr>
          </w:p>
          <w:p w14:paraId="2380C4F5" w14:textId="77777777" w:rsidR="0059477C" w:rsidRPr="00A8569F" w:rsidRDefault="0059477C">
            <w:pPr>
              <w:rPr>
                <w:rFonts w:ascii="Montserrat" w:hAnsi="Montserrat"/>
                <w:sz w:val="14"/>
                <w:szCs w:val="14"/>
              </w:rPr>
            </w:pPr>
          </w:p>
        </w:tc>
      </w:tr>
      <w:tr w:rsidR="0059477C" w14:paraId="149A8EBF" w14:textId="77777777">
        <w:trPr>
          <w:jc w:val="center"/>
        </w:trPr>
        <w:tc>
          <w:tcPr>
            <w:tcW w:w="1655" w:type="dxa"/>
            <w:tcMar>
              <w:top w:w="60" w:type="dxa"/>
              <w:left w:w="60" w:type="dxa"/>
              <w:bottom w:w="60" w:type="dxa"/>
              <w:right w:w="60" w:type="dxa"/>
            </w:tcMar>
          </w:tcPr>
          <w:p w14:paraId="00827081" w14:textId="77777777" w:rsidR="0059477C" w:rsidRPr="00A8569F" w:rsidRDefault="00000000">
            <w:pPr>
              <w:rPr>
                <w:rFonts w:ascii="Montserrat" w:hAnsi="Montserrat"/>
                <w:sz w:val="14"/>
                <w:szCs w:val="14"/>
              </w:rPr>
            </w:pPr>
            <w:r w:rsidRPr="00A8569F">
              <w:rPr>
                <w:rFonts w:ascii="Montserrat" w:hAnsi="Montserrat"/>
                <w:sz w:val="14"/>
                <w:szCs w:val="14"/>
              </w:rPr>
              <w:t>Q2 - Partnership working and effective teamwork</w:t>
            </w:r>
          </w:p>
        </w:tc>
        <w:tc>
          <w:tcPr>
            <w:tcW w:w="1800" w:type="dxa"/>
            <w:tcMar>
              <w:top w:w="60" w:type="dxa"/>
              <w:left w:w="60" w:type="dxa"/>
              <w:bottom w:w="60" w:type="dxa"/>
              <w:right w:w="60" w:type="dxa"/>
            </w:tcMar>
          </w:tcPr>
          <w:p w14:paraId="2722B1F9" w14:textId="77777777" w:rsidR="0059477C" w:rsidRPr="00A8569F" w:rsidRDefault="00000000">
            <w:pPr>
              <w:rPr>
                <w:rFonts w:ascii="Montserrat" w:hAnsi="Montserrat"/>
                <w:sz w:val="14"/>
                <w:szCs w:val="14"/>
              </w:rPr>
            </w:pPr>
            <w:r w:rsidRPr="00A8569F">
              <w:rPr>
                <w:rFonts w:ascii="Montserrat" w:hAnsi="Montserrat"/>
                <w:sz w:val="14"/>
                <w:szCs w:val="14"/>
              </w:rPr>
              <w:t>1421: 3.3, 3.4</w:t>
            </w:r>
          </w:p>
          <w:p w14:paraId="79125E45" w14:textId="77777777" w:rsidR="0059477C" w:rsidRPr="00A8569F" w:rsidRDefault="00000000">
            <w:pPr>
              <w:rPr>
                <w:rFonts w:ascii="Montserrat" w:hAnsi="Montserrat"/>
                <w:sz w:val="14"/>
                <w:szCs w:val="14"/>
              </w:rPr>
            </w:pPr>
            <w:r w:rsidRPr="00A8569F">
              <w:rPr>
                <w:rFonts w:ascii="Montserrat" w:hAnsi="Montserrat"/>
                <w:sz w:val="14"/>
                <w:szCs w:val="14"/>
              </w:rPr>
              <w:t>5144: 1.1, 1.2, 1.3</w:t>
            </w:r>
          </w:p>
          <w:p w14:paraId="50B766FA" w14:textId="77777777" w:rsidR="0059477C" w:rsidRPr="00A8569F" w:rsidRDefault="00000000">
            <w:pPr>
              <w:rPr>
                <w:rFonts w:ascii="Montserrat" w:hAnsi="Montserrat"/>
                <w:sz w:val="14"/>
                <w:szCs w:val="14"/>
              </w:rPr>
            </w:pPr>
            <w:r w:rsidRPr="00A8569F">
              <w:rPr>
                <w:rFonts w:ascii="Montserrat" w:hAnsi="Montserrat"/>
                <w:sz w:val="14"/>
                <w:szCs w:val="14"/>
              </w:rPr>
              <w:t>5144: 2.1, 2.2</w:t>
            </w:r>
          </w:p>
          <w:p w14:paraId="26F66841" w14:textId="77777777" w:rsidR="0059477C" w:rsidRPr="00A8569F" w:rsidRDefault="00000000">
            <w:pPr>
              <w:rPr>
                <w:rFonts w:ascii="Montserrat" w:hAnsi="Montserrat"/>
                <w:sz w:val="14"/>
                <w:szCs w:val="14"/>
              </w:rPr>
            </w:pPr>
            <w:r w:rsidRPr="00A8569F">
              <w:rPr>
                <w:rFonts w:ascii="Montserrat" w:hAnsi="Montserrat"/>
                <w:sz w:val="14"/>
                <w:szCs w:val="14"/>
              </w:rPr>
              <w:t>5144: 3.7</w:t>
            </w:r>
          </w:p>
        </w:tc>
        <w:tc>
          <w:tcPr>
            <w:tcW w:w="2448" w:type="dxa"/>
            <w:tcMar>
              <w:top w:w="60" w:type="dxa"/>
              <w:left w:w="60" w:type="dxa"/>
              <w:bottom w:w="60" w:type="dxa"/>
              <w:right w:w="60" w:type="dxa"/>
            </w:tcMar>
          </w:tcPr>
          <w:p w14:paraId="560A3A83" w14:textId="77777777" w:rsidR="0059477C" w:rsidRPr="00A8569F" w:rsidRDefault="00000000">
            <w:pPr>
              <w:rPr>
                <w:rFonts w:ascii="Montserrat" w:hAnsi="Montserrat"/>
                <w:sz w:val="14"/>
                <w:szCs w:val="14"/>
              </w:rPr>
            </w:pPr>
            <w:r w:rsidRPr="00A8569F">
              <w:rPr>
                <w:rFonts w:ascii="Montserrat" w:hAnsi="Montserrat"/>
                <w:sz w:val="14"/>
                <w:szCs w:val="14"/>
              </w:rPr>
              <w:t>Response is missing, inaccurate or shows limited understanding of partnership working and teamwork. Little or no link to shared goals, team cohesion, roles, communication, trust, confidentiality, conflict resolution or outcomes for individuals.</w:t>
            </w:r>
          </w:p>
        </w:tc>
        <w:tc>
          <w:tcPr>
            <w:tcW w:w="2664" w:type="dxa"/>
            <w:tcMar>
              <w:top w:w="60" w:type="dxa"/>
              <w:left w:w="60" w:type="dxa"/>
              <w:bottom w:w="60" w:type="dxa"/>
              <w:right w:w="60" w:type="dxa"/>
            </w:tcMar>
          </w:tcPr>
          <w:p w14:paraId="61739692" w14:textId="77777777" w:rsidR="0059477C" w:rsidRPr="00A8569F" w:rsidRDefault="00000000">
            <w:pPr>
              <w:rPr>
                <w:rFonts w:ascii="Montserrat" w:hAnsi="Montserrat"/>
                <w:sz w:val="14"/>
                <w:szCs w:val="14"/>
              </w:rPr>
            </w:pPr>
            <w:r w:rsidRPr="00A8569F">
              <w:rPr>
                <w:rFonts w:ascii="Montserrat" w:hAnsi="Montserrat"/>
                <w:sz w:val="14"/>
                <w:szCs w:val="14"/>
              </w:rPr>
              <w:t xml:space="preserve">Basic explanation of teamwork or partnership working, but links to outcomes are limited. May mention communication or roles without explaining how </w:t>
            </w:r>
            <w:proofErr w:type="gramStart"/>
            <w:r w:rsidRPr="00A8569F">
              <w:rPr>
                <w:rFonts w:ascii="Montserrat" w:hAnsi="Montserrat"/>
                <w:sz w:val="14"/>
                <w:szCs w:val="14"/>
              </w:rPr>
              <w:t>these affect quality</w:t>
            </w:r>
            <w:proofErr w:type="gramEnd"/>
            <w:r w:rsidRPr="00A8569F">
              <w:rPr>
                <w:rFonts w:ascii="Montserrat" w:hAnsi="Montserrat"/>
                <w:sz w:val="14"/>
                <w:szCs w:val="14"/>
              </w:rPr>
              <w:t xml:space="preserve"> of care, safety or person-centred support. Examples may be weak or not clearly linked to own role.</w:t>
            </w:r>
          </w:p>
        </w:tc>
        <w:tc>
          <w:tcPr>
            <w:tcW w:w="2808" w:type="dxa"/>
            <w:tcMar>
              <w:top w:w="60" w:type="dxa"/>
              <w:left w:w="60" w:type="dxa"/>
              <w:bottom w:w="60" w:type="dxa"/>
              <w:right w:w="60" w:type="dxa"/>
            </w:tcMar>
          </w:tcPr>
          <w:p w14:paraId="2A6436DB" w14:textId="77777777" w:rsidR="0059477C" w:rsidRPr="00A8569F" w:rsidRDefault="00000000">
            <w:pPr>
              <w:rPr>
                <w:rFonts w:ascii="Montserrat" w:hAnsi="Montserrat"/>
                <w:sz w:val="14"/>
                <w:szCs w:val="14"/>
              </w:rPr>
            </w:pPr>
            <w:r w:rsidRPr="00A8569F">
              <w:rPr>
                <w:rFonts w:ascii="Montserrat" w:hAnsi="Montserrat"/>
                <w:sz w:val="14"/>
                <w:szCs w:val="14"/>
              </w:rPr>
              <w:t>Good explanation of why partnership working and teamwork are important. Describes team skills, shared goals, trust, communication and roles. Includes examples, but the impact on team dynamics, quality of care, safety or person-centred outcomes could be analysed in more depth.</w:t>
            </w:r>
          </w:p>
        </w:tc>
        <w:tc>
          <w:tcPr>
            <w:tcW w:w="2951" w:type="dxa"/>
            <w:tcMar>
              <w:top w:w="60" w:type="dxa"/>
              <w:left w:w="60" w:type="dxa"/>
              <w:bottom w:w="60" w:type="dxa"/>
              <w:right w:w="60" w:type="dxa"/>
            </w:tcMar>
          </w:tcPr>
          <w:p w14:paraId="619944E6" w14:textId="77777777" w:rsidR="0059477C" w:rsidRPr="00A8569F" w:rsidRDefault="00000000">
            <w:pPr>
              <w:rPr>
                <w:rFonts w:ascii="Montserrat" w:hAnsi="Montserrat"/>
                <w:sz w:val="14"/>
                <w:szCs w:val="14"/>
              </w:rPr>
            </w:pPr>
            <w:r w:rsidRPr="00A8569F">
              <w:rPr>
                <w:rFonts w:ascii="Montserrat" w:hAnsi="Montserrat"/>
                <w:sz w:val="14"/>
                <w:szCs w:val="14"/>
              </w:rPr>
              <w:t>Detailed explanation of partnership working and effective teamwork in adult care. Clearly describes shared goals, team cohesion, defined roles, trust, confidentiality, communication, conflict resolution, mutual respect and support. Strong links to quality care, safety and person-centred outcomes. Clearly explains own role and recognises the strengths and contributions of others.</w:t>
            </w:r>
          </w:p>
        </w:tc>
        <w:tc>
          <w:tcPr>
            <w:tcW w:w="1944" w:type="dxa"/>
            <w:tcMar>
              <w:top w:w="60" w:type="dxa"/>
              <w:left w:w="60" w:type="dxa"/>
              <w:bottom w:w="60" w:type="dxa"/>
              <w:right w:w="60" w:type="dxa"/>
            </w:tcMar>
          </w:tcPr>
          <w:p w14:paraId="4FF5277C" w14:textId="77777777" w:rsidR="0059477C" w:rsidRPr="00A8569F" w:rsidRDefault="00000000">
            <w:pPr>
              <w:rPr>
                <w:rFonts w:ascii="Montserrat" w:hAnsi="Montserrat"/>
                <w:sz w:val="14"/>
                <w:szCs w:val="14"/>
              </w:rPr>
            </w:pPr>
            <w:r w:rsidRPr="00A8569F">
              <w:rPr>
                <w:rFonts w:ascii="Montserrat" w:hAnsi="Montserrat"/>
                <w:b/>
                <w:sz w:val="14"/>
                <w:szCs w:val="14"/>
              </w:rPr>
              <w:t>Decision:</w:t>
            </w:r>
          </w:p>
          <w:p w14:paraId="0AF8AA86" w14:textId="77777777" w:rsidR="0059477C" w:rsidRPr="00A8569F" w:rsidRDefault="00000000">
            <w:pPr>
              <w:rPr>
                <w:rFonts w:ascii="Montserrat" w:hAnsi="Montserrat"/>
                <w:sz w:val="14"/>
                <w:szCs w:val="14"/>
              </w:rPr>
            </w:pPr>
            <w:sdt>
              <w:sdtPr>
                <w:rPr>
                  <w:rFonts w:ascii="Montserrat" w:hAnsi="Montserrat"/>
                  <w:sz w:val="14"/>
                  <w:szCs w:val="14"/>
                </w:rPr>
                <w:alias w:val="Not Met"/>
                <w:tag w:val="Not_Met"/>
                <w:id w:val="807279160"/>
                <w14:checkbox>
                  <w14:checked w14:val="0"/>
                  <w14:checkedState w14:val="2612" w14:font="MS Gothic"/>
                  <w14:uncheckedState w14:val="2610" w14:font="MS Gothic"/>
                </w14:checkbox>
              </w:sdtPr>
              <w:sdtContent>
                <w:r w:rsidRPr="00A8569F">
                  <w:rPr>
                    <w:rFonts w:ascii="Segoe UI Symbol" w:hAnsi="Segoe UI Symbol" w:cs="Segoe UI Symbol"/>
                    <w:sz w:val="14"/>
                    <w:szCs w:val="14"/>
                  </w:rPr>
                  <w:t>☐</w:t>
                </w:r>
              </w:sdtContent>
            </w:sdt>
            <w:r w:rsidRPr="00A8569F">
              <w:rPr>
                <w:rFonts w:ascii="Montserrat" w:hAnsi="Montserrat"/>
                <w:sz w:val="14"/>
                <w:szCs w:val="14"/>
              </w:rPr>
              <w:t xml:space="preserve"> Not Met</w:t>
            </w:r>
          </w:p>
          <w:p w14:paraId="00B28E6E" w14:textId="77777777" w:rsidR="0059477C" w:rsidRPr="00A8569F" w:rsidRDefault="00000000">
            <w:pPr>
              <w:rPr>
                <w:rFonts w:ascii="Montserrat" w:hAnsi="Montserrat"/>
                <w:sz w:val="14"/>
                <w:szCs w:val="14"/>
              </w:rPr>
            </w:pPr>
            <w:sdt>
              <w:sdtPr>
                <w:rPr>
                  <w:rFonts w:ascii="Montserrat" w:hAnsi="Montserrat"/>
                  <w:sz w:val="14"/>
                  <w:szCs w:val="14"/>
                </w:rPr>
                <w:alias w:val="Partially Met"/>
                <w:tag w:val="Partially_Met"/>
                <w:id w:val="913541946"/>
                <w14:checkbox>
                  <w14:checked w14:val="0"/>
                  <w14:checkedState w14:val="2612" w14:font="MS Gothic"/>
                  <w14:uncheckedState w14:val="2610" w14:font="MS Gothic"/>
                </w14:checkbox>
              </w:sdtPr>
              <w:sdtContent>
                <w:r w:rsidRPr="00A8569F">
                  <w:rPr>
                    <w:rFonts w:ascii="Segoe UI Symbol" w:hAnsi="Segoe UI Symbol" w:cs="Segoe UI Symbol"/>
                    <w:sz w:val="14"/>
                    <w:szCs w:val="14"/>
                  </w:rPr>
                  <w:t>☐</w:t>
                </w:r>
              </w:sdtContent>
            </w:sdt>
            <w:r w:rsidRPr="00A8569F">
              <w:rPr>
                <w:rFonts w:ascii="Montserrat" w:hAnsi="Montserrat"/>
                <w:sz w:val="14"/>
                <w:szCs w:val="14"/>
              </w:rPr>
              <w:t xml:space="preserve"> Partially Met</w:t>
            </w:r>
          </w:p>
          <w:p w14:paraId="5D0ECAD4" w14:textId="77777777" w:rsidR="0059477C" w:rsidRPr="00A8569F" w:rsidRDefault="00000000">
            <w:pPr>
              <w:rPr>
                <w:rFonts w:ascii="Montserrat" w:hAnsi="Montserrat"/>
                <w:sz w:val="14"/>
                <w:szCs w:val="14"/>
              </w:rPr>
            </w:pPr>
            <w:sdt>
              <w:sdtPr>
                <w:rPr>
                  <w:rFonts w:ascii="Montserrat" w:hAnsi="Montserrat"/>
                  <w:sz w:val="14"/>
                  <w:szCs w:val="14"/>
                </w:rPr>
                <w:alias w:val="Met with Development"/>
                <w:tag w:val="Met_with_Development"/>
                <w:id w:val="760274834"/>
                <w14:checkbox>
                  <w14:checked w14:val="0"/>
                  <w14:checkedState w14:val="2612" w14:font="MS Gothic"/>
                  <w14:uncheckedState w14:val="2610" w14:font="MS Gothic"/>
                </w14:checkbox>
              </w:sdtPr>
              <w:sdtContent>
                <w:r w:rsidRPr="00A8569F">
                  <w:rPr>
                    <w:rFonts w:ascii="Segoe UI Symbol" w:hAnsi="Segoe UI Symbol" w:cs="Segoe UI Symbol"/>
                    <w:sz w:val="14"/>
                    <w:szCs w:val="14"/>
                  </w:rPr>
                  <w:t>☐</w:t>
                </w:r>
              </w:sdtContent>
            </w:sdt>
            <w:r w:rsidRPr="00A8569F">
              <w:rPr>
                <w:rFonts w:ascii="Montserrat" w:hAnsi="Montserrat"/>
                <w:sz w:val="14"/>
                <w:szCs w:val="14"/>
              </w:rPr>
              <w:t xml:space="preserve"> Met with Development</w:t>
            </w:r>
          </w:p>
          <w:p w14:paraId="1B88220D" w14:textId="77777777" w:rsidR="0059477C" w:rsidRPr="00A8569F" w:rsidRDefault="00000000">
            <w:pPr>
              <w:rPr>
                <w:rFonts w:ascii="Montserrat" w:hAnsi="Montserrat"/>
                <w:sz w:val="14"/>
                <w:szCs w:val="14"/>
              </w:rPr>
            </w:pPr>
            <w:sdt>
              <w:sdtPr>
                <w:rPr>
                  <w:rFonts w:ascii="Montserrat" w:hAnsi="Montserrat"/>
                  <w:sz w:val="14"/>
                  <w:szCs w:val="14"/>
                </w:rPr>
                <w:alias w:val="Fully Met"/>
                <w:tag w:val="Fully_Met"/>
                <w:id w:val="226544595"/>
                <w14:checkbox>
                  <w14:checked w14:val="0"/>
                  <w14:checkedState w14:val="2612" w14:font="MS Gothic"/>
                  <w14:uncheckedState w14:val="2610" w14:font="MS Gothic"/>
                </w14:checkbox>
              </w:sdtPr>
              <w:sdtContent>
                <w:r w:rsidRPr="00A8569F">
                  <w:rPr>
                    <w:rFonts w:ascii="Segoe UI Symbol" w:hAnsi="Segoe UI Symbol" w:cs="Segoe UI Symbol"/>
                    <w:sz w:val="14"/>
                    <w:szCs w:val="14"/>
                  </w:rPr>
                  <w:t>☐</w:t>
                </w:r>
              </w:sdtContent>
            </w:sdt>
            <w:r w:rsidRPr="00A8569F">
              <w:rPr>
                <w:rFonts w:ascii="Montserrat" w:hAnsi="Montserrat"/>
                <w:sz w:val="14"/>
                <w:szCs w:val="14"/>
              </w:rPr>
              <w:t xml:space="preserve"> Fully Met</w:t>
            </w:r>
          </w:p>
          <w:p w14:paraId="508F1567" w14:textId="77777777" w:rsidR="0059477C" w:rsidRPr="00A8569F" w:rsidRDefault="00000000">
            <w:pPr>
              <w:spacing w:before="120"/>
              <w:rPr>
                <w:rFonts w:ascii="Montserrat" w:hAnsi="Montserrat"/>
                <w:sz w:val="14"/>
                <w:szCs w:val="14"/>
              </w:rPr>
            </w:pPr>
            <w:r w:rsidRPr="00A8569F">
              <w:rPr>
                <w:rFonts w:ascii="Montserrat" w:hAnsi="Montserrat"/>
                <w:b/>
                <w:sz w:val="14"/>
                <w:szCs w:val="14"/>
              </w:rPr>
              <w:t>Notes:</w:t>
            </w:r>
          </w:p>
          <w:p w14:paraId="1C34F19A" w14:textId="77777777" w:rsidR="0059477C" w:rsidRPr="00A8569F" w:rsidRDefault="0059477C">
            <w:pPr>
              <w:rPr>
                <w:rFonts w:ascii="Montserrat" w:hAnsi="Montserrat"/>
                <w:sz w:val="14"/>
                <w:szCs w:val="14"/>
              </w:rPr>
            </w:pPr>
          </w:p>
          <w:p w14:paraId="36256AFA" w14:textId="77777777" w:rsidR="0059477C" w:rsidRPr="00A8569F" w:rsidRDefault="0059477C">
            <w:pPr>
              <w:rPr>
                <w:rFonts w:ascii="Montserrat" w:hAnsi="Montserrat"/>
                <w:sz w:val="14"/>
                <w:szCs w:val="14"/>
              </w:rPr>
            </w:pPr>
          </w:p>
          <w:p w14:paraId="5485BDFA" w14:textId="77777777" w:rsidR="0059477C" w:rsidRPr="00A8569F" w:rsidRDefault="0059477C">
            <w:pPr>
              <w:rPr>
                <w:rFonts w:ascii="Montserrat" w:hAnsi="Montserrat"/>
                <w:sz w:val="14"/>
                <w:szCs w:val="14"/>
              </w:rPr>
            </w:pPr>
          </w:p>
          <w:p w14:paraId="29D612C3" w14:textId="77777777" w:rsidR="0059477C" w:rsidRPr="00A8569F" w:rsidRDefault="0059477C">
            <w:pPr>
              <w:rPr>
                <w:rFonts w:ascii="Montserrat" w:hAnsi="Montserrat"/>
                <w:sz w:val="14"/>
                <w:szCs w:val="14"/>
              </w:rPr>
            </w:pPr>
          </w:p>
        </w:tc>
      </w:tr>
      <w:tr w:rsidR="0059477C" w14:paraId="42238F10" w14:textId="77777777">
        <w:trPr>
          <w:jc w:val="center"/>
        </w:trPr>
        <w:tc>
          <w:tcPr>
            <w:tcW w:w="1655" w:type="dxa"/>
            <w:tcMar>
              <w:top w:w="60" w:type="dxa"/>
              <w:left w:w="60" w:type="dxa"/>
              <w:bottom w:w="60" w:type="dxa"/>
              <w:right w:w="60" w:type="dxa"/>
            </w:tcMar>
          </w:tcPr>
          <w:p w14:paraId="0862E8F1" w14:textId="77777777" w:rsidR="0059477C" w:rsidRPr="00A8569F" w:rsidRDefault="00000000">
            <w:pPr>
              <w:rPr>
                <w:rFonts w:ascii="Montserrat" w:hAnsi="Montserrat"/>
                <w:sz w:val="14"/>
                <w:szCs w:val="14"/>
              </w:rPr>
            </w:pPr>
            <w:r w:rsidRPr="00A8569F">
              <w:rPr>
                <w:rFonts w:ascii="Montserrat" w:hAnsi="Montserrat"/>
                <w:sz w:val="14"/>
                <w:szCs w:val="14"/>
              </w:rPr>
              <w:t>Q3 - Continuing professional development and quality care</w:t>
            </w:r>
          </w:p>
        </w:tc>
        <w:tc>
          <w:tcPr>
            <w:tcW w:w="1800" w:type="dxa"/>
            <w:tcMar>
              <w:top w:w="60" w:type="dxa"/>
              <w:left w:w="60" w:type="dxa"/>
              <w:bottom w:w="60" w:type="dxa"/>
              <w:right w:w="60" w:type="dxa"/>
            </w:tcMar>
          </w:tcPr>
          <w:p w14:paraId="558F17D4" w14:textId="77777777" w:rsidR="0059477C" w:rsidRPr="00A8569F" w:rsidRDefault="00000000">
            <w:pPr>
              <w:rPr>
                <w:rFonts w:ascii="Montserrat" w:hAnsi="Montserrat"/>
                <w:sz w:val="14"/>
                <w:szCs w:val="14"/>
              </w:rPr>
            </w:pPr>
            <w:r w:rsidRPr="00A8569F">
              <w:rPr>
                <w:rFonts w:ascii="Montserrat" w:hAnsi="Montserrat"/>
                <w:sz w:val="14"/>
                <w:szCs w:val="14"/>
              </w:rPr>
              <w:t>1432: 1.3, 1.4</w:t>
            </w:r>
          </w:p>
        </w:tc>
        <w:tc>
          <w:tcPr>
            <w:tcW w:w="2448" w:type="dxa"/>
            <w:tcMar>
              <w:top w:w="60" w:type="dxa"/>
              <w:left w:w="60" w:type="dxa"/>
              <w:bottom w:w="60" w:type="dxa"/>
              <w:right w:w="60" w:type="dxa"/>
            </w:tcMar>
          </w:tcPr>
          <w:p w14:paraId="6D91F548" w14:textId="77777777" w:rsidR="0059477C" w:rsidRPr="00A8569F" w:rsidRDefault="00000000">
            <w:pPr>
              <w:rPr>
                <w:rFonts w:ascii="Montserrat" w:hAnsi="Montserrat"/>
                <w:sz w:val="14"/>
                <w:szCs w:val="14"/>
              </w:rPr>
            </w:pPr>
            <w:r w:rsidRPr="00A8569F">
              <w:rPr>
                <w:rFonts w:ascii="Montserrat" w:hAnsi="Montserrat"/>
                <w:sz w:val="14"/>
                <w:szCs w:val="14"/>
              </w:rPr>
              <w:t>Response is missing, inaccurate or does not explain the link between continuing professional development and quality care. Sources of support are not identified or are unclear. No relevant example of learning improving practice.</w:t>
            </w:r>
          </w:p>
        </w:tc>
        <w:tc>
          <w:tcPr>
            <w:tcW w:w="2664" w:type="dxa"/>
            <w:tcMar>
              <w:top w:w="60" w:type="dxa"/>
              <w:left w:w="60" w:type="dxa"/>
              <w:bottom w:w="60" w:type="dxa"/>
              <w:right w:w="60" w:type="dxa"/>
            </w:tcMar>
          </w:tcPr>
          <w:p w14:paraId="137BC01F" w14:textId="77777777" w:rsidR="0059477C" w:rsidRPr="00A8569F" w:rsidRDefault="00000000">
            <w:pPr>
              <w:rPr>
                <w:rFonts w:ascii="Montserrat" w:hAnsi="Montserrat"/>
                <w:sz w:val="14"/>
                <w:szCs w:val="14"/>
              </w:rPr>
            </w:pPr>
            <w:r w:rsidRPr="00A8569F">
              <w:rPr>
                <w:rFonts w:ascii="Montserrat" w:hAnsi="Montserrat"/>
                <w:sz w:val="14"/>
                <w:szCs w:val="14"/>
              </w:rPr>
              <w:t>Basic description of training or development, but the link to quality care is limited. May identify some sources of support but with little explanation of how they help plan or review development. Example may be brief or general.</w:t>
            </w:r>
          </w:p>
        </w:tc>
        <w:tc>
          <w:tcPr>
            <w:tcW w:w="2808" w:type="dxa"/>
            <w:tcMar>
              <w:top w:w="60" w:type="dxa"/>
              <w:left w:w="60" w:type="dxa"/>
              <w:bottom w:w="60" w:type="dxa"/>
              <w:right w:w="60" w:type="dxa"/>
            </w:tcMar>
          </w:tcPr>
          <w:p w14:paraId="0D862D92" w14:textId="77777777" w:rsidR="0059477C" w:rsidRPr="00A8569F" w:rsidRDefault="00000000">
            <w:pPr>
              <w:rPr>
                <w:rFonts w:ascii="Montserrat" w:hAnsi="Montserrat"/>
                <w:sz w:val="14"/>
                <w:szCs w:val="14"/>
              </w:rPr>
            </w:pPr>
            <w:r w:rsidRPr="00A8569F">
              <w:rPr>
                <w:rFonts w:ascii="Montserrat" w:hAnsi="Montserrat"/>
                <w:sz w:val="14"/>
                <w:szCs w:val="14"/>
              </w:rPr>
              <w:t>Clear explanation of how CPD supports competence, confidence and quality care. Identifies relevant sources of support such as supervision, appraisal, mentoring or training. Includes an example, but the impact on individuals, leadership or practice improvement could be stronger.</w:t>
            </w:r>
          </w:p>
        </w:tc>
        <w:tc>
          <w:tcPr>
            <w:tcW w:w="2951" w:type="dxa"/>
            <w:tcMar>
              <w:top w:w="60" w:type="dxa"/>
              <w:left w:w="60" w:type="dxa"/>
              <w:bottom w:w="60" w:type="dxa"/>
              <w:right w:w="60" w:type="dxa"/>
            </w:tcMar>
          </w:tcPr>
          <w:p w14:paraId="6F8EF860" w14:textId="77777777" w:rsidR="0059477C" w:rsidRPr="00A8569F" w:rsidRDefault="00000000">
            <w:pPr>
              <w:rPr>
                <w:rFonts w:ascii="Montserrat" w:hAnsi="Montserrat"/>
                <w:sz w:val="14"/>
                <w:szCs w:val="14"/>
              </w:rPr>
            </w:pPr>
            <w:r w:rsidRPr="00A8569F">
              <w:rPr>
                <w:rFonts w:ascii="Montserrat" w:hAnsi="Montserrat"/>
                <w:sz w:val="14"/>
                <w:szCs w:val="14"/>
              </w:rPr>
              <w:t xml:space="preserve">Strong explanation linking CPD to competence, confidence, safety, person-centred care, leadership and improved outcomes. Clearly </w:t>
            </w:r>
            <w:proofErr w:type="gramStart"/>
            <w:r w:rsidRPr="00A8569F">
              <w:rPr>
                <w:rFonts w:ascii="Montserrat" w:hAnsi="Montserrat"/>
                <w:sz w:val="14"/>
                <w:szCs w:val="14"/>
              </w:rPr>
              <w:t>identifies</w:t>
            </w:r>
            <w:proofErr w:type="gramEnd"/>
            <w:r w:rsidRPr="00A8569F">
              <w:rPr>
                <w:rFonts w:ascii="Montserrat" w:hAnsi="Montserrat"/>
                <w:sz w:val="14"/>
                <w:szCs w:val="14"/>
              </w:rPr>
              <w:t xml:space="preserve"> sources of support used to plan and review development, such as supervision, appraisal, mentoring, training and external guidance. Includes a clear real example of learning that improved practice and care quality.</w:t>
            </w:r>
          </w:p>
        </w:tc>
        <w:tc>
          <w:tcPr>
            <w:tcW w:w="1944" w:type="dxa"/>
            <w:tcMar>
              <w:top w:w="60" w:type="dxa"/>
              <w:left w:w="60" w:type="dxa"/>
              <w:bottom w:w="60" w:type="dxa"/>
              <w:right w:w="60" w:type="dxa"/>
            </w:tcMar>
          </w:tcPr>
          <w:p w14:paraId="5ADB7FDF" w14:textId="77777777" w:rsidR="0059477C" w:rsidRPr="00A8569F" w:rsidRDefault="00000000">
            <w:pPr>
              <w:rPr>
                <w:rFonts w:ascii="Montserrat" w:hAnsi="Montserrat"/>
                <w:sz w:val="14"/>
                <w:szCs w:val="14"/>
              </w:rPr>
            </w:pPr>
            <w:r w:rsidRPr="00A8569F">
              <w:rPr>
                <w:rFonts w:ascii="Montserrat" w:hAnsi="Montserrat"/>
                <w:b/>
                <w:sz w:val="14"/>
                <w:szCs w:val="14"/>
              </w:rPr>
              <w:t>Decision:</w:t>
            </w:r>
          </w:p>
          <w:p w14:paraId="31C577BD" w14:textId="77777777" w:rsidR="0059477C" w:rsidRPr="00A8569F" w:rsidRDefault="00000000">
            <w:pPr>
              <w:rPr>
                <w:rFonts w:ascii="Montserrat" w:hAnsi="Montserrat"/>
                <w:sz w:val="14"/>
                <w:szCs w:val="14"/>
              </w:rPr>
            </w:pPr>
            <w:sdt>
              <w:sdtPr>
                <w:rPr>
                  <w:rFonts w:ascii="Montserrat" w:hAnsi="Montserrat"/>
                  <w:sz w:val="14"/>
                  <w:szCs w:val="14"/>
                </w:rPr>
                <w:alias w:val="Not Met"/>
                <w:tag w:val="Not_Met"/>
                <w:id w:val="440630394"/>
                <w14:checkbox>
                  <w14:checked w14:val="0"/>
                  <w14:checkedState w14:val="2612" w14:font="MS Gothic"/>
                  <w14:uncheckedState w14:val="2610" w14:font="MS Gothic"/>
                </w14:checkbox>
              </w:sdtPr>
              <w:sdtContent>
                <w:r w:rsidRPr="00A8569F">
                  <w:rPr>
                    <w:rFonts w:ascii="Segoe UI Symbol" w:hAnsi="Segoe UI Symbol" w:cs="Segoe UI Symbol"/>
                    <w:sz w:val="14"/>
                    <w:szCs w:val="14"/>
                  </w:rPr>
                  <w:t>☐</w:t>
                </w:r>
              </w:sdtContent>
            </w:sdt>
            <w:r w:rsidRPr="00A8569F">
              <w:rPr>
                <w:rFonts w:ascii="Montserrat" w:hAnsi="Montserrat"/>
                <w:sz w:val="14"/>
                <w:szCs w:val="14"/>
              </w:rPr>
              <w:t xml:space="preserve"> Not Met</w:t>
            </w:r>
          </w:p>
          <w:p w14:paraId="7F8F4C72" w14:textId="77777777" w:rsidR="0059477C" w:rsidRPr="00A8569F" w:rsidRDefault="00000000">
            <w:pPr>
              <w:rPr>
                <w:rFonts w:ascii="Montserrat" w:hAnsi="Montserrat"/>
                <w:sz w:val="14"/>
                <w:szCs w:val="14"/>
              </w:rPr>
            </w:pPr>
            <w:sdt>
              <w:sdtPr>
                <w:rPr>
                  <w:rFonts w:ascii="Montserrat" w:hAnsi="Montserrat"/>
                  <w:sz w:val="14"/>
                  <w:szCs w:val="14"/>
                </w:rPr>
                <w:alias w:val="Partially Met"/>
                <w:tag w:val="Partially_Met"/>
                <w:id w:val="882367418"/>
                <w14:checkbox>
                  <w14:checked w14:val="0"/>
                  <w14:checkedState w14:val="2612" w14:font="MS Gothic"/>
                  <w14:uncheckedState w14:val="2610" w14:font="MS Gothic"/>
                </w14:checkbox>
              </w:sdtPr>
              <w:sdtContent>
                <w:r w:rsidRPr="00A8569F">
                  <w:rPr>
                    <w:rFonts w:ascii="Segoe UI Symbol" w:hAnsi="Segoe UI Symbol" w:cs="Segoe UI Symbol"/>
                    <w:sz w:val="14"/>
                    <w:szCs w:val="14"/>
                  </w:rPr>
                  <w:t>☐</w:t>
                </w:r>
              </w:sdtContent>
            </w:sdt>
            <w:r w:rsidRPr="00A8569F">
              <w:rPr>
                <w:rFonts w:ascii="Montserrat" w:hAnsi="Montserrat"/>
                <w:sz w:val="14"/>
                <w:szCs w:val="14"/>
              </w:rPr>
              <w:t xml:space="preserve"> Partially Met</w:t>
            </w:r>
          </w:p>
          <w:p w14:paraId="3774B9DC" w14:textId="77777777" w:rsidR="0059477C" w:rsidRPr="00A8569F" w:rsidRDefault="00000000">
            <w:pPr>
              <w:rPr>
                <w:rFonts w:ascii="Montserrat" w:hAnsi="Montserrat"/>
                <w:sz w:val="14"/>
                <w:szCs w:val="14"/>
              </w:rPr>
            </w:pPr>
            <w:sdt>
              <w:sdtPr>
                <w:rPr>
                  <w:rFonts w:ascii="Montserrat" w:hAnsi="Montserrat"/>
                  <w:sz w:val="14"/>
                  <w:szCs w:val="14"/>
                </w:rPr>
                <w:alias w:val="Met with Development"/>
                <w:tag w:val="Met_with_Development"/>
                <w:id w:val="733994108"/>
                <w14:checkbox>
                  <w14:checked w14:val="0"/>
                  <w14:checkedState w14:val="2612" w14:font="MS Gothic"/>
                  <w14:uncheckedState w14:val="2610" w14:font="MS Gothic"/>
                </w14:checkbox>
              </w:sdtPr>
              <w:sdtContent>
                <w:r w:rsidRPr="00A8569F">
                  <w:rPr>
                    <w:rFonts w:ascii="Segoe UI Symbol" w:hAnsi="Segoe UI Symbol" w:cs="Segoe UI Symbol"/>
                    <w:sz w:val="14"/>
                    <w:szCs w:val="14"/>
                  </w:rPr>
                  <w:t>☐</w:t>
                </w:r>
              </w:sdtContent>
            </w:sdt>
            <w:r w:rsidRPr="00A8569F">
              <w:rPr>
                <w:rFonts w:ascii="Montserrat" w:hAnsi="Montserrat"/>
                <w:sz w:val="14"/>
                <w:szCs w:val="14"/>
              </w:rPr>
              <w:t xml:space="preserve"> Met with Development</w:t>
            </w:r>
          </w:p>
          <w:p w14:paraId="140AFDEC" w14:textId="77777777" w:rsidR="0059477C" w:rsidRPr="00A8569F" w:rsidRDefault="00000000">
            <w:pPr>
              <w:rPr>
                <w:rFonts w:ascii="Montserrat" w:hAnsi="Montserrat"/>
                <w:sz w:val="14"/>
                <w:szCs w:val="14"/>
              </w:rPr>
            </w:pPr>
            <w:sdt>
              <w:sdtPr>
                <w:rPr>
                  <w:rFonts w:ascii="Montserrat" w:hAnsi="Montserrat"/>
                  <w:sz w:val="14"/>
                  <w:szCs w:val="14"/>
                </w:rPr>
                <w:alias w:val="Fully Met"/>
                <w:tag w:val="Fully_Met"/>
                <w:id w:val="939380522"/>
                <w14:checkbox>
                  <w14:checked w14:val="0"/>
                  <w14:checkedState w14:val="2612" w14:font="MS Gothic"/>
                  <w14:uncheckedState w14:val="2610" w14:font="MS Gothic"/>
                </w14:checkbox>
              </w:sdtPr>
              <w:sdtContent>
                <w:r w:rsidRPr="00A8569F">
                  <w:rPr>
                    <w:rFonts w:ascii="Segoe UI Symbol" w:hAnsi="Segoe UI Symbol" w:cs="Segoe UI Symbol"/>
                    <w:sz w:val="14"/>
                    <w:szCs w:val="14"/>
                  </w:rPr>
                  <w:t>☐</w:t>
                </w:r>
              </w:sdtContent>
            </w:sdt>
            <w:r w:rsidRPr="00A8569F">
              <w:rPr>
                <w:rFonts w:ascii="Montserrat" w:hAnsi="Montserrat"/>
                <w:sz w:val="14"/>
                <w:szCs w:val="14"/>
              </w:rPr>
              <w:t xml:space="preserve"> Fully Met</w:t>
            </w:r>
          </w:p>
          <w:p w14:paraId="04BC07C7" w14:textId="77777777" w:rsidR="0059477C" w:rsidRPr="00A8569F" w:rsidRDefault="00000000">
            <w:pPr>
              <w:spacing w:before="120"/>
              <w:rPr>
                <w:rFonts w:ascii="Montserrat" w:hAnsi="Montserrat"/>
                <w:sz w:val="14"/>
                <w:szCs w:val="14"/>
              </w:rPr>
            </w:pPr>
            <w:r w:rsidRPr="00A8569F">
              <w:rPr>
                <w:rFonts w:ascii="Montserrat" w:hAnsi="Montserrat"/>
                <w:b/>
                <w:sz w:val="14"/>
                <w:szCs w:val="14"/>
              </w:rPr>
              <w:t>Notes:</w:t>
            </w:r>
          </w:p>
          <w:p w14:paraId="3C8303E2" w14:textId="77777777" w:rsidR="0059477C" w:rsidRPr="00A8569F" w:rsidRDefault="0059477C">
            <w:pPr>
              <w:rPr>
                <w:rFonts w:ascii="Montserrat" w:hAnsi="Montserrat"/>
                <w:sz w:val="14"/>
                <w:szCs w:val="14"/>
              </w:rPr>
            </w:pPr>
          </w:p>
          <w:p w14:paraId="0938BD7C" w14:textId="77777777" w:rsidR="0059477C" w:rsidRPr="00A8569F" w:rsidRDefault="0059477C">
            <w:pPr>
              <w:rPr>
                <w:rFonts w:ascii="Montserrat" w:hAnsi="Montserrat"/>
                <w:sz w:val="14"/>
                <w:szCs w:val="14"/>
              </w:rPr>
            </w:pPr>
          </w:p>
          <w:p w14:paraId="60CA035B" w14:textId="77777777" w:rsidR="0059477C" w:rsidRPr="00A8569F" w:rsidRDefault="0059477C">
            <w:pPr>
              <w:rPr>
                <w:rFonts w:ascii="Montserrat" w:hAnsi="Montserrat"/>
                <w:sz w:val="14"/>
                <w:szCs w:val="14"/>
              </w:rPr>
            </w:pPr>
          </w:p>
          <w:p w14:paraId="40EF9492" w14:textId="77777777" w:rsidR="0059477C" w:rsidRPr="00A8569F" w:rsidRDefault="0059477C">
            <w:pPr>
              <w:rPr>
                <w:rFonts w:ascii="Montserrat" w:hAnsi="Montserrat"/>
                <w:sz w:val="14"/>
                <w:szCs w:val="14"/>
              </w:rPr>
            </w:pPr>
          </w:p>
        </w:tc>
      </w:tr>
      <w:tr w:rsidR="0059477C" w14:paraId="4DF68066" w14:textId="77777777">
        <w:trPr>
          <w:jc w:val="center"/>
        </w:trPr>
        <w:tc>
          <w:tcPr>
            <w:tcW w:w="1655" w:type="dxa"/>
            <w:tcMar>
              <w:top w:w="60" w:type="dxa"/>
              <w:left w:w="60" w:type="dxa"/>
              <w:bottom w:w="60" w:type="dxa"/>
              <w:right w:w="60" w:type="dxa"/>
            </w:tcMar>
          </w:tcPr>
          <w:p w14:paraId="69343379" w14:textId="77777777" w:rsidR="0059477C" w:rsidRPr="00A8569F" w:rsidRDefault="00000000">
            <w:pPr>
              <w:rPr>
                <w:rFonts w:ascii="Montserrat" w:hAnsi="Montserrat"/>
                <w:sz w:val="14"/>
                <w:szCs w:val="14"/>
              </w:rPr>
            </w:pPr>
            <w:r w:rsidRPr="00A8569F">
              <w:rPr>
                <w:rFonts w:ascii="Montserrat" w:hAnsi="Montserrat"/>
                <w:sz w:val="14"/>
                <w:szCs w:val="14"/>
              </w:rPr>
              <w:t>Q4 - Reflective practice and improving performance</w:t>
            </w:r>
          </w:p>
        </w:tc>
        <w:tc>
          <w:tcPr>
            <w:tcW w:w="1800" w:type="dxa"/>
            <w:tcMar>
              <w:top w:w="60" w:type="dxa"/>
              <w:left w:w="60" w:type="dxa"/>
              <w:bottom w:w="60" w:type="dxa"/>
              <w:right w:w="60" w:type="dxa"/>
            </w:tcMar>
          </w:tcPr>
          <w:p w14:paraId="12A7A0EC" w14:textId="77777777" w:rsidR="0059477C" w:rsidRPr="00A8569F" w:rsidRDefault="00000000">
            <w:pPr>
              <w:rPr>
                <w:rFonts w:ascii="Montserrat" w:hAnsi="Montserrat"/>
                <w:sz w:val="14"/>
                <w:szCs w:val="14"/>
              </w:rPr>
            </w:pPr>
            <w:r w:rsidRPr="00A8569F">
              <w:rPr>
                <w:rFonts w:ascii="Montserrat" w:hAnsi="Montserrat"/>
                <w:sz w:val="14"/>
                <w:szCs w:val="14"/>
              </w:rPr>
              <w:t>1432: 3.1, 3.2</w:t>
            </w:r>
          </w:p>
          <w:p w14:paraId="43D529CB" w14:textId="77777777" w:rsidR="0059477C" w:rsidRPr="00A8569F" w:rsidRDefault="00000000">
            <w:pPr>
              <w:rPr>
                <w:rFonts w:ascii="Montserrat" w:hAnsi="Montserrat"/>
                <w:sz w:val="14"/>
                <w:szCs w:val="14"/>
              </w:rPr>
            </w:pPr>
            <w:r w:rsidRPr="00A8569F">
              <w:rPr>
                <w:rFonts w:ascii="Montserrat" w:hAnsi="Montserrat"/>
                <w:sz w:val="14"/>
                <w:szCs w:val="14"/>
              </w:rPr>
              <w:t>1432: 4.1, 4.2, 4.3, 4.4</w:t>
            </w:r>
          </w:p>
          <w:p w14:paraId="63B12317" w14:textId="77777777" w:rsidR="0059477C" w:rsidRPr="00A8569F" w:rsidRDefault="00000000">
            <w:pPr>
              <w:rPr>
                <w:rFonts w:ascii="Montserrat" w:hAnsi="Montserrat"/>
                <w:sz w:val="14"/>
                <w:szCs w:val="14"/>
              </w:rPr>
            </w:pPr>
            <w:r w:rsidRPr="00A8569F">
              <w:rPr>
                <w:rFonts w:ascii="Montserrat" w:hAnsi="Montserrat"/>
                <w:sz w:val="14"/>
                <w:szCs w:val="14"/>
              </w:rPr>
              <w:t>5144: 5.1</w:t>
            </w:r>
          </w:p>
        </w:tc>
        <w:tc>
          <w:tcPr>
            <w:tcW w:w="2448" w:type="dxa"/>
            <w:tcMar>
              <w:top w:w="60" w:type="dxa"/>
              <w:left w:w="60" w:type="dxa"/>
              <w:bottom w:w="60" w:type="dxa"/>
              <w:right w:w="60" w:type="dxa"/>
            </w:tcMar>
          </w:tcPr>
          <w:p w14:paraId="1D9C1B19" w14:textId="77777777" w:rsidR="0059477C" w:rsidRPr="00A8569F" w:rsidRDefault="00000000">
            <w:pPr>
              <w:rPr>
                <w:rFonts w:ascii="Montserrat" w:hAnsi="Montserrat"/>
                <w:sz w:val="14"/>
                <w:szCs w:val="14"/>
              </w:rPr>
            </w:pPr>
            <w:r w:rsidRPr="00A8569F">
              <w:rPr>
                <w:rFonts w:ascii="Montserrat" w:hAnsi="Montserrat"/>
                <w:sz w:val="14"/>
                <w:szCs w:val="14"/>
              </w:rPr>
              <w:t>Response is missing, very limited or does not describe the benefits and scope of reflective practice. Little or no reflection on feedback, values, beliefs, initiative, decision-making, responsibility, teamwork or learning.</w:t>
            </w:r>
          </w:p>
        </w:tc>
        <w:tc>
          <w:tcPr>
            <w:tcW w:w="2664" w:type="dxa"/>
            <w:tcMar>
              <w:top w:w="60" w:type="dxa"/>
              <w:left w:w="60" w:type="dxa"/>
              <w:bottom w:w="60" w:type="dxa"/>
              <w:right w:w="60" w:type="dxa"/>
            </w:tcMar>
          </w:tcPr>
          <w:p w14:paraId="08C85D96" w14:textId="77777777" w:rsidR="0059477C" w:rsidRPr="00A8569F" w:rsidRDefault="00000000">
            <w:pPr>
              <w:rPr>
                <w:rFonts w:ascii="Montserrat" w:hAnsi="Montserrat"/>
                <w:sz w:val="14"/>
                <w:szCs w:val="14"/>
              </w:rPr>
            </w:pPr>
            <w:r w:rsidRPr="00A8569F">
              <w:rPr>
                <w:rFonts w:ascii="Montserrat" w:hAnsi="Montserrat"/>
                <w:sz w:val="14"/>
                <w:szCs w:val="14"/>
              </w:rPr>
              <w:t>Basic reflection is provided, but it lacks depth. May describe what happened without clearly explaining learning, development or impact on care quality. Limited reference to feedback, values, decision-making, responsibility or teamwork.</w:t>
            </w:r>
          </w:p>
        </w:tc>
        <w:tc>
          <w:tcPr>
            <w:tcW w:w="2808" w:type="dxa"/>
            <w:tcMar>
              <w:top w:w="60" w:type="dxa"/>
              <w:left w:w="60" w:type="dxa"/>
              <w:bottom w:w="60" w:type="dxa"/>
              <w:right w:w="60" w:type="dxa"/>
            </w:tcMar>
          </w:tcPr>
          <w:p w14:paraId="09BAEC42" w14:textId="77777777" w:rsidR="0059477C" w:rsidRPr="00A8569F" w:rsidRDefault="00000000">
            <w:pPr>
              <w:rPr>
                <w:rFonts w:ascii="Montserrat" w:hAnsi="Montserrat"/>
                <w:sz w:val="14"/>
                <w:szCs w:val="14"/>
              </w:rPr>
            </w:pPr>
            <w:r w:rsidRPr="00A8569F">
              <w:rPr>
                <w:rFonts w:ascii="Montserrat" w:hAnsi="Montserrat"/>
                <w:sz w:val="14"/>
                <w:szCs w:val="14"/>
              </w:rPr>
              <w:t>Reflective response with clear learning identified. Explains some benefits of reflective practice and how feedback or learning activities improved practice. Includes reflection on values, decisions or teamwork, but critical insight and impact on quality of care could be stronger.</w:t>
            </w:r>
          </w:p>
        </w:tc>
        <w:tc>
          <w:tcPr>
            <w:tcW w:w="2951" w:type="dxa"/>
            <w:tcMar>
              <w:top w:w="60" w:type="dxa"/>
              <w:left w:w="60" w:type="dxa"/>
              <w:bottom w:w="60" w:type="dxa"/>
              <w:right w:w="60" w:type="dxa"/>
            </w:tcMar>
          </w:tcPr>
          <w:p w14:paraId="63064C42" w14:textId="77777777" w:rsidR="0059477C" w:rsidRPr="00A8569F" w:rsidRDefault="00000000">
            <w:pPr>
              <w:rPr>
                <w:rFonts w:ascii="Montserrat" w:hAnsi="Montserrat"/>
                <w:sz w:val="14"/>
                <w:szCs w:val="14"/>
              </w:rPr>
            </w:pPr>
            <w:r w:rsidRPr="00A8569F">
              <w:rPr>
                <w:rFonts w:ascii="Montserrat" w:hAnsi="Montserrat"/>
                <w:sz w:val="14"/>
                <w:szCs w:val="14"/>
              </w:rPr>
              <w:t>Detailed and honest reflection showing strong professional insight. Clearly describes the benefits and scope of reflective practice and explains how reflection, feedback and learning activities improved practice and care quality. Reflects on values, beliefs, experiences, initiative, decision-making, responsibility and team performance. Shows accountability, continuous improvement and professional growth.</w:t>
            </w:r>
          </w:p>
        </w:tc>
        <w:tc>
          <w:tcPr>
            <w:tcW w:w="1944" w:type="dxa"/>
            <w:tcMar>
              <w:top w:w="60" w:type="dxa"/>
              <w:left w:w="60" w:type="dxa"/>
              <w:bottom w:w="60" w:type="dxa"/>
              <w:right w:w="60" w:type="dxa"/>
            </w:tcMar>
          </w:tcPr>
          <w:p w14:paraId="03A8673B" w14:textId="77777777" w:rsidR="0059477C" w:rsidRPr="00A8569F" w:rsidRDefault="00000000">
            <w:pPr>
              <w:rPr>
                <w:rFonts w:ascii="Montserrat" w:hAnsi="Montserrat"/>
                <w:sz w:val="14"/>
                <w:szCs w:val="14"/>
              </w:rPr>
            </w:pPr>
            <w:r w:rsidRPr="00A8569F">
              <w:rPr>
                <w:rFonts w:ascii="Montserrat" w:hAnsi="Montserrat"/>
                <w:b/>
                <w:sz w:val="14"/>
                <w:szCs w:val="14"/>
              </w:rPr>
              <w:t>Decision:</w:t>
            </w:r>
          </w:p>
          <w:p w14:paraId="6E8D0172" w14:textId="77777777" w:rsidR="0059477C" w:rsidRPr="00A8569F" w:rsidRDefault="00000000">
            <w:pPr>
              <w:rPr>
                <w:rFonts w:ascii="Montserrat" w:hAnsi="Montserrat"/>
                <w:sz w:val="14"/>
                <w:szCs w:val="14"/>
              </w:rPr>
            </w:pPr>
            <w:sdt>
              <w:sdtPr>
                <w:rPr>
                  <w:rFonts w:ascii="Montserrat" w:hAnsi="Montserrat"/>
                  <w:sz w:val="14"/>
                  <w:szCs w:val="14"/>
                </w:rPr>
                <w:alias w:val="Not Met"/>
                <w:tag w:val="Not_Met"/>
                <w:id w:val="298830258"/>
                <w14:checkbox>
                  <w14:checked w14:val="0"/>
                  <w14:checkedState w14:val="2612" w14:font="MS Gothic"/>
                  <w14:uncheckedState w14:val="2610" w14:font="MS Gothic"/>
                </w14:checkbox>
              </w:sdtPr>
              <w:sdtContent>
                <w:r w:rsidRPr="00A8569F">
                  <w:rPr>
                    <w:rFonts w:ascii="Segoe UI Symbol" w:hAnsi="Segoe UI Symbol" w:cs="Segoe UI Symbol"/>
                    <w:sz w:val="14"/>
                    <w:szCs w:val="14"/>
                  </w:rPr>
                  <w:t>☐</w:t>
                </w:r>
              </w:sdtContent>
            </w:sdt>
            <w:r w:rsidRPr="00A8569F">
              <w:rPr>
                <w:rFonts w:ascii="Montserrat" w:hAnsi="Montserrat"/>
                <w:sz w:val="14"/>
                <w:szCs w:val="14"/>
              </w:rPr>
              <w:t xml:space="preserve"> Not Met</w:t>
            </w:r>
          </w:p>
          <w:p w14:paraId="327D6967" w14:textId="77777777" w:rsidR="0059477C" w:rsidRPr="00A8569F" w:rsidRDefault="00000000">
            <w:pPr>
              <w:rPr>
                <w:rFonts w:ascii="Montserrat" w:hAnsi="Montserrat"/>
                <w:sz w:val="14"/>
                <w:szCs w:val="14"/>
              </w:rPr>
            </w:pPr>
            <w:sdt>
              <w:sdtPr>
                <w:rPr>
                  <w:rFonts w:ascii="Montserrat" w:hAnsi="Montserrat"/>
                  <w:sz w:val="14"/>
                  <w:szCs w:val="14"/>
                </w:rPr>
                <w:alias w:val="Partially Met"/>
                <w:tag w:val="Partially_Met"/>
                <w:id w:val="596101686"/>
                <w14:checkbox>
                  <w14:checked w14:val="0"/>
                  <w14:checkedState w14:val="2612" w14:font="MS Gothic"/>
                  <w14:uncheckedState w14:val="2610" w14:font="MS Gothic"/>
                </w14:checkbox>
              </w:sdtPr>
              <w:sdtContent>
                <w:r w:rsidRPr="00A8569F">
                  <w:rPr>
                    <w:rFonts w:ascii="Segoe UI Symbol" w:hAnsi="Segoe UI Symbol" w:cs="Segoe UI Symbol"/>
                    <w:sz w:val="14"/>
                    <w:szCs w:val="14"/>
                  </w:rPr>
                  <w:t>☐</w:t>
                </w:r>
              </w:sdtContent>
            </w:sdt>
            <w:r w:rsidRPr="00A8569F">
              <w:rPr>
                <w:rFonts w:ascii="Montserrat" w:hAnsi="Montserrat"/>
                <w:sz w:val="14"/>
                <w:szCs w:val="14"/>
              </w:rPr>
              <w:t xml:space="preserve"> Partially Met</w:t>
            </w:r>
          </w:p>
          <w:p w14:paraId="104158FB" w14:textId="77777777" w:rsidR="0059477C" w:rsidRPr="00A8569F" w:rsidRDefault="00000000">
            <w:pPr>
              <w:rPr>
                <w:rFonts w:ascii="Montserrat" w:hAnsi="Montserrat"/>
                <w:sz w:val="14"/>
                <w:szCs w:val="14"/>
              </w:rPr>
            </w:pPr>
            <w:sdt>
              <w:sdtPr>
                <w:rPr>
                  <w:rFonts w:ascii="Montserrat" w:hAnsi="Montserrat"/>
                  <w:sz w:val="14"/>
                  <w:szCs w:val="14"/>
                </w:rPr>
                <w:alias w:val="Met with Development"/>
                <w:tag w:val="Met_with_Development"/>
                <w:id w:val="146999978"/>
                <w14:checkbox>
                  <w14:checked w14:val="0"/>
                  <w14:checkedState w14:val="2612" w14:font="MS Gothic"/>
                  <w14:uncheckedState w14:val="2610" w14:font="MS Gothic"/>
                </w14:checkbox>
              </w:sdtPr>
              <w:sdtContent>
                <w:r w:rsidRPr="00A8569F">
                  <w:rPr>
                    <w:rFonts w:ascii="Segoe UI Symbol" w:hAnsi="Segoe UI Symbol" w:cs="Segoe UI Symbol"/>
                    <w:sz w:val="14"/>
                    <w:szCs w:val="14"/>
                  </w:rPr>
                  <w:t>☐</w:t>
                </w:r>
              </w:sdtContent>
            </w:sdt>
            <w:r w:rsidRPr="00A8569F">
              <w:rPr>
                <w:rFonts w:ascii="Montserrat" w:hAnsi="Montserrat"/>
                <w:sz w:val="14"/>
                <w:szCs w:val="14"/>
              </w:rPr>
              <w:t xml:space="preserve"> Met with Development</w:t>
            </w:r>
          </w:p>
          <w:p w14:paraId="35FF5061" w14:textId="77777777" w:rsidR="0059477C" w:rsidRPr="00A8569F" w:rsidRDefault="00000000">
            <w:pPr>
              <w:rPr>
                <w:rFonts w:ascii="Montserrat" w:hAnsi="Montserrat"/>
                <w:sz w:val="14"/>
                <w:szCs w:val="14"/>
              </w:rPr>
            </w:pPr>
            <w:sdt>
              <w:sdtPr>
                <w:rPr>
                  <w:rFonts w:ascii="Montserrat" w:hAnsi="Montserrat"/>
                  <w:sz w:val="14"/>
                  <w:szCs w:val="14"/>
                </w:rPr>
                <w:alias w:val="Fully Met"/>
                <w:tag w:val="Fully_Met"/>
                <w:id w:val="800348753"/>
                <w14:checkbox>
                  <w14:checked w14:val="0"/>
                  <w14:checkedState w14:val="2612" w14:font="MS Gothic"/>
                  <w14:uncheckedState w14:val="2610" w14:font="MS Gothic"/>
                </w14:checkbox>
              </w:sdtPr>
              <w:sdtContent>
                <w:r w:rsidRPr="00A8569F">
                  <w:rPr>
                    <w:rFonts w:ascii="Segoe UI Symbol" w:hAnsi="Segoe UI Symbol" w:cs="Segoe UI Symbol"/>
                    <w:sz w:val="14"/>
                    <w:szCs w:val="14"/>
                  </w:rPr>
                  <w:t>☐</w:t>
                </w:r>
              </w:sdtContent>
            </w:sdt>
            <w:r w:rsidRPr="00A8569F">
              <w:rPr>
                <w:rFonts w:ascii="Montserrat" w:hAnsi="Montserrat"/>
                <w:sz w:val="14"/>
                <w:szCs w:val="14"/>
              </w:rPr>
              <w:t xml:space="preserve"> Fully Met</w:t>
            </w:r>
          </w:p>
          <w:p w14:paraId="1EBB5FC0" w14:textId="77777777" w:rsidR="0059477C" w:rsidRPr="00A8569F" w:rsidRDefault="00000000">
            <w:pPr>
              <w:spacing w:before="120"/>
              <w:rPr>
                <w:rFonts w:ascii="Montserrat" w:hAnsi="Montserrat"/>
                <w:sz w:val="14"/>
                <w:szCs w:val="14"/>
              </w:rPr>
            </w:pPr>
            <w:r w:rsidRPr="00A8569F">
              <w:rPr>
                <w:rFonts w:ascii="Montserrat" w:hAnsi="Montserrat"/>
                <w:b/>
                <w:sz w:val="14"/>
                <w:szCs w:val="14"/>
              </w:rPr>
              <w:t>Notes:</w:t>
            </w:r>
          </w:p>
          <w:p w14:paraId="1554F94E" w14:textId="77777777" w:rsidR="0059477C" w:rsidRPr="00A8569F" w:rsidRDefault="0059477C">
            <w:pPr>
              <w:rPr>
                <w:rFonts w:ascii="Montserrat" w:hAnsi="Montserrat"/>
                <w:sz w:val="14"/>
                <w:szCs w:val="14"/>
              </w:rPr>
            </w:pPr>
          </w:p>
          <w:p w14:paraId="77ECF3C8" w14:textId="77777777" w:rsidR="0059477C" w:rsidRPr="00A8569F" w:rsidRDefault="0059477C">
            <w:pPr>
              <w:rPr>
                <w:rFonts w:ascii="Montserrat" w:hAnsi="Montserrat"/>
                <w:sz w:val="14"/>
                <w:szCs w:val="14"/>
              </w:rPr>
            </w:pPr>
          </w:p>
          <w:p w14:paraId="585146AD" w14:textId="77777777" w:rsidR="0059477C" w:rsidRPr="00A8569F" w:rsidRDefault="0059477C">
            <w:pPr>
              <w:rPr>
                <w:rFonts w:ascii="Montserrat" w:hAnsi="Montserrat"/>
                <w:sz w:val="14"/>
                <w:szCs w:val="14"/>
              </w:rPr>
            </w:pPr>
          </w:p>
          <w:p w14:paraId="411140FA" w14:textId="77777777" w:rsidR="0059477C" w:rsidRPr="00A8569F" w:rsidRDefault="0059477C">
            <w:pPr>
              <w:rPr>
                <w:rFonts w:ascii="Montserrat" w:hAnsi="Montserrat"/>
                <w:sz w:val="14"/>
                <w:szCs w:val="14"/>
              </w:rPr>
            </w:pPr>
          </w:p>
        </w:tc>
      </w:tr>
    </w:tbl>
    <w:p w14:paraId="466BC6E9" w14:textId="77777777" w:rsidR="00734141" w:rsidRDefault="00734141"/>
    <w:sectPr w:rsidR="00734141" w:rsidSect="00034616">
      <w:pgSz w:w="16834" w:h="11909"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tserrat">
    <w:panose1 w:val="00000000000000000000"/>
    <w:charset w:val="00"/>
    <w:family w:val="auto"/>
    <w:pitch w:val="variable"/>
    <w:sig w:usb0="A00002FF" w:usb1="4000247B"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4375730">
    <w:abstractNumId w:val="8"/>
  </w:num>
  <w:num w:numId="2" w16cid:durableId="1899784352">
    <w:abstractNumId w:val="6"/>
  </w:num>
  <w:num w:numId="3" w16cid:durableId="58403203">
    <w:abstractNumId w:val="5"/>
  </w:num>
  <w:num w:numId="4" w16cid:durableId="272519701">
    <w:abstractNumId w:val="4"/>
  </w:num>
  <w:num w:numId="5" w16cid:durableId="1774326567">
    <w:abstractNumId w:val="7"/>
  </w:num>
  <w:num w:numId="6" w16cid:durableId="2111927764">
    <w:abstractNumId w:val="3"/>
  </w:num>
  <w:num w:numId="7" w16cid:durableId="2089185329">
    <w:abstractNumId w:val="2"/>
  </w:num>
  <w:num w:numId="8" w16cid:durableId="624115063">
    <w:abstractNumId w:val="1"/>
  </w:num>
  <w:num w:numId="9" w16cid:durableId="1762022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7187"/>
    <w:rsid w:val="0059477C"/>
    <w:rsid w:val="00734141"/>
    <w:rsid w:val="00A8569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0087DFF-F615-46ED-810D-E9F30EC7A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801</Words>
  <Characters>4571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Dave Beadle</cp:lastModifiedBy>
  <cp:revision>2</cp:revision>
  <dcterms:created xsi:type="dcterms:W3CDTF">2013-12-23T23:15:00Z</dcterms:created>
  <dcterms:modified xsi:type="dcterms:W3CDTF">2026-04-28T08:55:00Z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7b58ae-7241-4d52-9b4e-787f73135184_Enabled">
    <vt:lpwstr>true</vt:lpwstr>
  </property>
  <property fmtid="{D5CDD505-2E9C-101B-9397-08002B2CF9AE}" pid="3" name="MSIP_Label_b67b58ae-7241-4d52-9b4e-787f73135184_SetDate">
    <vt:lpwstr>2026-04-28T08:54:59Z</vt:lpwstr>
  </property>
  <property fmtid="{D5CDD505-2E9C-101B-9397-08002B2CF9AE}" pid="4" name="MSIP_Label_b67b58ae-7241-4d52-9b4e-787f73135184_Method">
    <vt:lpwstr>Privileged</vt:lpwstr>
  </property>
  <property fmtid="{D5CDD505-2E9C-101B-9397-08002B2CF9AE}" pid="5" name="MSIP_Label_b67b58ae-7241-4d52-9b4e-787f73135184_Name">
    <vt:lpwstr>Lifetime Public</vt:lpwstr>
  </property>
  <property fmtid="{D5CDD505-2E9C-101B-9397-08002B2CF9AE}" pid="6" name="MSIP_Label_b67b58ae-7241-4d52-9b4e-787f73135184_SiteId">
    <vt:lpwstr>59c39578-7ef8-4872-ac83-cd8dc4fb6ec6</vt:lpwstr>
  </property>
  <property fmtid="{D5CDD505-2E9C-101B-9397-08002B2CF9AE}" pid="7" name="MSIP_Label_b67b58ae-7241-4d52-9b4e-787f73135184_ActionId">
    <vt:lpwstr>7b8be0c1-f62e-433f-9c15-42e6140ba043</vt:lpwstr>
  </property>
  <property fmtid="{D5CDD505-2E9C-101B-9397-08002B2CF9AE}" pid="8" name="MSIP_Label_b67b58ae-7241-4d52-9b4e-787f73135184_ContentBits">
    <vt:lpwstr>0</vt:lpwstr>
  </property>
  <property fmtid="{D5CDD505-2E9C-101B-9397-08002B2CF9AE}" pid="9" name="MSIP_Label_b67b58ae-7241-4d52-9b4e-787f73135184_Tag">
    <vt:lpwstr>10, 0, 1, 1</vt:lpwstr>
  </property>
</Properties>
</file>