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1855"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Level 5 – Teams and Partnership</w:t>
      </w:r>
    </w:p>
    <w:p w14:paraId="7C08B168" w14:textId="77777777" w:rsidR="00176F95" w:rsidRPr="00176F95" w:rsidRDefault="007A3E2D" w:rsidP="00176F95">
      <w:pPr>
        <w:rPr>
          <w:rFonts w:ascii="Montserrat" w:hAnsi="Montserrat"/>
          <w:sz w:val="16"/>
          <w:szCs w:val="16"/>
        </w:rPr>
      </w:pPr>
      <w:r>
        <w:rPr>
          <w:rFonts w:ascii="Montserrat" w:hAnsi="Montserrat"/>
          <w:sz w:val="16"/>
          <w:szCs w:val="16"/>
        </w:rPr>
        <w:pict w14:anchorId="272C1DEE">
          <v:rect id="_x0000_i1025" style="width:0;height:1.5pt" o:hralign="center" o:hrstd="t" o:hr="t" fillcolor="#a0a0a0" stroked="f"/>
        </w:pict>
      </w:r>
    </w:p>
    <w:p w14:paraId="748AE634"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Question 1</w:t>
      </w:r>
    </w:p>
    <w:p w14:paraId="0FAE49D0" w14:textId="77777777" w:rsidR="00176F95" w:rsidRPr="00176F95" w:rsidRDefault="00176F95" w:rsidP="00176F95">
      <w:pPr>
        <w:rPr>
          <w:rFonts w:ascii="Montserrat" w:hAnsi="Montserrat"/>
          <w:sz w:val="16"/>
          <w:szCs w:val="16"/>
        </w:rPr>
      </w:pPr>
      <w:r w:rsidRPr="00176F95">
        <w:rPr>
          <w:rFonts w:ascii="Montserrat" w:hAnsi="Montserrat"/>
          <w:sz w:val="16"/>
          <w:szCs w:val="16"/>
        </w:rPr>
        <w:t xml:space="preserve">Explain how you develop, implement and review strategies that support a </w:t>
      </w:r>
      <w:r w:rsidRPr="00176F95">
        <w:rPr>
          <w:rFonts w:ascii="Montserrat" w:hAnsi="Montserrat"/>
          <w:b/>
          <w:bCs/>
          <w:sz w:val="16"/>
          <w:szCs w:val="16"/>
        </w:rPr>
        <w:t>positive values-based culture within your team</w:t>
      </w:r>
      <w:r w:rsidRPr="00176F95">
        <w:rPr>
          <w:rFonts w:ascii="Montserrat" w:hAnsi="Montserrat"/>
          <w:sz w:val="16"/>
          <w:szCs w:val="16"/>
        </w:rPr>
        <w:t>, and evaluate how learning and professional development contribute to improving team performance and service quality.</w:t>
      </w:r>
    </w:p>
    <w:p w14:paraId="2C5259D9" w14:textId="77777777" w:rsidR="00176F95" w:rsidRPr="00176F95" w:rsidRDefault="00176F95" w:rsidP="00176F95">
      <w:pPr>
        <w:rPr>
          <w:rFonts w:ascii="Montserrat" w:hAnsi="Montserrat"/>
          <w:sz w:val="16"/>
          <w:szCs w:val="16"/>
        </w:rPr>
      </w:pPr>
      <w:r w:rsidRPr="00176F95">
        <w:rPr>
          <w:rFonts w:ascii="Montserrat" w:hAnsi="Montserrat"/>
          <w:sz w:val="16"/>
          <w:szCs w:val="16"/>
        </w:rPr>
        <w:t>In your answer include:</w:t>
      </w:r>
    </w:p>
    <w:p w14:paraId="6E4DB6E4" w14:textId="445395C6"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What a </w:t>
      </w:r>
      <w:r w:rsidRPr="00176F95">
        <w:rPr>
          <w:rFonts w:ascii="Montserrat" w:hAnsi="Montserrat"/>
          <w:b/>
          <w:bCs/>
          <w:sz w:val="16"/>
          <w:szCs w:val="16"/>
        </w:rPr>
        <w:t>values-based culture</w:t>
      </w:r>
      <w:r w:rsidRPr="00176F95">
        <w:rPr>
          <w:rFonts w:ascii="Montserrat" w:hAnsi="Montserrat"/>
          <w:sz w:val="16"/>
          <w:szCs w:val="16"/>
        </w:rPr>
        <w:t xml:space="preserve"> means in adult care and how it links to organisational values, legislation and standards</w:t>
      </w:r>
      <w:r w:rsidR="006712D8">
        <w:rPr>
          <w:rFonts w:ascii="Montserrat" w:hAnsi="Montserrat"/>
          <w:sz w:val="16"/>
          <w:szCs w:val="16"/>
        </w:rPr>
        <w:t xml:space="preserve"> </w:t>
      </w:r>
    </w:p>
    <w:p w14:paraId="366E3999"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Strategies used to </w:t>
      </w:r>
      <w:r w:rsidRPr="00176F95">
        <w:rPr>
          <w:rFonts w:ascii="Montserrat" w:hAnsi="Montserrat"/>
          <w:b/>
          <w:bCs/>
          <w:sz w:val="16"/>
          <w:szCs w:val="16"/>
        </w:rPr>
        <w:t>develop and maintain a positive culture within the team</w:t>
      </w:r>
    </w:p>
    <w:p w14:paraId="3DA4644B"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The role of </w:t>
      </w:r>
      <w:r w:rsidRPr="00176F95">
        <w:rPr>
          <w:rFonts w:ascii="Montserrat" w:hAnsi="Montserrat"/>
          <w:b/>
          <w:bCs/>
          <w:sz w:val="16"/>
          <w:szCs w:val="16"/>
        </w:rPr>
        <w:t>learning and development in improving team performance and quality of care</w:t>
      </w:r>
    </w:p>
    <w:p w14:paraId="66A8768C"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The difference between </w:t>
      </w:r>
      <w:r w:rsidRPr="00176F95">
        <w:rPr>
          <w:rFonts w:ascii="Montserrat" w:hAnsi="Montserrat"/>
          <w:b/>
          <w:bCs/>
          <w:sz w:val="16"/>
          <w:szCs w:val="16"/>
        </w:rPr>
        <w:t>mandatory learning requirements and continuous professional development (CPD)</w:t>
      </w:r>
    </w:p>
    <w:p w14:paraId="67D8C8E0"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The purpose and benefits of </w:t>
      </w:r>
      <w:r w:rsidRPr="00176F95">
        <w:rPr>
          <w:rFonts w:ascii="Montserrat" w:hAnsi="Montserrat"/>
          <w:b/>
          <w:bCs/>
          <w:sz w:val="16"/>
          <w:szCs w:val="16"/>
        </w:rPr>
        <w:t>workforce planning and workforce development</w:t>
      </w:r>
    </w:p>
    <w:p w14:paraId="029F286C"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The importance of </w:t>
      </w:r>
      <w:r w:rsidRPr="00176F95">
        <w:rPr>
          <w:rFonts w:ascii="Montserrat" w:hAnsi="Montserrat"/>
          <w:b/>
          <w:bCs/>
          <w:sz w:val="16"/>
          <w:szCs w:val="16"/>
        </w:rPr>
        <w:t>literacy, numeracy and digital skills in adult care services</w:t>
      </w:r>
    </w:p>
    <w:p w14:paraId="2EDE720E"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Ways to </w:t>
      </w:r>
      <w:r w:rsidRPr="00176F95">
        <w:rPr>
          <w:rFonts w:ascii="Montserrat" w:hAnsi="Montserrat"/>
          <w:b/>
          <w:bCs/>
          <w:sz w:val="16"/>
          <w:szCs w:val="16"/>
        </w:rPr>
        <w:t>support staff to improve literacy, numeracy and digital skills</w:t>
      </w:r>
    </w:p>
    <w:p w14:paraId="26CA4D1F"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The benefits of </w:t>
      </w:r>
      <w:r w:rsidRPr="00176F95">
        <w:rPr>
          <w:rFonts w:ascii="Montserrat" w:hAnsi="Montserrat"/>
          <w:b/>
          <w:bCs/>
          <w:sz w:val="16"/>
          <w:szCs w:val="16"/>
        </w:rPr>
        <w:t>continually improving knowledge and practice</w:t>
      </w:r>
      <w:r w:rsidRPr="00176F95">
        <w:rPr>
          <w:rFonts w:ascii="Montserrat" w:hAnsi="Montserrat"/>
          <w:sz w:val="16"/>
          <w:szCs w:val="16"/>
        </w:rPr>
        <w:t xml:space="preserve"> for individuals, staff and services</w:t>
      </w:r>
    </w:p>
    <w:p w14:paraId="39FD5410"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Factors to consider when </w:t>
      </w:r>
      <w:r w:rsidRPr="00176F95">
        <w:rPr>
          <w:rFonts w:ascii="Montserrat" w:hAnsi="Montserrat"/>
          <w:b/>
          <w:bCs/>
          <w:sz w:val="16"/>
          <w:szCs w:val="16"/>
        </w:rPr>
        <w:t>planning and selecting learning and development activities</w:t>
      </w:r>
    </w:p>
    <w:p w14:paraId="468EAD53"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How </w:t>
      </w:r>
      <w:r w:rsidRPr="00176F95">
        <w:rPr>
          <w:rFonts w:ascii="Montserrat" w:hAnsi="Montserrat"/>
          <w:b/>
          <w:bCs/>
          <w:sz w:val="16"/>
          <w:szCs w:val="16"/>
        </w:rPr>
        <w:t>reflective practice improves professional practice and service quality</w:t>
      </w:r>
    </w:p>
    <w:p w14:paraId="6A9C15E0"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Examples of </w:t>
      </w:r>
      <w:r w:rsidRPr="00176F95">
        <w:rPr>
          <w:rFonts w:ascii="Montserrat" w:hAnsi="Montserrat"/>
          <w:b/>
          <w:bCs/>
          <w:sz w:val="16"/>
          <w:szCs w:val="16"/>
        </w:rPr>
        <w:t>reflective practice models used in adult care</w:t>
      </w:r>
    </w:p>
    <w:p w14:paraId="01003295" w14:textId="77777777" w:rsidR="00176F95" w:rsidRPr="00176F95" w:rsidRDefault="00176F95" w:rsidP="00176F95">
      <w:pPr>
        <w:numPr>
          <w:ilvl w:val="0"/>
          <w:numId w:val="4"/>
        </w:numPr>
        <w:rPr>
          <w:rFonts w:ascii="Montserrat" w:hAnsi="Montserrat"/>
          <w:sz w:val="16"/>
          <w:szCs w:val="16"/>
        </w:rPr>
      </w:pPr>
      <w:r w:rsidRPr="00176F95">
        <w:rPr>
          <w:rFonts w:ascii="Montserrat" w:hAnsi="Montserrat"/>
          <w:sz w:val="16"/>
          <w:szCs w:val="16"/>
        </w:rPr>
        <w:t xml:space="preserve">A </w:t>
      </w:r>
      <w:r w:rsidRPr="00176F95">
        <w:rPr>
          <w:rFonts w:ascii="Montserrat" w:hAnsi="Montserrat"/>
          <w:b/>
          <w:bCs/>
          <w:sz w:val="16"/>
          <w:szCs w:val="16"/>
        </w:rPr>
        <w:t>real example from your service</w:t>
      </w:r>
    </w:p>
    <w:p w14:paraId="7FA1296F" w14:textId="77777777" w:rsidR="00176F95" w:rsidRPr="00176F95" w:rsidRDefault="00176F95" w:rsidP="00176F95">
      <w:pPr>
        <w:rPr>
          <w:rFonts w:ascii="Montserrat" w:hAnsi="Montserrat"/>
          <w:sz w:val="16"/>
          <w:szCs w:val="16"/>
        </w:rPr>
      </w:pPr>
      <w:r w:rsidRPr="00176F95">
        <w:rPr>
          <w:rFonts w:ascii="Montserrat" w:hAnsi="Montserrat"/>
          <w:sz w:val="16"/>
          <w:szCs w:val="16"/>
        </w:rPr>
        <w:t>Sentence starter:</w:t>
      </w:r>
    </w:p>
    <w:p w14:paraId="64BF8714" w14:textId="77777777" w:rsidR="00176F95" w:rsidRPr="00176F95" w:rsidRDefault="00176F95" w:rsidP="00176F95">
      <w:pPr>
        <w:rPr>
          <w:rFonts w:ascii="Montserrat" w:hAnsi="Montserrat"/>
          <w:sz w:val="16"/>
          <w:szCs w:val="16"/>
        </w:rPr>
      </w:pPr>
      <w:r w:rsidRPr="00176F95">
        <w:rPr>
          <w:rFonts w:ascii="Montserrat" w:hAnsi="Montserrat"/>
          <w:sz w:val="16"/>
          <w:szCs w:val="16"/>
        </w:rPr>
        <w:t>“A positive values-based culture in adult care ensures that staff behaviours, attitudes and decisions reflect the principles of person-centred care and professional standards…”</w:t>
      </w:r>
    </w:p>
    <w:p w14:paraId="22ADE41B" w14:textId="77777777" w:rsidR="00176F95" w:rsidRPr="00176F95" w:rsidRDefault="00176F95" w:rsidP="00176F95">
      <w:pPr>
        <w:rPr>
          <w:rFonts w:ascii="Montserrat" w:hAnsi="Montserrat"/>
          <w:sz w:val="16"/>
          <w:szCs w:val="16"/>
        </w:rPr>
      </w:pPr>
      <w:r w:rsidRPr="00176F95">
        <w:rPr>
          <w:rFonts w:ascii="Montserrat" w:hAnsi="Montserrat"/>
          <w:sz w:val="16"/>
          <w:szCs w:val="16"/>
        </w:rPr>
        <w:t>Command Verb Guidance</w:t>
      </w:r>
    </w:p>
    <w:p w14:paraId="0414B17C" w14:textId="77777777" w:rsidR="00176F95" w:rsidRPr="00176F95" w:rsidRDefault="00176F95" w:rsidP="00176F95">
      <w:pPr>
        <w:rPr>
          <w:rFonts w:ascii="Montserrat" w:hAnsi="Montserrat"/>
          <w:sz w:val="16"/>
          <w:szCs w:val="16"/>
        </w:rPr>
      </w:pPr>
      <w:r w:rsidRPr="00176F95">
        <w:rPr>
          <w:rFonts w:ascii="Montserrat" w:hAnsi="Montserrat"/>
          <w:sz w:val="16"/>
          <w:szCs w:val="16"/>
        </w:rPr>
        <w:t>Explain – Provide clear details about strategies, learning requirements and development approaches.</w:t>
      </w:r>
    </w:p>
    <w:p w14:paraId="28E99513" w14:textId="77777777" w:rsidR="00176F95" w:rsidRPr="00176F95" w:rsidRDefault="00176F95" w:rsidP="00176F95">
      <w:pPr>
        <w:rPr>
          <w:rFonts w:ascii="Montserrat" w:hAnsi="Montserrat"/>
          <w:sz w:val="16"/>
          <w:szCs w:val="16"/>
        </w:rPr>
      </w:pPr>
      <w:r w:rsidRPr="00176F95">
        <w:rPr>
          <w:rFonts w:ascii="Montserrat" w:hAnsi="Montserrat"/>
          <w:sz w:val="16"/>
          <w:szCs w:val="16"/>
        </w:rPr>
        <w:t>Evaluate – Make a judgement about how learning, workforce development and culture influence service quality and team performance.</w:t>
      </w:r>
    </w:p>
    <w:p w14:paraId="2408C821" w14:textId="77777777" w:rsidR="00176F95" w:rsidRPr="00176F95" w:rsidRDefault="00176F95" w:rsidP="00176F95">
      <w:pPr>
        <w:rPr>
          <w:rFonts w:ascii="Montserrat" w:hAnsi="Montserrat"/>
          <w:sz w:val="16"/>
          <w:szCs w:val="16"/>
        </w:rPr>
      </w:pPr>
      <w:r w:rsidRPr="00176F95">
        <w:rPr>
          <w:rFonts w:ascii="Montserrat" w:hAnsi="Montserrat"/>
          <w:sz w:val="16"/>
          <w:szCs w:val="16"/>
        </w:rPr>
        <w:t>Examine – Explore factors that influence professional development planning and reflective practice.</w:t>
      </w:r>
    </w:p>
    <w:p w14:paraId="7FF265BD" w14:textId="77777777" w:rsidR="00176F95" w:rsidRPr="00176F95" w:rsidRDefault="00176F95" w:rsidP="00176F95">
      <w:pPr>
        <w:rPr>
          <w:rFonts w:ascii="Montserrat" w:hAnsi="Montserrat"/>
          <w:sz w:val="16"/>
          <w:szCs w:val="16"/>
        </w:rPr>
      </w:pPr>
      <w:r w:rsidRPr="00176F95">
        <w:rPr>
          <w:rFonts w:ascii="Montserrat" w:hAnsi="Montserrat"/>
          <w:sz w:val="16"/>
          <w:szCs w:val="16"/>
        </w:rPr>
        <w:t>Criteria covered</w:t>
      </w:r>
    </w:p>
    <w:p w14:paraId="1135F601" w14:textId="77777777" w:rsidR="00176F95" w:rsidRPr="00176F95" w:rsidRDefault="00176F95" w:rsidP="00176F95">
      <w:pPr>
        <w:rPr>
          <w:rFonts w:ascii="Montserrat" w:hAnsi="Montserrat"/>
          <w:sz w:val="16"/>
          <w:szCs w:val="16"/>
        </w:rPr>
      </w:pPr>
      <w:r w:rsidRPr="00176F95">
        <w:rPr>
          <w:rFonts w:ascii="Montserrat" w:hAnsi="Montserrat"/>
          <w:sz w:val="16"/>
          <w:szCs w:val="16"/>
        </w:rPr>
        <w:t>1480: 1.4</w:t>
      </w:r>
      <w:r w:rsidRPr="00176F95">
        <w:rPr>
          <w:rFonts w:ascii="Montserrat" w:hAnsi="Montserrat"/>
          <w:sz w:val="16"/>
          <w:szCs w:val="16"/>
        </w:rPr>
        <w:br/>
        <w:t>1480: 3.1, 3.2, 3.3, 3.4, 3.5, 3.6, 3.7, 3.8, 3.9</w:t>
      </w:r>
      <w:r w:rsidRPr="00176F95">
        <w:rPr>
          <w:rFonts w:ascii="Montserrat" w:hAnsi="Montserrat"/>
          <w:sz w:val="16"/>
          <w:szCs w:val="16"/>
        </w:rPr>
        <w:br/>
        <w:t>1480: 4.1</w:t>
      </w:r>
    </w:p>
    <w:p w14:paraId="5E2B3F08" w14:textId="77777777" w:rsidR="00176F95" w:rsidRPr="00176F95" w:rsidRDefault="007A3E2D" w:rsidP="00176F95">
      <w:pPr>
        <w:rPr>
          <w:rFonts w:ascii="Montserrat" w:hAnsi="Montserrat"/>
          <w:sz w:val="16"/>
          <w:szCs w:val="16"/>
        </w:rPr>
      </w:pPr>
      <w:r>
        <w:rPr>
          <w:rFonts w:ascii="Montserrat" w:hAnsi="Montserrat"/>
          <w:sz w:val="16"/>
          <w:szCs w:val="16"/>
        </w:rPr>
        <w:pict w14:anchorId="62850E1F">
          <v:rect id="_x0000_i1026" style="width:0;height:1.5pt" o:hralign="center" o:hrstd="t" o:hr="t" fillcolor="#a0a0a0" stroked="f"/>
        </w:pict>
      </w:r>
    </w:p>
    <w:p w14:paraId="3C1DF85D"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Question 2</w:t>
      </w:r>
    </w:p>
    <w:p w14:paraId="64CDD52F" w14:textId="77777777" w:rsidR="00176F95" w:rsidRPr="00176F95" w:rsidRDefault="00176F95" w:rsidP="00176F95">
      <w:pPr>
        <w:rPr>
          <w:rFonts w:ascii="Montserrat" w:hAnsi="Montserrat"/>
          <w:sz w:val="16"/>
          <w:szCs w:val="16"/>
        </w:rPr>
      </w:pPr>
      <w:r w:rsidRPr="00176F95">
        <w:rPr>
          <w:rFonts w:ascii="Montserrat" w:hAnsi="Montserrat"/>
          <w:sz w:val="16"/>
          <w:szCs w:val="16"/>
        </w:rPr>
        <w:t>Analyse how professional supervision supports safe, effective and accountable practice in adult care services and evaluate how supervision contributes to professional development, wellbeing and service quality.</w:t>
      </w:r>
    </w:p>
    <w:p w14:paraId="47785E44" w14:textId="77777777" w:rsidR="00176F95" w:rsidRPr="00176F95" w:rsidRDefault="00176F95" w:rsidP="00176F95">
      <w:pPr>
        <w:rPr>
          <w:rFonts w:ascii="Montserrat" w:hAnsi="Montserrat"/>
          <w:sz w:val="16"/>
          <w:szCs w:val="16"/>
        </w:rPr>
      </w:pPr>
      <w:r w:rsidRPr="00176F95">
        <w:rPr>
          <w:rFonts w:ascii="Montserrat" w:hAnsi="Montserrat"/>
          <w:sz w:val="16"/>
          <w:szCs w:val="16"/>
        </w:rPr>
        <w:t>In your answer include:</w:t>
      </w:r>
    </w:p>
    <w:p w14:paraId="6FC529A5"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How </w:t>
      </w:r>
      <w:r w:rsidRPr="00176F95">
        <w:rPr>
          <w:rFonts w:ascii="Montserrat" w:hAnsi="Montserrat"/>
          <w:b/>
          <w:bCs/>
          <w:sz w:val="16"/>
          <w:szCs w:val="16"/>
        </w:rPr>
        <w:t>legislation, codes of practice and organisational policies influence supervision requirements</w:t>
      </w:r>
    </w:p>
    <w:p w14:paraId="79DBA210"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The </w:t>
      </w:r>
      <w:r w:rsidRPr="00176F95">
        <w:rPr>
          <w:rFonts w:ascii="Montserrat" w:hAnsi="Montserrat"/>
          <w:b/>
          <w:bCs/>
          <w:sz w:val="16"/>
          <w:szCs w:val="16"/>
        </w:rPr>
        <w:t>purpose and function of professional supervision</w:t>
      </w:r>
      <w:r w:rsidRPr="00176F95">
        <w:rPr>
          <w:rFonts w:ascii="Montserrat" w:hAnsi="Montserrat"/>
          <w:sz w:val="16"/>
          <w:szCs w:val="16"/>
        </w:rPr>
        <w:t xml:space="preserve"> in adult care</w:t>
      </w:r>
    </w:p>
    <w:p w14:paraId="79E53B37"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Different </w:t>
      </w:r>
      <w:r w:rsidRPr="00176F95">
        <w:rPr>
          <w:rFonts w:ascii="Montserrat" w:hAnsi="Montserrat"/>
          <w:b/>
          <w:bCs/>
          <w:sz w:val="16"/>
          <w:szCs w:val="16"/>
        </w:rPr>
        <w:t>supervision activities and processes used in services</w:t>
      </w:r>
    </w:p>
    <w:p w14:paraId="6A1DB379"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How supervision supports and protects:</w:t>
      </w:r>
    </w:p>
    <w:p w14:paraId="107B2AF6" w14:textId="77777777" w:rsidR="00176F95" w:rsidRPr="00176F95" w:rsidRDefault="00176F95" w:rsidP="00176F95">
      <w:pPr>
        <w:numPr>
          <w:ilvl w:val="1"/>
          <w:numId w:val="5"/>
        </w:numPr>
        <w:rPr>
          <w:rFonts w:ascii="Montserrat" w:hAnsi="Montserrat"/>
          <w:sz w:val="16"/>
          <w:szCs w:val="16"/>
        </w:rPr>
      </w:pPr>
      <w:r w:rsidRPr="00176F95">
        <w:rPr>
          <w:rFonts w:ascii="Montserrat" w:hAnsi="Montserrat"/>
          <w:sz w:val="16"/>
          <w:szCs w:val="16"/>
        </w:rPr>
        <w:t xml:space="preserve">the </w:t>
      </w:r>
      <w:r w:rsidRPr="00176F95">
        <w:rPr>
          <w:rFonts w:ascii="Montserrat" w:hAnsi="Montserrat"/>
          <w:b/>
          <w:bCs/>
          <w:sz w:val="16"/>
          <w:szCs w:val="16"/>
        </w:rPr>
        <w:t>supervisee</w:t>
      </w:r>
    </w:p>
    <w:p w14:paraId="602BD876" w14:textId="77777777" w:rsidR="00176F95" w:rsidRPr="00176F95" w:rsidRDefault="00176F95" w:rsidP="00176F95">
      <w:pPr>
        <w:numPr>
          <w:ilvl w:val="1"/>
          <w:numId w:val="5"/>
        </w:numPr>
        <w:rPr>
          <w:rFonts w:ascii="Montserrat" w:hAnsi="Montserrat"/>
          <w:sz w:val="16"/>
          <w:szCs w:val="16"/>
        </w:rPr>
      </w:pPr>
      <w:r w:rsidRPr="00176F95">
        <w:rPr>
          <w:rFonts w:ascii="Montserrat" w:hAnsi="Montserrat"/>
          <w:b/>
          <w:bCs/>
          <w:sz w:val="16"/>
          <w:szCs w:val="16"/>
        </w:rPr>
        <w:lastRenderedPageBreak/>
        <w:t>individuals, carers and families</w:t>
      </w:r>
    </w:p>
    <w:p w14:paraId="0D1C1072"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How supervision also protects:</w:t>
      </w:r>
    </w:p>
    <w:p w14:paraId="08AF9645" w14:textId="77777777" w:rsidR="00176F95" w:rsidRPr="00176F95" w:rsidRDefault="00176F95" w:rsidP="00176F95">
      <w:pPr>
        <w:numPr>
          <w:ilvl w:val="1"/>
          <w:numId w:val="5"/>
        </w:numPr>
        <w:rPr>
          <w:rFonts w:ascii="Montserrat" w:hAnsi="Montserrat"/>
          <w:sz w:val="16"/>
          <w:szCs w:val="16"/>
        </w:rPr>
      </w:pPr>
      <w:r w:rsidRPr="00176F95">
        <w:rPr>
          <w:rFonts w:ascii="Montserrat" w:hAnsi="Montserrat"/>
          <w:sz w:val="16"/>
          <w:szCs w:val="16"/>
        </w:rPr>
        <w:t xml:space="preserve">the </w:t>
      </w:r>
      <w:r w:rsidRPr="00176F95">
        <w:rPr>
          <w:rFonts w:ascii="Montserrat" w:hAnsi="Montserrat"/>
          <w:b/>
          <w:bCs/>
          <w:sz w:val="16"/>
          <w:szCs w:val="16"/>
        </w:rPr>
        <w:t>supervisor</w:t>
      </w:r>
    </w:p>
    <w:p w14:paraId="53249907" w14:textId="77777777" w:rsidR="00176F95" w:rsidRPr="00176F95" w:rsidRDefault="00176F95" w:rsidP="00176F95">
      <w:pPr>
        <w:numPr>
          <w:ilvl w:val="1"/>
          <w:numId w:val="5"/>
        </w:numPr>
        <w:rPr>
          <w:rFonts w:ascii="Montserrat" w:hAnsi="Montserrat"/>
          <w:sz w:val="16"/>
          <w:szCs w:val="16"/>
        </w:rPr>
      </w:pPr>
      <w:r w:rsidRPr="00176F95">
        <w:rPr>
          <w:rFonts w:ascii="Montserrat" w:hAnsi="Montserrat"/>
          <w:sz w:val="16"/>
          <w:szCs w:val="16"/>
        </w:rPr>
        <w:t xml:space="preserve">the </w:t>
      </w:r>
      <w:r w:rsidRPr="00176F95">
        <w:rPr>
          <w:rFonts w:ascii="Montserrat" w:hAnsi="Montserrat"/>
          <w:b/>
          <w:bCs/>
          <w:sz w:val="16"/>
          <w:szCs w:val="16"/>
        </w:rPr>
        <w:t>organisation</w:t>
      </w:r>
    </w:p>
    <w:p w14:paraId="3E0F71B7"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Why </w:t>
      </w:r>
      <w:r w:rsidRPr="00176F95">
        <w:rPr>
          <w:rFonts w:ascii="Montserrat" w:hAnsi="Montserrat"/>
          <w:b/>
          <w:bCs/>
          <w:sz w:val="16"/>
          <w:szCs w:val="16"/>
        </w:rPr>
        <w:t>wellbeing and emotional support</w:t>
      </w:r>
      <w:r w:rsidRPr="00176F95">
        <w:rPr>
          <w:rFonts w:ascii="Montserrat" w:hAnsi="Montserrat"/>
          <w:sz w:val="16"/>
          <w:szCs w:val="16"/>
        </w:rPr>
        <w:t xml:space="preserve"> should be considered within supervision</w:t>
      </w:r>
    </w:p>
    <w:p w14:paraId="718A60F4"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How supervision supports </w:t>
      </w:r>
      <w:r w:rsidRPr="00176F95">
        <w:rPr>
          <w:rFonts w:ascii="Montserrat" w:hAnsi="Montserrat"/>
          <w:b/>
          <w:bCs/>
          <w:sz w:val="16"/>
          <w:szCs w:val="16"/>
        </w:rPr>
        <w:t>reflection, learning and professional development</w:t>
      </w:r>
    </w:p>
    <w:p w14:paraId="64B66AEC"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How </w:t>
      </w:r>
      <w:r w:rsidRPr="00176F95">
        <w:rPr>
          <w:rFonts w:ascii="Montserrat" w:hAnsi="Montserrat"/>
          <w:b/>
          <w:bCs/>
          <w:sz w:val="16"/>
          <w:szCs w:val="16"/>
        </w:rPr>
        <w:t>internal and external factors influence supervision objectives</w:t>
      </w:r>
    </w:p>
    <w:p w14:paraId="4530CA5B"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How supervision works alongside </w:t>
      </w:r>
      <w:r w:rsidRPr="00176F95">
        <w:rPr>
          <w:rFonts w:ascii="Montserrat" w:hAnsi="Montserrat"/>
          <w:b/>
          <w:bCs/>
          <w:sz w:val="16"/>
          <w:szCs w:val="16"/>
        </w:rPr>
        <w:t>appraisal and professional development processes</w:t>
      </w:r>
    </w:p>
    <w:p w14:paraId="7BCFF11A"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Factors that can create </w:t>
      </w:r>
      <w:r w:rsidRPr="00176F95">
        <w:rPr>
          <w:rFonts w:ascii="Montserrat" w:hAnsi="Montserrat"/>
          <w:b/>
          <w:bCs/>
          <w:sz w:val="16"/>
          <w:szCs w:val="16"/>
        </w:rPr>
        <w:t>power imbalance within supervision relationships</w:t>
      </w:r>
    </w:p>
    <w:p w14:paraId="73616FCC"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Strategies to </w:t>
      </w:r>
      <w:r w:rsidRPr="00176F95">
        <w:rPr>
          <w:rFonts w:ascii="Montserrat" w:hAnsi="Montserrat"/>
          <w:b/>
          <w:bCs/>
          <w:sz w:val="16"/>
          <w:szCs w:val="16"/>
        </w:rPr>
        <w:t>reduce power imbalance and support open communication</w:t>
      </w:r>
    </w:p>
    <w:p w14:paraId="7C0AE0F6"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Ways to </w:t>
      </w:r>
      <w:r w:rsidRPr="00176F95">
        <w:rPr>
          <w:rFonts w:ascii="Montserrat" w:hAnsi="Montserrat"/>
          <w:b/>
          <w:bCs/>
          <w:sz w:val="16"/>
          <w:szCs w:val="16"/>
        </w:rPr>
        <w:t>manage challenges that arise during supervision sessions</w:t>
      </w:r>
    </w:p>
    <w:p w14:paraId="4865474F" w14:textId="77777777" w:rsidR="00176F95" w:rsidRPr="00176F95" w:rsidRDefault="00176F95" w:rsidP="00176F95">
      <w:pPr>
        <w:numPr>
          <w:ilvl w:val="0"/>
          <w:numId w:val="5"/>
        </w:numPr>
        <w:rPr>
          <w:rFonts w:ascii="Montserrat" w:hAnsi="Montserrat"/>
          <w:sz w:val="16"/>
          <w:szCs w:val="16"/>
        </w:rPr>
      </w:pPr>
      <w:r w:rsidRPr="00176F95">
        <w:rPr>
          <w:rFonts w:ascii="Montserrat" w:hAnsi="Montserrat"/>
          <w:sz w:val="16"/>
          <w:szCs w:val="16"/>
        </w:rPr>
        <w:t xml:space="preserve">A </w:t>
      </w:r>
      <w:r w:rsidRPr="00176F95">
        <w:rPr>
          <w:rFonts w:ascii="Montserrat" w:hAnsi="Montserrat"/>
          <w:b/>
          <w:bCs/>
          <w:sz w:val="16"/>
          <w:szCs w:val="16"/>
        </w:rPr>
        <w:t>real supervision example from practice</w:t>
      </w:r>
    </w:p>
    <w:p w14:paraId="706D8AF9" w14:textId="77777777" w:rsidR="00176F95" w:rsidRPr="00176F95" w:rsidRDefault="00176F95" w:rsidP="00176F95">
      <w:pPr>
        <w:rPr>
          <w:rFonts w:ascii="Montserrat" w:hAnsi="Montserrat"/>
          <w:sz w:val="16"/>
          <w:szCs w:val="16"/>
        </w:rPr>
      </w:pPr>
      <w:r w:rsidRPr="00176F95">
        <w:rPr>
          <w:rFonts w:ascii="Montserrat" w:hAnsi="Montserrat"/>
          <w:sz w:val="16"/>
          <w:szCs w:val="16"/>
        </w:rPr>
        <w:t>Sentence starter:</w:t>
      </w:r>
    </w:p>
    <w:p w14:paraId="3579542A" w14:textId="77777777" w:rsidR="00176F95" w:rsidRPr="00176F95" w:rsidRDefault="00176F95" w:rsidP="00176F95">
      <w:pPr>
        <w:rPr>
          <w:rFonts w:ascii="Montserrat" w:hAnsi="Montserrat"/>
          <w:sz w:val="16"/>
          <w:szCs w:val="16"/>
        </w:rPr>
      </w:pPr>
      <w:r w:rsidRPr="00176F95">
        <w:rPr>
          <w:rFonts w:ascii="Montserrat" w:hAnsi="Montserrat"/>
          <w:sz w:val="16"/>
          <w:szCs w:val="16"/>
        </w:rPr>
        <w:t>“Professional supervision is an essential leadership practice in adult care because it provides structured support, accountability and development for staff…”</w:t>
      </w:r>
    </w:p>
    <w:p w14:paraId="0A9EA3B5" w14:textId="77777777" w:rsidR="00176F95" w:rsidRPr="00176F95" w:rsidRDefault="00176F95" w:rsidP="00176F95">
      <w:pPr>
        <w:rPr>
          <w:rFonts w:ascii="Montserrat" w:hAnsi="Montserrat"/>
          <w:sz w:val="16"/>
          <w:szCs w:val="16"/>
        </w:rPr>
      </w:pPr>
      <w:r w:rsidRPr="00176F95">
        <w:rPr>
          <w:rFonts w:ascii="Montserrat" w:hAnsi="Montserrat"/>
          <w:sz w:val="16"/>
          <w:szCs w:val="16"/>
        </w:rPr>
        <w:t>Command Verb Guidance</w:t>
      </w:r>
    </w:p>
    <w:p w14:paraId="02FAFF12" w14:textId="77777777" w:rsidR="00176F95" w:rsidRPr="00176F95" w:rsidRDefault="00176F95" w:rsidP="00176F95">
      <w:pPr>
        <w:rPr>
          <w:rFonts w:ascii="Montserrat" w:hAnsi="Montserrat"/>
          <w:sz w:val="16"/>
          <w:szCs w:val="16"/>
        </w:rPr>
      </w:pPr>
      <w:r w:rsidRPr="00176F95">
        <w:rPr>
          <w:rFonts w:ascii="Montserrat" w:hAnsi="Montserrat"/>
          <w:sz w:val="16"/>
          <w:szCs w:val="16"/>
        </w:rPr>
        <w:t>Explain – Provide clear information about the purpose and structure of supervision.</w:t>
      </w:r>
    </w:p>
    <w:p w14:paraId="7217FE5F" w14:textId="77777777" w:rsidR="00176F95" w:rsidRPr="00176F95" w:rsidRDefault="00176F95" w:rsidP="00176F95">
      <w:pPr>
        <w:rPr>
          <w:rFonts w:ascii="Montserrat" w:hAnsi="Montserrat"/>
          <w:sz w:val="16"/>
          <w:szCs w:val="16"/>
        </w:rPr>
      </w:pPr>
      <w:r w:rsidRPr="00176F95">
        <w:rPr>
          <w:rFonts w:ascii="Montserrat" w:hAnsi="Montserrat"/>
          <w:sz w:val="16"/>
          <w:szCs w:val="16"/>
        </w:rPr>
        <w:t>Analyse – Break down how supervision supports practice, development and governance.</w:t>
      </w:r>
    </w:p>
    <w:p w14:paraId="1D86827E" w14:textId="77777777" w:rsidR="00176F95" w:rsidRPr="00176F95" w:rsidRDefault="00176F95" w:rsidP="00176F95">
      <w:pPr>
        <w:rPr>
          <w:rFonts w:ascii="Montserrat" w:hAnsi="Montserrat"/>
          <w:sz w:val="16"/>
          <w:szCs w:val="16"/>
        </w:rPr>
      </w:pPr>
      <w:r w:rsidRPr="00176F95">
        <w:rPr>
          <w:rFonts w:ascii="Montserrat" w:hAnsi="Montserrat"/>
          <w:sz w:val="16"/>
          <w:szCs w:val="16"/>
        </w:rPr>
        <w:t>Evaluate – Make a judgement about the effectiveness of supervision processes and their impact on staff and service quality.</w:t>
      </w:r>
    </w:p>
    <w:p w14:paraId="4C48EF9E" w14:textId="77777777" w:rsidR="00176F95" w:rsidRPr="00176F95" w:rsidRDefault="00176F95" w:rsidP="00176F95">
      <w:pPr>
        <w:rPr>
          <w:rFonts w:ascii="Montserrat" w:hAnsi="Montserrat"/>
          <w:sz w:val="16"/>
          <w:szCs w:val="16"/>
        </w:rPr>
      </w:pPr>
      <w:r w:rsidRPr="00176F95">
        <w:rPr>
          <w:rFonts w:ascii="Montserrat" w:hAnsi="Montserrat"/>
          <w:sz w:val="16"/>
          <w:szCs w:val="16"/>
        </w:rPr>
        <w:t>Criteria covered</w:t>
      </w:r>
    </w:p>
    <w:p w14:paraId="251D640E" w14:textId="77777777" w:rsidR="00176F95" w:rsidRPr="00176F95" w:rsidRDefault="00176F95" w:rsidP="00176F95">
      <w:pPr>
        <w:rPr>
          <w:rFonts w:ascii="Montserrat" w:hAnsi="Montserrat"/>
          <w:sz w:val="16"/>
          <w:szCs w:val="16"/>
        </w:rPr>
      </w:pPr>
      <w:r w:rsidRPr="00176F95">
        <w:rPr>
          <w:rFonts w:ascii="Montserrat" w:hAnsi="Montserrat"/>
          <w:sz w:val="16"/>
          <w:szCs w:val="16"/>
        </w:rPr>
        <w:t>1480: 5.01, 5.02, 5.03</w:t>
      </w:r>
      <w:r w:rsidRPr="00176F95">
        <w:rPr>
          <w:rFonts w:ascii="Montserrat" w:hAnsi="Montserrat"/>
          <w:sz w:val="16"/>
          <w:szCs w:val="16"/>
        </w:rPr>
        <w:br/>
        <w:t>1480: 5.04, 5.05, 5.06</w:t>
      </w:r>
      <w:r w:rsidRPr="00176F95">
        <w:rPr>
          <w:rFonts w:ascii="Montserrat" w:hAnsi="Montserrat"/>
          <w:sz w:val="16"/>
          <w:szCs w:val="16"/>
        </w:rPr>
        <w:br/>
        <w:t>1480: 5.07, 5.08, 5.09, 5.10</w:t>
      </w:r>
    </w:p>
    <w:p w14:paraId="739436E3" w14:textId="77777777" w:rsidR="00176F95" w:rsidRPr="00176F95" w:rsidRDefault="007A3E2D" w:rsidP="00176F95">
      <w:pPr>
        <w:rPr>
          <w:rFonts w:ascii="Montserrat" w:hAnsi="Montserrat"/>
          <w:sz w:val="16"/>
          <w:szCs w:val="16"/>
        </w:rPr>
      </w:pPr>
      <w:r>
        <w:rPr>
          <w:rFonts w:ascii="Montserrat" w:hAnsi="Montserrat"/>
          <w:sz w:val="16"/>
          <w:szCs w:val="16"/>
        </w:rPr>
        <w:pict w14:anchorId="257BB339">
          <v:rect id="_x0000_i1027" style="width:0;height:1.5pt" o:hralign="center" o:hrstd="t" o:hr="t" fillcolor="#a0a0a0" stroked="f"/>
        </w:pict>
      </w:r>
    </w:p>
    <w:p w14:paraId="180A9F73"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Question 3</w:t>
      </w:r>
    </w:p>
    <w:p w14:paraId="6A93B15A" w14:textId="77777777" w:rsidR="00176F95" w:rsidRPr="00176F95" w:rsidRDefault="00176F95" w:rsidP="00176F95">
      <w:pPr>
        <w:rPr>
          <w:rFonts w:ascii="Montserrat" w:hAnsi="Montserrat"/>
          <w:sz w:val="16"/>
          <w:szCs w:val="16"/>
        </w:rPr>
      </w:pPr>
      <w:r w:rsidRPr="00176F95">
        <w:rPr>
          <w:rFonts w:ascii="Montserrat" w:hAnsi="Montserrat"/>
          <w:sz w:val="16"/>
          <w:szCs w:val="16"/>
        </w:rPr>
        <w:t>Analyse how legislation, regulation and organisational responsibilities influence partnership working in adult care and evaluate how collaborative relationships improve outcomes for individuals and services.</w:t>
      </w:r>
    </w:p>
    <w:p w14:paraId="3F07BAD6" w14:textId="77777777" w:rsidR="00176F95" w:rsidRPr="00176F95" w:rsidRDefault="00176F95" w:rsidP="00176F95">
      <w:pPr>
        <w:rPr>
          <w:rFonts w:ascii="Montserrat" w:hAnsi="Montserrat"/>
          <w:sz w:val="16"/>
          <w:szCs w:val="16"/>
        </w:rPr>
      </w:pPr>
      <w:r w:rsidRPr="00176F95">
        <w:rPr>
          <w:rFonts w:ascii="Montserrat" w:hAnsi="Montserrat"/>
          <w:sz w:val="16"/>
          <w:szCs w:val="16"/>
        </w:rPr>
        <w:t>In your answer include:</w:t>
      </w:r>
    </w:p>
    <w:p w14:paraId="26978839"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Relevant </w:t>
      </w:r>
      <w:r w:rsidRPr="00176F95">
        <w:rPr>
          <w:rFonts w:ascii="Montserrat" w:hAnsi="Montserrat"/>
          <w:b/>
          <w:bCs/>
          <w:sz w:val="16"/>
          <w:szCs w:val="16"/>
        </w:rPr>
        <w:t>legislation and regulations influencing partnership working</w:t>
      </w:r>
    </w:p>
    <w:p w14:paraId="1E51BC70"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How relationships with </w:t>
      </w:r>
      <w:r w:rsidRPr="00176F95">
        <w:rPr>
          <w:rFonts w:ascii="Montserrat" w:hAnsi="Montserrat"/>
          <w:b/>
          <w:bCs/>
          <w:sz w:val="16"/>
          <w:szCs w:val="16"/>
        </w:rPr>
        <w:t>individuals and carers support person-centred practice</w:t>
      </w:r>
    </w:p>
    <w:p w14:paraId="40B6E456"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The benefits of </w:t>
      </w:r>
      <w:r w:rsidRPr="00176F95">
        <w:rPr>
          <w:rFonts w:ascii="Montserrat" w:hAnsi="Montserrat"/>
          <w:b/>
          <w:bCs/>
          <w:sz w:val="16"/>
          <w:szCs w:val="16"/>
        </w:rPr>
        <w:t>networking and collaboration with agencies and community groups</w:t>
      </w:r>
    </w:p>
    <w:p w14:paraId="4362944E"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How </w:t>
      </w:r>
      <w:r w:rsidRPr="00176F95">
        <w:rPr>
          <w:rFonts w:ascii="Montserrat" w:hAnsi="Montserrat"/>
          <w:b/>
          <w:bCs/>
          <w:sz w:val="16"/>
          <w:szCs w:val="16"/>
        </w:rPr>
        <w:t>integrated working across services improves outcomes for individuals</w:t>
      </w:r>
    </w:p>
    <w:p w14:paraId="37E03EBE"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The role of </w:t>
      </w:r>
      <w:r w:rsidRPr="00176F95">
        <w:rPr>
          <w:rFonts w:ascii="Montserrat" w:hAnsi="Montserrat"/>
          <w:b/>
          <w:bCs/>
          <w:sz w:val="16"/>
          <w:szCs w:val="16"/>
        </w:rPr>
        <w:t>systems leadership in partnership working</w:t>
      </w:r>
    </w:p>
    <w:p w14:paraId="30D3C0A9"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Communication methods used to </w:t>
      </w:r>
      <w:r w:rsidRPr="00176F95">
        <w:rPr>
          <w:rFonts w:ascii="Montserrat" w:hAnsi="Montserrat"/>
          <w:b/>
          <w:bCs/>
          <w:sz w:val="16"/>
          <w:szCs w:val="16"/>
        </w:rPr>
        <w:t>build professional relationships with other agencies</w:t>
      </w:r>
    </w:p>
    <w:p w14:paraId="4692F1BB"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Strengths and limitations of </w:t>
      </w:r>
      <w:r w:rsidRPr="00176F95">
        <w:rPr>
          <w:rFonts w:ascii="Montserrat" w:hAnsi="Montserrat"/>
          <w:b/>
          <w:bCs/>
          <w:sz w:val="16"/>
          <w:szCs w:val="16"/>
        </w:rPr>
        <w:t>different communication methods used in partnerships</w:t>
      </w:r>
    </w:p>
    <w:p w14:paraId="0E5060B6"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Features of </w:t>
      </w:r>
      <w:r w:rsidRPr="00176F95">
        <w:rPr>
          <w:rFonts w:ascii="Montserrat" w:hAnsi="Montserrat"/>
          <w:b/>
          <w:bCs/>
          <w:sz w:val="16"/>
          <w:szCs w:val="16"/>
        </w:rPr>
        <w:t>effective collaborative working</w:t>
      </w:r>
    </w:p>
    <w:p w14:paraId="3C9AEE6C"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Barriers to partnership working and </w:t>
      </w:r>
      <w:r w:rsidRPr="00176F95">
        <w:rPr>
          <w:rFonts w:ascii="Montserrat" w:hAnsi="Montserrat"/>
          <w:b/>
          <w:bCs/>
          <w:sz w:val="16"/>
          <w:szCs w:val="16"/>
        </w:rPr>
        <w:t>strategies to overcome these barriers</w:t>
      </w:r>
    </w:p>
    <w:p w14:paraId="1EB989F1"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Your </w:t>
      </w:r>
      <w:r w:rsidRPr="00176F95">
        <w:rPr>
          <w:rFonts w:ascii="Montserrat" w:hAnsi="Montserrat"/>
          <w:b/>
          <w:bCs/>
          <w:sz w:val="16"/>
          <w:szCs w:val="16"/>
        </w:rPr>
        <w:t>role and responsibilities in developing positive professional relationships</w:t>
      </w:r>
    </w:p>
    <w:p w14:paraId="4EED9AD2" w14:textId="77777777" w:rsidR="00176F95" w:rsidRPr="00176F95" w:rsidRDefault="00176F95" w:rsidP="00176F95">
      <w:pPr>
        <w:numPr>
          <w:ilvl w:val="0"/>
          <w:numId w:val="6"/>
        </w:numPr>
        <w:rPr>
          <w:rFonts w:ascii="Montserrat" w:hAnsi="Montserrat"/>
          <w:sz w:val="16"/>
          <w:szCs w:val="16"/>
        </w:rPr>
      </w:pPr>
      <w:r w:rsidRPr="00176F95">
        <w:rPr>
          <w:rFonts w:ascii="Montserrat" w:hAnsi="Montserrat"/>
          <w:sz w:val="16"/>
          <w:szCs w:val="16"/>
        </w:rPr>
        <w:t xml:space="preserve">A </w:t>
      </w:r>
      <w:r w:rsidRPr="00176F95">
        <w:rPr>
          <w:rFonts w:ascii="Montserrat" w:hAnsi="Montserrat"/>
          <w:b/>
          <w:bCs/>
          <w:sz w:val="16"/>
          <w:szCs w:val="16"/>
        </w:rPr>
        <w:t>real example of partnership working</w:t>
      </w:r>
    </w:p>
    <w:p w14:paraId="0C5953F1" w14:textId="77777777" w:rsidR="00176F95" w:rsidRPr="00176F95" w:rsidRDefault="00176F95" w:rsidP="00176F95">
      <w:pPr>
        <w:rPr>
          <w:rFonts w:ascii="Montserrat" w:hAnsi="Montserrat"/>
          <w:sz w:val="16"/>
          <w:szCs w:val="16"/>
        </w:rPr>
      </w:pPr>
      <w:r w:rsidRPr="00176F95">
        <w:rPr>
          <w:rFonts w:ascii="Montserrat" w:hAnsi="Montserrat"/>
          <w:sz w:val="16"/>
          <w:szCs w:val="16"/>
        </w:rPr>
        <w:lastRenderedPageBreak/>
        <w:t>Sentence starter:</w:t>
      </w:r>
    </w:p>
    <w:p w14:paraId="59F5FC5F" w14:textId="77777777" w:rsidR="00176F95" w:rsidRPr="00176F95" w:rsidRDefault="00176F95" w:rsidP="00176F95">
      <w:pPr>
        <w:rPr>
          <w:rFonts w:ascii="Montserrat" w:hAnsi="Montserrat"/>
          <w:sz w:val="16"/>
          <w:szCs w:val="16"/>
        </w:rPr>
      </w:pPr>
      <w:r w:rsidRPr="00176F95">
        <w:rPr>
          <w:rFonts w:ascii="Montserrat" w:hAnsi="Montserrat"/>
          <w:sz w:val="16"/>
          <w:szCs w:val="16"/>
        </w:rPr>
        <w:t>“Partnership working in adult care is essential because individuals often require support from multiple professionals and organisations…”</w:t>
      </w:r>
    </w:p>
    <w:p w14:paraId="4CDFAEB7" w14:textId="77777777" w:rsidR="00176F95" w:rsidRPr="00176F95" w:rsidRDefault="00176F95" w:rsidP="00176F95">
      <w:pPr>
        <w:rPr>
          <w:rFonts w:ascii="Montserrat" w:hAnsi="Montserrat"/>
          <w:sz w:val="16"/>
          <w:szCs w:val="16"/>
        </w:rPr>
      </w:pPr>
      <w:r w:rsidRPr="00176F95">
        <w:rPr>
          <w:rFonts w:ascii="Montserrat" w:hAnsi="Montserrat"/>
          <w:sz w:val="16"/>
          <w:szCs w:val="16"/>
        </w:rPr>
        <w:t>Command Verb Guidance</w:t>
      </w:r>
    </w:p>
    <w:p w14:paraId="3C3E7307" w14:textId="77777777" w:rsidR="00176F95" w:rsidRPr="00176F95" w:rsidRDefault="00176F95" w:rsidP="00176F95">
      <w:pPr>
        <w:rPr>
          <w:rFonts w:ascii="Montserrat" w:hAnsi="Montserrat"/>
          <w:sz w:val="16"/>
          <w:szCs w:val="16"/>
        </w:rPr>
      </w:pPr>
      <w:r w:rsidRPr="00176F95">
        <w:rPr>
          <w:rFonts w:ascii="Montserrat" w:hAnsi="Montserrat"/>
          <w:sz w:val="16"/>
          <w:szCs w:val="16"/>
        </w:rPr>
        <w:t>Explain – Provide clear information about legislation, responsibilities and partnership approaches.</w:t>
      </w:r>
    </w:p>
    <w:p w14:paraId="42CFB77F" w14:textId="77777777" w:rsidR="00176F95" w:rsidRPr="00176F95" w:rsidRDefault="00176F95" w:rsidP="00176F95">
      <w:pPr>
        <w:rPr>
          <w:rFonts w:ascii="Montserrat" w:hAnsi="Montserrat"/>
          <w:sz w:val="16"/>
          <w:szCs w:val="16"/>
        </w:rPr>
      </w:pPr>
      <w:r w:rsidRPr="00176F95">
        <w:rPr>
          <w:rFonts w:ascii="Montserrat" w:hAnsi="Montserrat"/>
          <w:sz w:val="16"/>
          <w:szCs w:val="16"/>
        </w:rPr>
        <w:t>Analyse – Explore how legislation and collaboration influence relationships and outcomes.</w:t>
      </w:r>
    </w:p>
    <w:p w14:paraId="35BF68D1" w14:textId="77777777" w:rsidR="00176F95" w:rsidRPr="00176F95" w:rsidRDefault="00176F95" w:rsidP="00176F95">
      <w:pPr>
        <w:rPr>
          <w:rFonts w:ascii="Montserrat" w:hAnsi="Montserrat"/>
          <w:sz w:val="16"/>
          <w:szCs w:val="16"/>
        </w:rPr>
      </w:pPr>
      <w:r w:rsidRPr="00176F95">
        <w:rPr>
          <w:rFonts w:ascii="Montserrat" w:hAnsi="Montserrat"/>
          <w:sz w:val="16"/>
          <w:szCs w:val="16"/>
        </w:rPr>
        <w:t>Evaluate – Make a judgement about the effectiveness of partnership working and the benefits it brings to individuals and organisations.</w:t>
      </w:r>
    </w:p>
    <w:p w14:paraId="0B24E010" w14:textId="77777777" w:rsidR="00176F95" w:rsidRPr="00176F95" w:rsidRDefault="00176F95" w:rsidP="00176F95">
      <w:pPr>
        <w:rPr>
          <w:rFonts w:ascii="Montserrat" w:hAnsi="Montserrat"/>
          <w:sz w:val="16"/>
          <w:szCs w:val="16"/>
        </w:rPr>
      </w:pPr>
      <w:r w:rsidRPr="00176F95">
        <w:rPr>
          <w:rFonts w:ascii="Montserrat" w:hAnsi="Montserrat"/>
          <w:sz w:val="16"/>
          <w:szCs w:val="16"/>
        </w:rPr>
        <w:t>Criteria covered</w:t>
      </w:r>
    </w:p>
    <w:p w14:paraId="20B479E4" w14:textId="77777777" w:rsidR="00176F95" w:rsidRPr="00176F95" w:rsidRDefault="00176F95" w:rsidP="00176F95">
      <w:pPr>
        <w:rPr>
          <w:rFonts w:ascii="Montserrat" w:hAnsi="Montserrat"/>
          <w:sz w:val="16"/>
          <w:szCs w:val="16"/>
        </w:rPr>
      </w:pPr>
      <w:r w:rsidRPr="00176F95">
        <w:rPr>
          <w:rFonts w:ascii="Montserrat" w:hAnsi="Montserrat"/>
          <w:sz w:val="16"/>
          <w:szCs w:val="16"/>
        </w:rPr>
        <w:t>1486: 1.1, 1.2, 1.3</w:t>
      </w:r>
      <w:r w:rsidRPr="00176F95">
        <w:rPr>
          <w:rFonts w:ascii="Montserrat" w:hAnsi="Montserrat"/>
          <w:sz w:val="16"/>
          <w:szCs w:val="16"/>
        </w:rPr>
        <w:br/>
        <w:t>1486: 1.4, 1.5, 1.6, 1.7</w:t>
      </w:r>
    </w:p>
    <w:p w14:paraId="46B4DC85" w14:textId="77777777" w:rsidR="00176F95" w:rsidRPr="00176F95" w:rsidRDefault="007A3E2D" w:rsidP="00176F95">
      <w:pPr>
        <w:rPr>
          <w:rFonts w:ascii="Montserrat" w:hAnsi="Montserrat"/>
          <w:sz w:val="16"/>
          <w:szCs w:val="16"/>
        </w:rPr>
      </w:pPr>
      <w:r>
        <w:rPr>
          <w:rFonts w:ascii="Montserrat" w:hAnsi="Montserrat"/>
          <w:sz w:val="16"/>
          <w:szCs w:val="16"/>
        </w:rPr>
        <w:pict w14:anchorId="15976422">
          <v:rect id="_x0000_i1028" style="width:0;height:1.5pt" o:hralign="center" o:hrstd="t" o:hr="t" fillcolor="#a0a0a0" stroked="f"/>
        </w:pict>
      </w:r>
    </w:p>
    <w:p w14:paraId="237CB91A"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Question 4</w:t>
      </w:r>
    </w:p>
    <w:p w14:paraId="02D5EBAC" w14:textId="77777777" w:rsidR="00176F95" w:rsidRPr="00176F95" w:rsidRDefault="00176F95" w:rsidP="00176F95">
      <w:pPr>
        <w:rPr>
          <w:rFonts w:ascii="Montserrat" w:hAnsi="Montserrat"/>
          <w:sz w:val="16"/>
          <w:szCs w:val="16"/>
        </w:rPr>
      </w:pPr>
      <w:r w:rsidRPr="00176F95">
        <w:rPr>
          <w:rFonts w:ascii="Montserrat" w:hAnsi="Montserrat"/>
          <w:sz w:val="16"/>
          <w:szCs w:val="16"/>
        </w:rPr>
        <w:t>Evaluate your working relationships with colleagues and analyse how effective team relationships contribute to positive outcomes for individuals receiving care.</w:t>
      </w:r>
    </w:p>
    <w:p w14:paraId="63BED510" w14:textId="77777777" w:rsidR="00176F95" w:rsidRPr="00176F95" w:rsidRDefault="00176F95" w:rsidP="00176F95">
      <w:pPr>
        <w:rPr>
          <w:rFonts w:ascii="Montserrat" w:hAnsi="Montserrat"/>
          <w:sz w:val="16"/>
          <w:szCs w:val="16"/>
        </w:rPr>
      </w:pPr>
      <w:r w:rsidRPr="00176F95">
        <w:rPr>
          <w:rFonts w:ascii="Montserrat" w:hAnsi="Montserrat"/>
          <w:sz w:val="16"/>
          <w:szCs w:val="16"/>
        </w:rPr>
        <w:t>Also evaluate how partnership work with other professionals and agencies can be improved to strengthen outcomes and service delivery.</w:t>
      </w:r>
    </w:p>
    <w:p w14:paraId="2B00ADC5" w14:textId="77777777" w:rsidR="00176F95" w:rsidRPr="00176F95" w:rsidRDefault="00176F95" w:rsidP="00176F95">
      <w:pPr>
        <w:rPr>
          <w:rFonts w:ascii="Montserrat" w:hAnsi="Montserrat"/>
          <w:sz w:val="16"/>
          <w:szCs w:val="16"/>
        </w:rPr>
      </w:pPr>
      <w:r w:rsidRPr="00176F95">
        <w:rPr>
          <w:rFonts w:ascii="Montserrat" w:hAnsi="Montserrat"/>
          <w:sz w:val="16"/>
          <w:szCs w:val="16"/>
        </w:rPr>
        <w:t>In your answer include:</w:t>
      </w:r>
    </w:p>
    <w:p w14:paraId="541718B6"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The importance of </w:t>
      </w:r>
      <w:r w:rsidRPr="00176F95">
        <w:rPr>
          <w:rFonts w:ascii="Montserrat" w:hAnsi="Montserrat"/>
          <w:b/>
          <w:bCs/>
          <w:sz w:val="16"/>
          <w:szCs w:val="16"/>
        </w:rPr>
        <w:t>positive working relationships within teams</w:t>
      </w:r>
    </w:p>
    <w:p w14:paraId="151BD629"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Factors that influence </w:t>
      </w:r>
      <w:r w:rsidRPr="00176F95">
        <w:rPr>
          <w:rFonts w:ascii="Montserrat" w:hAnsi="Montserrat"/>
          <w:b/>
          <w:bCs/>
          <w:sz w:val="16"/>
          <w:szCs w:val="16"/>
        </w:rPr>
        <w:t>effective teamwork and collaboration</w:t>
      </w:r>
    </w:p>
    <w:p w14:paraId="67F3A6C7"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How communication, trust and professional boundaries support teamwork</w:t>
      </w:r>
    </w:p>
    <w:p w14:paraId="09520FDD"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A reflection on </w:t>
      </w:r>
      <w:r w:rsidRPr="00176F95">
        <w:rPr>
          <w:rFonts w:ascii="Montserrat" w:hAnsi="Montserrat"/>
          <w:b/>
          <w:bCs/>
          <w:sz w:val="16"/>
          <w:szCs w:val="16"/>
        </w:rPr>
        <w:t>your own working relationships with colleagues</w:t>
      </w:r>
    </w:p>
    <w:p w14:paraId="2C375685"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Strengths and areas for development in your professional relationships</w:t>
      </w:r>
    </w:p>
    <w:p w14:paraId="61FEFFDC"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How partnership work with other professionals currently operates</w:t>
      </w:r>
    </w:p>
    <w:p w14:paraId="0EAA8912"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Processes used to </w:t>
      </w:r>
      <w:r w:rsidRPr="00176F95">
        <w:rPr>
          <w:rFonts w:ascii="Montserrat" w:hAnsi="Montserrat"/>
          <w:b/>
          <w:bCs/>
          <w:sz w:val="16"/>
          <w:szCs w:val="16"/>
        </w:rPr>
        <w:t>review the effectiveness of partnership working</w:t>
      </w:r>
    </w:p>
    <w:p w14:paraId="3F592B77"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Improvements that could strengthen partnership working</w:t>
      </w:r>
    </w:p>
    <w:p w14:paraId="5AE54959"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How improvements would support </w:t>
      </w:r>
      <w:r w:rsidRPr="00176F95">
        <w:rPr>
          <w:rFonts w:ascii="Montserrat" w:hAnsi="Montserrat"/>
          <w:b/>
          <w:bCs/>
          <w:sz w:val="16"/>
          <w:szCs w:val="16"/>
        </w:rPr>
        <w:t>better outcomes for individuals</w:t>
      </w:r>
    </w:p>
    <w:p w14:paraId="293BC25C" w14:textId="77777777" w:rsidR="00176F95" w:rsidRPr="00176F95" w:rsidRDefault="00176F95" w:rsidP="00176F95">
      <w:pPr>
        <w:numPr>
          <w:ilvl w:val="0"/>
          <w:numId w:val="7"/>
        </w:numPr>
        <w:rPr>
          <w:rFonts w:ascii="Montserrat" w:hAnsi="Montserrat"/>
          <w:sz w:val="16"/>
          <w:szCs w:val="16"/>
        </w:rPr>
      </w:pPr>
      <w:r w:rsidRPr="00176F95">
        <w:rPr>
          <w:rFonts w:ascii="Montserrat" w:hAnsi="Montserrat"/>
          <w:sz w:val="16"/>
          <w:szCs w:val="16"/>
        </w:rPr>
        <w:t xml:space="preserve">A </w:t>
      </w:r>
      <w:r w:rsidRPr="00176F95">
        <w:rPr>
          <w:rFonts w:ascii="Montserrat" w:hAnsi="Montserrat"/>
          <w:b/>
          <w:bCs/>
          <w:sz w:val="16"/>
          <w:szCs w:val="16"/>
        </w:rPr>
        <w:t>real example from your role</w:t>
      </w:r>
    </w:p>
    <w:p w14:paraId="749C13E4" w14:textId="77777777" w:rsidR="00176F95" w:rsidRPr="00176F95" w:rsidRDefault="00176F95" w:rsidP="00176F95">
      <w:pPr>
        <w:rPr>
          <w:rFonts w:ascii="Montserrat" w:hAnsi="Montserrat"/>
          <w:sz w:val="16"/>
          <w:szCs w:val="16"/>
        </w:rPr>
      </w:pPr>
      <w:r w:rsidRPr="00176F95">
        <w:rPr>
          <w:rFonts w:ascii="Montserrat" w:hAnsi="Montserrat"/>
          <w:sz w:val="16"/>
          <w:szCs w:val="16"/>
        </w:rPr>
        <w:t>Sentence starter:</w:t>
      </w:r>
    </w:p>
    <w:p w14:paraId="22B4152E" w14:textId="77777777" w:rsidR="00176F95" w:rsidRPr="00176F95" w:rsidRDefault="00176F95" w:rsidP="00176F95">
      <w:pPr>
        <w:rPr>
          <w:rFonts w:ascii="Montserrat" w:hAnsi="Montserrat"/>
          <w:sz w:val="16"/>
          <w:szCs w:val="16"/>
        </w:rPr>
      </w:pPr>
      <w:r w:rsidRPr="00176F95">
        <w:rPr>
          <w:rFonts w:ascii="Montserrat" w:hAnsi="Montserrat"/>
          <w:sz w:val="16"/>
          <w:szCs w:val="16"/>
        </w:rPr>
        <w:t>“Effective working relationships within teams and across organisations are essential for delivering coordinated and person-centred care…”</w:t>
      </w:r>
    </w:p>
    <w:p w14:paraId="719D4938" w14:textId="77777777" w:rsidR="00176F95" w:rsidRPr="00176F95" w:rsidRDefault="00176F95" w:rsidP="00176F95">
      <w:pPr>
        <w:rPr>
          <w:rFonts w:ascii="Montserrat" w:hAnsi="Montserrat"/>
          <w:sz w:val="16"/>
          <w:szCs w:val="16"/>
        </w:rPr>
      </w:pPr>
      <w:r w:rsidRPr="00176F95">
        <w:rPr>
          <w:rFonts w:ascii="Montserrat" w:hAnsi="Montserrat"/>
          <w:sz w:val="16"/>
          <w:szCs w:val="16"/>
        </w:rPr>
        <w:t>Command Verb Guidance</w:t>
      </w:r>
    </w:p>
    <w:p w14:paraId="3A0EDC6F" w14:textId="77777777" w:rsidR="00176F95" w:rsidRPr="00176F95" w:rsidRDefault="00176F95" w:rsidP="00176F95">
      <w:pPr>
        <w:rPr>
          <w:rFonts w:ascii="Montserrat" w:hAnsi="Montserrat"/>
          <w:sz w:val="16"/>
          <w:szCs w:val="16"/>
        </w:rPr>
      </w:pPr>
      <w:r w:rsidRPr="00176F95">
        <w:rPr>
          <w:rFonts w:ascii="Montserrat" w:hAnsi="Montserrat"/>
          <w:sz w:val="16"/>
          <w:szCs w:val="16"/>
        </w:rPr>
        <w:t>Evaluate – Make a judgement about the effectiveness of working relationships and partnerships.</w:t>
      </w:r>
    </w:p>
    <w:p w14:paraId="672B6829" w14:textId="77777777" w:rsidR="00176F95" w:rsidRPr="00176F95" w:rsidRDefault="00176F95" w:rsidP="00176F95">
      <w:pPr>
        <w:rPr>
          <w:rFonts w:ascii="Montserrat" w:hAnsi="Montserrat"/>
          <w:sz w:val="16"/>
          <w:szCs w:val="16"/>
        </w:rPr>
      </w:pPr>
      <w:r w:rsidRPr="00176F95">
        <w:rPr>
          <w:rFonts w:ascii="Montserrat" w:hAnsi="Montserrat"/>
          <w:sz w:val="16"/>
          <w:szCs w:val="16"/>
        </w:rPr>
        <w:t>Analyse – Explore how relationships influence teamwork, communication and service outcomes.</w:t>
      </w:r>
    </w:p>
    <w:p w14:paraId="0747E4EF" w14:textId="77777777" w:rsidR="00176F95" w:rsidRPr="00176F95" w:rsidRDefault="00176F95" w:rsidP="00176F95">
      <w:pPr>
        <w:rPr>
          <w:rFonts w:ascii="Montserrat" w:hAnsi="Montserrat"/>
          <w:sz w:val="16"/>
          <w:szCs w:val="16"/>
        </w:rPr>
      </w:pPr>
      <w:r w:rsidRPr="00176F95">
        <w:rPr>
          <w:rFonts w:ascii="Montserrat" w:hAnsi="Montserrat"/>
          <w:sz w:val="16"/>
          <w:szCs w:val="16"/>
        </w:rPr>
        <w:t>Criteria covered</w:t>
      </w:r>
    </w:p>
    <w:p w14:paraId="6C2657D9" w14:textId="77777777" w:rsidR="00176F95" w:rsidRPr="00176F95" w:rsidRDefault="00176F95" w:rsidP="00176F95">
      <w:pPr>
        <w:rPr>
          <w:rFonts w:ascii="Montserrat" w:hAnsi="Montserrat"/>
          <w:sz w:val="16"/>
          <w:szCs w:val="16"/>
        </w:rPr>
      </w:pPr>
      <w:r w:rsidRPr="00176F95">
        <w:rPr>
          <w:rFonts w:ascii="Montserrat" w:hAnsi="Montserrat"/>
          <w:sz w:val="16"/>
          <w:szCs w:val="16"/>
        </w:rPr>
        <w:t>1486: 3.5</w:t>
      </w:r>
      <w:r w:rsidRPr="00176F95">
        <w:rPr>
          <w:rFonts w:ascii="Montserrat" w:hAnsi="Montserrat"/>
          <w:sz w:val="16"/>
          <w:szCs w:val="16"/>
        </w:rPr>
        <w:br/>
        <w:t>1486: 4.5</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5206"/>
        <w:gridCol w:w="1295"/>
        <w:gridCol w:w="988"/>
        <w:gridCol w:w="1959"/>
      </w:tblGrid>
      <w:tr w:rsidR="00176F95" w:rsidRPr="00176F95" w14:paraId="0AE3A5C3" w14:textId="77777777" w:rsidTr="00176F95">
        <w:trPr>
          <w:tblHeader/>
        </w:trPr>
        <w:tc>
          <w:tcPr>
            <w:tcW w:w="0" w:type="auto"/>
            <w:vAlign w:val="center"/>
            <w:hideMark/>
          </w:tcPr>
          <w:p w14:paraId="46E0D967"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Skills Radar KSB</w:t>
            </w:r>
          </w:p>
        </w:tc>
        <w:tc>
          <w:tcPr>
            <w:tcW w:w="0" w:type="auto"/>
            <w:vAlign w:val="center"/>
            <w:hideMark/>
          </w:tcPr>
          <w:p w14:paraId="3B012EBE"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Skills Radar Question</w:t>
            </w:r>
          </w:p>
        </w:tc>
        <w:tc>
          <w:tcPr>
            <w:tcW w:w="0" w:type="auto"/>
            <w:vAlign w:val="center"/>
            <w:hideMark/>
          </w:tcPr>
          <w:p w14:paraId="376AFF33"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Previous Score (0–9)</w:t>
            </w:r>
          </w:p>
        </w:tc>
        <w:tc>
          <w:tcPr>
            <w:tcW w:w="0" w:type="auto"/>
            <w:vAlign w:val="center"/>
            <w:hideMark/>
          </w:tcPr>
          <w:p w14:paraId="1ECD08A4"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New Score (0–9)</w:t>
            </w:r>
          </w:p>
        </w:tc>
        <w:tc>
          <w:tcPr>
            <w:tcW w:w="0" w:type="auto"/>
            <w:vAlign w:val="center"/>
            <w:hideMark/>
          </w:tcPr>
          <w:p w14:paraId="3AD14F80"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Brief Justification of New Score</w:t>
            </w:r>
          </w:p>
        </w:tc>
      </w:tr>
      <w:tr w:rsidR="00176F95" w:rsidRPr="00176F95" w14:paraId="7521D768" w14:textId="77777777" w:rsidTr="007A3E2D">
        <w:tc>
          <w:tcPr>
            <w:tcW w:w="0" w:type="auto"/>
            <w:vAlign w:val="center"/>
            <w:hideMark/>
          </w:tcPr>
          <w:p w14:paraId="5A5AEF86" w14:textId="785D5708" w:rsidR="00176F95" w:rsidRPr="00176F95" w:rsidRDefault="007A3E2D" w:rsidP="00176F95">
            <w:pPr>
              <w:rPr>
                <w:rFonts w:ascii="Montserrat" w:hAnsi="Montserrat"/>
                <w:sz w:val="16"/>
                <w:szCs w:val="16"/>
              </w:rPr>
            </w:pPr>
            <w:r>
              <w:rPr>
                <w:rFonts w:ascii="Montserrat" w:hAnsi="Montserrat"/>
                <w:sz w:val="16"/>
                <w:szCs w:val="16"/>
              </w:rPr>
              <w:t>K4</w:t>
            </w:r>
          </w:p>
        </w:tc>
        <w:tc>
          <w:tcPr>
            <w:tcW w:w="0" w:type="auto"/>
            <w:vAlign w:val="center"/>
            <w:hideMark/>
          </w:tcPr>
          <w:p w14:paraId="6DA3BEAB" w14:textId="77777777" w:rsidR="00176F95" w:rsidRPr="00176F95" w:rsidRDefault="00176F95" w:rsidP="00176F95">
            <w:pPr>
              <w:rPr>
                <w:rFonts w:ascii="Montserrat" w:hAnsi="Montserrat"/>
                <w:sz w:val="16"/>
                <w:szCs w:val="16"/>
              </w:rPr>
            </w:pPr>
            <w:r w:rsidRPr="00176F95">
              <w:rPr>
                <w:rFonts w:ascii="Montserrat" w:hAnsi="Montserrat"/>
                <w:sz w:val="16"/>
                <w:szCs w:val="16"/>
              </w:rPr>
              <w:t>I understand the principles of professional development and how they support workforce capability.</w:t>
            </w:r>
          </w:p>
        </w:tc>
        <w:tc>
          <w:tcPr>
            <w:tcW w:w="0" w:type="auto"/>
            <w:vAlign w:val="center"/>
            <w:hideMark/>
          </w:tcPr>
          <w:p w14:paraId="3DD6A1E7" w14:textId="4D8BB5CB" w:rsidR="00176F95" w:rsidRPr="00176F95" w:rsidRDefault="00176F95" w:rsidP="007A3E2D">
            <w:pPr>
              <w:jc w:val="center"/>
              <w:rPr>
                <w:rFonts w:ascii="Montserrat" w:hAnsi="Montserrat"/>
                <w:sz w:val="16"/>
                <w:szCs w:val="16"/>
              </w:rPr>
            </w:pPr>
          </w:p>
        </w:tc>
        <w:tc>
          <w:tcPr>
            <w:tcW w:w="0" w:type="auto"/>
            <w:vAlign w:val="center"/>
            <w:hideMark/>
          </w:tcPr>
          <w:p w14:paraId="6E0DF774" w14:textId="77777777" w:rsidR="00176F95" w:rsidRPr="00176F95" w:rsidRDefault="00176F95" w:rsidP="007A3E2D">
            <w:pPr>
              <w:jc w:val="center"/>
              <w:rPr>
                <w:rFonts w:ascii="Montserrat" w:hAnsi="Montserrat"/>
                <w:sz w:val="16"/>
                <w:szCs w:val="16"/>
              </w:rPr>
            </w:pPr>
          </w:p>
        </w:tc>
        <w:tc>
          <w:tcPr>
            <w:tcW w:w="0" w:type="auto"/>
            <w:vAlign w:val="center"/>
            <w:hideMark/>
          </w:tcPr>
          <w:p w14:paraId="28DB037F" w14:textId="77777777" w:rsidR="00176F95" w:rsidRPr="00176F95" w:rsidRDefault="00176F95" w:rsidP="00176F95">
            <w:pPr>
              <w:rPr>
                <w:rFonts w:ascii="Montserrat" w:hAnsi="Montserrat"/>
                <w:sz w:val="16"/>
                <w:szCs w:val="16"/>
              </w:rPr>
            </w:pPr>
          </w:p>
        </w:tc>
      </w:tr>
      <w:tr w:rsidR="00176F95" w:rsidRPr="00176F95" w14:paraId="7142E233" w14:textId="77777777" w:rsidTr="007A3E2D">
        <w:tc>
          <w:tcPr>
            <w:tcW w:w="0" w:type="auto"/>
            <w:vAlign w:val="center"/>
            <w:hideMark/>
          </w:tcPr>
          <w:p w14:paraId="2E519A6E" w14:textId="3ACB4539" w:rsidR="00176F95" w:rsidRPr="00176F95" w:rsidRDefault="007A3E2D" w:rsidP="00176F95">
            <w:pPr>
              <w:rPr>
                <w:rFonts w:ascii="Montserrat" w:hAnsi="Montserrat"/>
                <w:sz w:val="16"/>
                <w:szCs w:val="16"/>
              </w:rPr>
            </w:pPr>
            <w:r>
              <w:rPr>
                <w:rFonts w:ascii="Montserrat" w:hAnsi="Montserrat"/>
                <w:sz w:val="16"/>
                <w:szCs w:val="16"/>
              </w:rPr>
              <w:t>K6</w:t>
            </w:r>
          </w:p>
        </w:tc>
        <w:tc>
          <w:tcPr>
            <w:tcW w:w="0" w:type="auto"/>
            <w:vAlign w:val="center"/>
            <w:hideMark/>
          </w:tcPr>
          <w:p w14:paraId="0B9E4C4D" w14:textId="77777777" w:rsidR="00176F95" w:rsidRPr="00176F95" w:rsidRDefault="00176F95" w:rsidP="00176F95">
            <w:pPr>
              <w:rPr>
                <w:rFonts w:ascii="Montserrat" w:hAnsi="Montserrat"/>
                <w:sz w:val="16"/>
                <w:szCs w:val="16"/>
              </w:rPr>
            </w:pPr>
            <w:r w:rsidRPr="00176F95">
              <w:rPr>
                <w:rFonts w:ascii="Montserrat" w:hAnsi="Montserrat"/>
                <w:sz w:val="16"/>
                <w:szCs w:val="16"/>
              </w:rPr>
              <w:t>I understand how to create a culture that values learning, reflective practice and evidence-based practice.</w:t>
            </w:r>
          </w:p>
        </w:tc>
        <w:tc>
          <w:tcPr>
            <w:tcW w:w="0" w:type="auto"/>
            <w:vAlign w:val="center"/>
            <w:hideMark/>
          </w:tcPr>
          <w:p w14:paraId="52E1CD62" w14:textId="77777777" w:rsidR="00176F95" w:rsidRPr="00176F95" w:rsidRDefault="00176F95" w:rsidP="007A3E2D">
            <w:pPr>
              <w:jc w:val="center"/>
              <w:rPr>
                <w:rFonts w:ascii="Montserrat" w:hAnsi="Montserrat"/>
                <w:sz w:val="16"/>
                <w:szCs w:val="16"/>
              </w:rPr>
            </w:pPr>
          </w:p>
        </w:tc>
        <w:tc>
          <w:tcPr>
            <w:tcW w:w="0" w:type="auto"/>
            <w:vAlign w:val="center"/>
            <w:hideMark/>
          </w:tcPr>
          <w:p w14:paraId="3B911745" w14:textId="77777777" w:rsidR="00176F95" w:rsidRPr="00176F95" w:rsidRDefault="00176F95" w:rsidP="007A3E2D">
            <w:pPr>
              <w:jc w:val="center"/>
              <w:rPr>
                <w:rFonts w:ascii="Montserrat" w:hAnsi="Montserrat"/>
                <w:sz w:val="16"/>
                <w:szCs w:val="16"/>
              </w:rPr>
            </w:pPr>
          </w:p>
        </w:tc>
        <w:tc>
          <w:tcPr>
            <w:tcW w:w="0" w:type="auto"/>
            <w:vAlign w:val="center"/>
            <w:hideMark/>
          </w:tcPr>
          <w:p w14:paraId="483696C5" w14:textId="77777777" w:rsidR="00176F95" w:rsidRPr="00176F95" w:rsidRDefault="00176F95" w:rsidP="00176F95">
            <w:pPr>
              <w:rPr>
                <w:rFonts w:ascii="Montserrat" w:hAnsi="Montserrat"/>
                <w:sz w:val="16"/>
                <w:szCs w:val="16"/>
              </w:rPr>
            </w:pPr>
          </w:p>
        </w:tc>
      </w:tr>
      <w:tr w:rsidR="00176F95" w:rsidRPr="00176F95" w14:paraId="254893AE" w14:textId="77777777" w:rsidTr="007A3E2D">
        <w:tc>
          <w:tcPr>
            <w:tcW w:w="0" w:type="auto"/>
            <w:vAlign w:val="center"/>
            <w:hideMark/>
          </w:tcPr>
          <w:p w14:paraId="2DECA82D" w14:textId="7B080949" w:rsidR="00176F95" w:rsidRPr="00176F95" w:rsidRDefault="007A3E2D" w:rsidP="00176F95">
            <w:pPr>
              <w:rPr>
                <w:rFonts w:ascii="Montserrat" w:hAnsi="Montserrat"/>
                <w:sz w:val="16"/>
                <w:szCs w:val="16"/>
              </w:rPr>
            </w:pPr>
            <w:r>
              <w:rPr>
                <w:rFonts w:ascii="Montserrat" w:hAnsi="Montserrat"/>
                <w:sz w:val="16"/>
                <w:szCs w:val="16"/>
              </w:rPr>
              <w:t>K14</w:t>
            </w:r>
          </w:p>
        </w:tc>
        <w:tc>
          <w:tcPr>
            <w:tcW w:w="0" w:type="auto"/>
            <w:vAlign w:val="center"/>
            <w:hideMark/>
          </w:tcPr>
          <w:p w14:paraId="6AFCA4AE" w14:textId="77777777" w:rsidR="00176F95" w:rsidRPr="00176F95" w:rsidRDefault="00176F95" w:rsidP="00176F95">
            <w:pPr>
              <w:rPr>
                <w:rFonts w:ascii="Montserrat" w:hAnsi="Montserrat"/>
                <w:sz w:val="16"/>
                <w:szCs w:val="16"/>
              </w:rPr>
            </w:pPr>
            <w:r w:rsidRPr="00176F95">
              <w:rPr>
                <w:rFonts w:ascii="Montserrat" w:hAnsi="Montserrat"/>
                <w:sz w:val="16"/>
                <w:szCs w:val="16"/>
              </w:rPr>
              <w:t>I understand the key features of effective team performance.</w:t>
            </w:r>
          </w:p>
        </w:tc>
        <w:tc>
          <w:tcPr>
            <w:tcW w:w="0" w:type="auto"/>
            <w:vAlign w:val="center"/>
            <w:hideMark/>
          </w:tcPr>
          <w:p w14:paraId="79469B59" w14:textId="77777777" w:rsidR="00176F95" w:rsidRPr="00176F95" w:rsidRDefault="00176F95" w:rsidP="007A3E2D">
            <w:pPr>
              <w:jc w:val="center"/>
              <w:rPr>
                <w:rFonts w:ascii="Montserrat" w:hAnsi="Montserrat"/>
                <w:sz w:val="16"/>
                <w:szCs w:val="16"/>
              </w:rPr>
            </w:pPr>
          </w:p>
        </w:tc>
        <w:tc>
          <w:tcPr>
            <w:tcW w:w="0" w:type="auto"/>
            <w:vAlign w:val="center"/>
            <w:hideMark/>
          </w:tcPr>
          <w:p w14:paraId="24C29427" w14:textId="77777777" w:rsidR="00176F95" w:rsidRPr="00176F95" w:rsidRDefault="00176F95" w:rsidP="007A3E2D">
            <w:pPr>
              <w:jc w:val="center"/>
              <w:rPr>
                <w:rFonts w:ascii="Montserrat" w:hAnsi="Montserrat"/>
                <w:sz w:val="16"/>
                <w:szCs w:val="16"/>
              </w:rPr>
            </w:pPr>
          </w:p>
        </w:tc>
        <w:tc>
          <w:tcPr>
            <w:tcW w:w="0" w:type="auto"/>
            <w:vAlign w:val="center"/>
            <w:hideMark/>
          </w:tcPr>
          <w:p w14:paraId="57BA6885" w14:textId="77777777" w:rsidR="00176F95" w:rsidRPr="00176F95" w:rsidRDefault="00176F95" w:rsidP="00176F95">
            <w:pPr>
              <w:rPr>
                <w:rFonts w:ascii="Montserrat" w:hAnsi="Montserrat"/>
                <w:sz w:val="16"/>
                <w:szCs w:val="16"/>
              </w:rPr>
            </w:pPr>
          </w:p>
        </w:tc>
      </w:tr>
      <w:tr w:rsidR="00176F95" w:rsidRPr="00176F95" w14:paraId="22A0E36A" w14:textId="77777777" w:rsidTr="007A3E2D">
        <w:tc>
          <w:tcPr>
            <w:tcW w:w="0" w:type="auto"/>
            <w:vAlign w:val="center"/>
            <w:hideMark/>
          </w:tcPr>
          <w:p w14:paraId="6C563A1F" w14:textId="0D539D2F" w:rsidR="00176F95" w:rsidRPr="00176F95" w:rsidRDefault="007A3E2D" w:rsidP="00176F95">
            <w:pPr>
              <w:rPr>
                <w:rFonts w:ascii="Montserrat" w:hAnsi="Montserrat"/>
                <w:sz w:val="16"/>
                <w:szCs w:val="16"/>
              </w:rPr>
            </w:pPr>
            <w:r>
              <w:rPr>
                <w:rFonts w:ascii="Montserrat" w:hAnsi="Montserrat"/>
                <w:sz w:val="16"/>
                <w:szCs w:val="16"/>
              </w:rPr>
              <w:t>S22</w:t>
            </w:r>
          </w:p>
        </w:tc>
        <w:tc>
          <w:tcPr>
            <w:tcW w:w="0" w:type="auto"/>
            <w:vAlign w:val="center"/>
            <w:hideMark/>
          </w:tcPr>
          <w:p w14:paraId="4300B524" w14:textId="77777777" w:rsidR="00176F95" w:rsidRPr="00176F95" w:rsidRDefault="00176F95" w:rsidP="00176F95">
            <w:pPr>
              <w:rPr>
                <w:rFonts w:ascii="Montserrat" w:hAnsi="Montserrat"/>
                <w:sz w:val="16"/>
                <w:szCs w:val="16"/>
              </w:rPr>
            </w:pPr>
            <w:r w:rsidRPr="00176F95">
              <w:rPr>
                <w:rFonts w:ascii="Montserrat" w:hAnsi="Montserrat"/>
                <w:sz w:val="16"/>
                <w:szCs w:val="16"/>
              </w:rPr>
              <w:t>I can embed systems that improve staff performance through supervision, reflection and learning.</w:t>
            </w:r>
          </w:p>
        </w:tc>
        <w:tc>
          <w:tcPr>
            <w:tcW w:w="0" w:type="auto"/>
            <w:vAlign w:val="center"/>
            <w:hideMark/>
          </w:tcPr>
          <w:p w14:paraId="0D3205EA" w14:textId="77777777" w:rsidR="00176F95" w:rsidRPr="00176F95" w:rsidRDefault="00176F95" w:rsidP="007A3E2D">
            <w:pPr>
              <w:jc w:val="center"/>
              <w:rPr>
                <w:rFonts w:ascii="Montserrat" w:hAnsi="Montserrat"/>
                <w:sz w:val="16"/>
                <w:szCs w:val="16"/>
              </w:rPr>
            </w:pPr>
          </w:p>
        </w:tc>
        <w:tc>
          <w:tcPr>
            <w:tcW w:w="0" w:type="auto"/>
            <w:vAlign w:val="center"/>
            <w:hideMark/>
          </w:tcPr>
          <w:p w14:paraId="5319A1B2" w14:textId="77777777" w:rsidR="00176F95" w:rsidRPr="00176F95" w:rsidRDefault="00176F95" w:rsidP="007A3E2D">
            <w:pPr>
              <w:jc w:val="center"/>
              <w:rPr>
                <w:rFonts w:ascii="Montserrat" w:hAnsi="Montserrat"/>
                <w:sz w:val="16"/>
                <w:szCs w:val="16"/>
              </w:rPr>
            </w:pPr>
          </w:p>
        </w:tc>
        <w:tc>
          <w:tcPr>
            <w:tcW w:w="0" w:type="auto"/>
            <w:vAlign w:val="center"/>
            <w:hideMark/>
          </w:tcPr>
          <w:p w14:paraId="195D12A4" w14:textId="77777777" w:rsidR="00176F95" w:rsidRPr="00176F95" w:rsidRDefault="00176F95" w:rsidP="00176F95">
            <w:pPr>
              <w:rPr>
                <w:rFonts w:ascii="Montserrat" w:hAnsi="Montserrat"/>
                <w:sz w:val="16"/>
                <w:szCs w:val="16"/>
              </w:rPr>
            </w:pPr>
          </w:p>
        </w:tc>
      </w:tr>
      <w:tr w:rsidR="00176F95" w:rsidRPr="00176F95" w14:paraId="4684B874" w14:textId="77777777" w:rsidTr="007A3E2D">
        <w:tc>
          <w:tcPr>
            <w:tcW w:w="0" w:type="auto"/>
            <w:vAlign w:val="center"/>
            <w:hideMark/>
          </w:tcPr>
          <w:p w14:paraId="11411813" w14:textId="6052EA87" w:rsidR="00176F95" w:rsidRPr="00176F95" w:rsidRDefault="007A3E2D" w:rsidP="00176F95">
            <w:pPr>
              <w:rPr>
                <w:rFonts w:ascii="Montserrat" w:hAnsi="Montserrat"/>
                <w:sz w:val="16"/>
                <w:szCs w:val="16"/>
              </w:rPr>
            </w:pPr>
            <w:r>
              <w:rPr>
                <w:rFonts w:ascii="Montserrat" w:hAnsi="Montserrat"/>
                <w:sz w:val="16"/>
                <w:szCs w:val="16"/>
              </w:rPr>
              <w:t>S23</w:t>
            </w:r>
          </w:p>
        </w:tc>
        <w:tc>
          <w:tcPr>
            <w:tcW w:w="0" w:type="auto"/>
            <w:vAlign w:val="center"/>
            <w:hideMark/>
          </w:tcPr>
          <w:p w14:paraId="09455E15" w14:textId="77777777" w:rsidR="00176F95" w:rsidRPr="00176F95" w:rsidRDefault="00176F95" w:rsidP="00176F95">
            <w:pPr>
              <w:rPr>
                <w:rFonts w:ascii="Montserrat" w:hAnsi="Montserrat"/>
                <w:sz w:val="16"/>
                <w:szCs w:val="16"/>
              </w:rPr>
            </w:pPr>
            <w:r w:rsidRPr="00176F95">
              <w:rPr>
                <w:rFonts w:ascii="Montserrat" w:hAnsi="Montserrat"/>
                <w:sz w:val="16"/>
                <w:szCs w:val="16"/>
              </w:rPr>
              <w:t>I model values-based leadership and understand the impact of my behaviour on others.</w:t>
            </w:r>
          </w:p>
        </w:tc>
        <w:tc>
          <w:tcPr>
            <w:tcW w:w="0" w:type="auto"/>
            <w:vAlign w:val="center"/>
            <w:hideMark/>
          </w:tcPr>
          <w:p w14:paraId="4537028D" w14:textId="77777777" w:rsidR="00176F95" w:rsidRPr="00176F95" w:rsidRDefault="00176F95" w:rsidP="007A3E2D">
            <w:pPr>
              <w:jc w:val="center"/>
              <w:rPr>
                <w:rFonts w:ascii="Montserrat" w:hAnsi="Montserrat"/>
                <w:sz w:val="16"/>
                <w:szCs w:val="16"/>
              </w:rPr>
            </w:pPr>
          </w:p>
        </w:tc>
        <w:tc>
          <w:tcPr>
            <w:tcW w:w="0" w:type="auto"/>
            <w:vAlign w:val="center"/>
            <w:hideMark/>
          </w:tcPr>
          <w:p w14:paraId="6A69BA87" w14:textId="77777777" w:rsidR="00176F95" w:rsidRPr="00176F95" w:rsidRDefault="00176F95" w:rsidP="007A3E2D">
            <w:pPr>
              <w:jc w:val="center"/>
              <w:rPr>
                <w:rFonts w:ascii="Montserrat" w:hAnsi="Montserrat"/>
                <w:sz w:val="16"/>
                <w:szCs w:val="16"/>
              </w:rPr>
            </w:pPr>
          </w:p>
        </w:tc>
        <w:tc>
          <w:tcPr>
            <w:tcW w:w="0" w:type="auto"/>
            <w:vAlign w:val="center"/>
            <w:hideMark/>
          </w:tcPr>
          <w:p w14:paraId="7525CF0A" w14:textId="77777777" w:rsidR="00176F95" w:rsidRPr="00176F95" w:rsidRDefault="00176F95" w:rsidP="00176F95">
            <w:pPr>
              <w:rPr>
                <w:rFonts w:ascii="Montserrat" w:hAnsi="Montserrat"/>
                <w:sz w:val="16"/>
                <w:szCs w:val="16"/>
              </w:rPr>
            </w:pPr>
          </w:p>
        </w:tc>
      </w:tr>
      <w:tr w:rsidR="00176F95" w:rsidRPr="00176F95" w14:paraId="77BDD0F2" w14:textId="77777777" w:rsidTr="007A3E2D">
        <w:tc>
          <w:tcPr>
            <w:tcW w:w="0" w:type="auto"/>
            <w:vAlign w:val="center"/>
            <w:hideMark/>
          </w:tcPr>
          <w:p w14:paraId="6CA523DD" w14:textId="31A68707" w:rsidR="00176F95" w:rsidRPr="00176F95" w:rsidRDefault="00176F95" w:rsidP="00176F95">
            <w:pPr>
              <w:rPr>
                <w:rFonts w:ascii="Montserrat" w:hAnsi="Montserrat"/>
                <w:sz w:val="16"/>
                <w:szCs w:val="16"/>
              </w:rPr>
            </w:pPr>
            <w:r w:rsidRPr="00176F95">
              <w:rPr>
                <w:rFonts w:ascii="Montserrat" w:hAnsi="Montserrat"/>
                <w:sz w:val="16"/>
                <w:szCs w:val="16"/>
              </w:rPr>
              <w:t>S</w:t>
            </w:r>
            <w:r w:rsidR="007A3E2D">
              <w:rPr>
                <w:rFonts w:ascii="Montserrat" w:hAnsi="Montserrat"/>
                <w:sz w:val="16"/>
                <w:szCs w:val="16"/>
              </w:rPr>
              <w:t>24</w:t>
            </w:r>
          </w:p>
        </w:tc>
        <w:tc>
          <w:tcPr>
            <w:tcW w:w="0" w:type="auto"/>
            <w:vAlign w:val="center"/>
            <w:hideMark/>
          </w:tcPr>
          <w:p w14:paraId="165DBA71" w14:textId="77777777" w:rsidR="00176F95" w:rsidRPr="00176F95" w:rsidRDefault="00176F95" w:rsidP="00176F95">
            <w:pPr>
              <w:rPr>
                <w:rFonts w:ascii="Montserrat" w:hAnsi="Montserrat"/>
                <w:sz w:val="16"/>
                <w:szCs w:val="16"/>
              </w:rPr>
            </w:pPr>
            <w:r w:rsidRPr="00176F95">
              <w:rPr>
                <w:rFonts w:ascii="Montserrat" w:hAnsi="Montserrat"/>
                <w:sz w:val="16"/>
                <w:szCs w:val="16"/>
              </w:rPr>
              <w:t>I can create a supportive team culture that recognises the contributions of staff.</w:t>
            </w:r>
          </w:p>
        </w:tc>
        <w:tc>
          <w:tcPr>
            <w:tcW w:w="0" w:type="auto"/>
            <w:vAlign w:val="center"/>
            <w:hideMark/>
          </w:tcPr>
          <w:p w14:paraId="24C63CEC" w14:textId="77777777" w:rsidR="00176F95" w:rsidRPr="00176F95" w:rsidRDefault="00176F95" w:rsidP="007A3E2D">
            <w:pPr>
              <w:jc w:val="center"/>
              <w:rPr>
                <w:rFonts w:ascii="Montserrat" w:hAnsi="Montserrat"/>
                <w:sz w:val="16"/>
                <w:szCs w:val="16"/>
              </w:rPr>
            </w:pPr>
          </w:p>
        </w:tc>
        <w:tc>
          <w:tcPr>
            <w:tcW w:w="0" w:type="auto"/>
            <w:vAlign w:val="center"/>
            <w:hideMark/>
          </w:tcPr>
          <w:p w14:paraId="641BE23A" w14:textId="77777777" w:rsidR="00176F95" w:rsidRPr="00176F95" w:rsidRDefault="00176F95" w:rsidP="007A3E2D">
            <w:pPr>
              <w:jc w:val="center"/>
              <w:rPr>
                <w:rFonts w:ascii="Montserrat" w:hAnsi="Montserrat"/>
                <w:sz w:val="16"/>
                <w:szCs w:val="16"/>
              </w:rPr>
            </w:pPr>
          </w:p>
        </w:tc>
        <w:tc>
          <w:tcPr>
            <w:tcW w:w="0" w:type="auto"/>
            <w:vAlign w:val="center"/>
            <w:hideMark/>
          </w:tcPr>
          <w:p w14:paraId="1CC2C9A0" w14:textId="77777777" w:rsidR="00176F95" w:rsidRPr="00176F95" w:rsidRDefault="00176F95" w:rsidP="00176F95">
            <w:pPr>
              <w:rPr>
                <w:rFonts w:ascii="Montserrat" w:hAnsi="Montserrat"/>
                <w:sz w:val="16"/>
                <w:szCs w:val="16"/>
              </w:rPr>
            </w:pPr>
          </w:p>
        </w:tc>
      </w:tr>
      <w:tr w:rsidR="00176F95" w:rsidRPr="00176F95" w14:paraId="3EED6F36" w14:textId="77777777" w:rsidTr="007A3E2D">
        <w:tc>
          <w:tcPr>
            <w:tcW w:w="0" w:type="auto"/>
            <w:vAlign w:val="center"/>
            <w:hideMark/>
          </w:tcPr>
          <w:p w14:paraId="4805BB3D" w14:textId="7F56B171" w:rsidR="00176F95" w:rsidRPr="00176F95" w:rsidRDefault="00176F95" w:rsidP="00176F95">
            <w:pPr>
              <w:rPr>
                <w:rFonts w:ascii="Montserrat" w:hAnsi="Montserrat"/>
                <w:sz w:val="16"/>
                <w:szCs w:val="16"/>
              </w:rPr>
            </w:pPr>
            <w:r w:rsidRPr="00176F95">
              <w:rPr>
                <w:rFonts w:ascii="Montserrat" w:hAnsi="Montserrat"/>
                <w:sz w:val="16"/>
                <w:szCs w:val="16"/>
              </w:rPr>
              <w:t>S</w:t>
            </w:r>
            <w:r w:rsidR="007A3E2D">
              <w:rPr>
                <w:rFonts w:ascii="Montserrat" w:hAnsi="Montserrat"/>
                <w:sz w:val="16"/>
                <w:szCs w:val="16"/>
              </w:rPr>
              <w:t>25</w:t>
            </w:r>
          </w:p>
        </w:tc>
        <w:tc>
          <w:tcPr>
            <w:tcW w:w="0" w:type="auto"/>
            <w:vAlign w:val="center"/>
            <w:hideMark/>
          </w:tcPr>
          <w:p w14:paraId="1EECFF95" w14:textId="77777777" w:rsidR="00176F95" w:rsidRPr="00176F95" w:rsidRDefault="00176F95" w:rsidP="00176F95">
            <w:pPr>
              <w:rPr>
                <w:rFonts w:ascii="Montserrat" w:hAnsi="Montserrat"/>
                <w:sz w:val="16"/>
                <w:szCs w:val="16"/>
              </w:rPr>
            </w:pPr>
            <w:r w:rsidRPr="00176F95">
              <w:rPr>
                <w:rFonts w:ascii="Montserrat" w:hAnsi="Montserrat"/>
                <w:sz w:val="16"/>
                <w:szCs w:val="16"/>
              </w:rPr>
              <w:t>I lead teams using collaborative approaches that value the contribution of others.</w:t>
            </w:r>
          </w:p>
        </w:tc>
        <w:tc>
          <w:tcPr>
            <w:tcW w:w="0" w:type="auto"/>
            <w:vAlign w:val="center"/>
            <w:hideMark/>
          </w:tcPr>
          <w:p w14:paraId="0515CA9A" w14:textId="77777777" w:rsidR="00176F95" w:rsidRPr="00176F95" w:rsidRDefault="00176F95" w:rsidP="007A3E2D">
            <w:pPr>
              <w:jc w:val="center"/>
              <w:rPr>
                <w:rFonts w:ascii="Montserrat" w:hAnsi="Montserrat"/>
                <w:sz w:val="16"/>
                <w:szCs w:val="16"/>
              </w:rPr>
            </w:pPr>
          </w:p>
        </w:tc>
        <w:tc>
          <w:tcPr>
            <w:tcW w:w="0" w:type="auto"/>
            <w:vAlign w:val="center"/>
            <w:hideMark/>
          </w:tcPr>
          <w:p w14:paraId="300A36C2" w14:textId="77777777" w:rsidR="00176F95" w:rsidRPr="00176F95" w:rsidRDefault="00176F95" w:rsidP="007A3E2D">
            <w:pPr>
              <w:jc w:val="center"/>
              <w:rPr>
                <w:rFonts w:ascii="Montserrat" w:hAnsi="Montserrat"/>
                <w:sz w:val="16"/>
                <w:szCs w:val="16"/>
              </w:rPr>
            </w:pPr>
          </w:p>
        </w:tc>
        <w:tc>
          <w:tcPr>
            <w:tcW w:w="0" w:type="auto"/>
            <w:vAlign w:val="center"/>
            <w:hideMark/>
          </w:tcPr>
          <w:p w14:paraId="12E38EE4" w14:textId="77777777" w:rsidR="00176F95" w:rsidRPr="00176F95" w:rsidRDefault="00176F95" w:rsidP="00176F95">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lastRenderedPageBreak/>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3E67F1F2" w14:textId="2BCCABCE" w:rsidR="00176F95" w:rsidRPr="00176F95" w:rsidRDefault="00176F95" w:rsidP="00176F95">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2088"/>
        <w:gridCol w:w="2024"/>
        <w:gridCol w:w="2123"/>
        <w:gridCol w:w="2722"/>
      </w:tblGrid>
      <w:tr w:rsidR="00176F95" w:rsidRPr="00176F95" w14:paraId="0996486A" w14:textId="77777777" w:rsidTr="00176F95">
        <w:trPr>
          <w:tblHeader/>
        </w:trPr>
        <w:tc>
          <w:tcPr>
            <w:tcW w:w="0" w:type="auto"/>
            <w:vAlign w:val="center"/>
            <w:hideMark/>
          </w:tcPr>
          <w:p w14:paraId="34B9AFC6"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Question and Criteria</w:t>
            </w:r>
          </w:p>
        </w:tc>
        <w:tc>
          <w:tcPr>
            <w:tcW w:w="0" w:type="auto"/>
            <w:vAlign w:val="center"/>
            <w:hideMark/>
          </w:tcPr>
          <w:p w14:paraId="5299171F"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Not Met</w:t>
            </w:r>
          </w:p>
        </w:tc>
        <w:tc>
          <w:tcPr>
            <w:tcW w:w="0" w:type="auto"/>
            <w:vAlign w:val="center"/>
            <w:hideMark/>
          </w:tcPr>
          <w:p w14:paraId="5618D215"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Partially Met</w:t>
            </w:r>
          </w:p>
        </w:tc>
        <w:tc>
          <w:tcPr>
            <w:tcW w:w="0" w:type="auto"/>
            <w:vAlign w:val="center"/>
            <w:hideMark/>
          </w:tcPr>
          <w:p w14:paraId="114056F5"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Met with Development</w:t>
            </w:r>
          </w:p>
        </w:tc>
        <w:tc>
          <w:tcPr>
            <w:tcW w:w="0" w:type="auto"/>
            <w:vAlign w:val="center"/>
            <w:hideMark/>
          </w:tcPr>
          <w:p w14:paraId="6C54BAFC" w14:textId="77777777" w:rsidR="00176F95" w:rsidRPr="00176F95" w:rsidRDefault="00176F95" w:rsidP="00176F95">
            <w:pPr>
              <w:rPr>
                <w:rFonts w:ascii="Montserrat" w:hAnsi="Montserrat"/>
                <w:b/>
                <w:bCs/>
                <w:sz w:val="16"/>
                <w:szCs w:val="16"/>
              </w:rPr>
            </w:pPr>
            <w:r w:rsidRPr="00176F95">
              <w:rPr>
                <w:rFonts w:ascii="Montserrat" w:hAnsi="Montserrat"/>
                <w:b/>
                <w:bCs/>
                <w:sz w:val="16"/>
                <w:szCs w:val="16"/>
              </w:rPr>
              <w:t>Fully Met</w:t>
            </w:r>
          </w:p>
        </w:tc>
      </w:tr>
      <w:tr w:rsidR="00176F95" w:rsidRPr="00176F95" w14:paraId="01E60F7D" w14:textId="77777777" w:rsidTr="00176F95">
        <w:tc>
          <w:tcPr>
            <w:tcW w:w="0" w:type="auto"/>
            <w:vAlign w:val="center"/>
            <w:hideMark/>
          </w:tcPr>
          <w:p w14:paraId="6564CF84" w14:textId="77777777" w:rsidR="00176F95" w:rsidRPr="00176F95" w:rsidRDefault="00176F95" w:rsidP="00176F95">
            <w:pPr>
              <w:rPr>
                <w:rFonts w:ascii="Montserrat" w:hAnsi="Montserrat"/>
                <w:sz w:val="16"/>
                <w:szCs w:val="16"/>
              </w:rPr>
            </w:pPr>
            <w:r w:rsidRPr="00176F95">
              <w:rPr>
                <w:rFonts w:ascii="Montserrat" w:hAnsi="Montserrat"/>
                <w:b/>
                <w:bCs/>
                <w:sz w:val="16"/>
                <w:szCs w:val="16"/>
              </w:rPr>
              <w:t>Question 1 – Values-Based Culture and Workforce Development</w:t>
            </w:r>
            <w:r w:rsidRPr="00176F95">
              <w:rPr>
                <w:rFonts w:ascii="Montserrat" w:hAnsi="Montserrat"/>
                <w:sz w:val="16"/>
                <w:szCs w:val="16"/>
              </w:rPr>
              <w:t xml:space="preserve"> 1480: 1.4 1480: 3.1–3.9 1480: 4.1</w:t>
            </w:r>
          </w:p>
        </w:tc>
        <w:tc>
          <w:tcPr>
            <w:tcW w:w="0" w:type="auto"/>
            <w:vAlign w:val="center"/>
            <w:hideMark/>
          </w:tcPr>
          <w:p w14:paraId="6779DFF4" w14:textId="77777777" w:rsidR="00176F95" w:rsidRPr="00176F95" w:rsidRDefault="00176F95" w:rsidP="00176F95">
            <w:pPr>
              <w:rPr>
                <w:rFonts w:ascii="Montserrat" w:hAnsi="Montserrat"/>
                <w:sz w:val="16"/>
                <w:szCs w:val="16"/>
              </w:rPr>
            </w:pPr>
            <w:r w:rsidRPr="00176F95">
              <w:rPr>
                <w:rFonts w:ascii="Montserrat" w:hAnsi="Montserrat"/>
                <w:sz w:val="16"/>
                <w:szCs w:val="16"/>
              </w:rPr>
              <w:t>Limited understanding of values-based culture or workforce development. Learning and development requirements are unclear or not linked to team leadership. No reflection on workforce development or learning strategies.</w:t>
            </w:r>
          </w:p>
        </w:tc>
        <w:tc>
          <w:tcPr>
            <w:tcW w:w="0" w:type="auto"/>
            <w:vAlign w:val="center"/>
            <w:hideMark/>
          </w:tcPr>
          <w:p w14:paraId="49918E26" w14:textId="77777777" w:rsidR="00176F95" w:rsidRPr="00176F95" w:rsidRDefault="00176F95" w:rsidP="00176F95">
            <w:pPr>
              <w:rPr>
                <w:rFonts w:ascii="Montserrat" w:hAnsi="Montserrat"/>
                <w:sz w:val="16"/>
                <w:szCs w:val="16"/>
              </w:rPr>
            </w:pPr>
            <w:r w:rsidRPr="00176F95">
              <w:rPr>
                <w:rFonts w:ascii="Montserrat" w:hAnsi="Montserrat"/>
                <w:sz w:val="16"/>
                <w:szCs w:val="16"/>
              </w:rPr>
              <w:t>Some explanation of culture and workforce development is provided but lacks depth. Limited evaluation of learning requirements or reflective practice. Real examples may be missing or unclear.</w:t>
            </w:r>
          </w:p>
        </w:tc>
        <w:tc>
          <w:tcPr>
            <w:tcW w:w="0" w:type="auto"/>
            <w:vAlign w:val="center"/>
            <w:hideMark/>
          </w:tcPr>
          <w:p w14:paraId="700720F7" w14:textId="77777777" w:rsidR="00176F95" w:rsidRPr="00176F95" w:rsidRDefault="00176F95" w:rsidP="00176F95">
            <w:pPr>
              <w:rPr>
                <w:rFonts w:ascii="Montserrat" w:hAnsi="Montserrat"/>
                <w:sz w:val="16"/>
                <w:szCs w:val="16"/>
              </w:rPr>
            </w:pPr>
            <w:r w:rsidRPr="00176F95">
              <w:rPr>
                <w:rFonts w:ascii="Montserrat" w:hAnsi="Montserrat"/>
                <w:sz w:val="16"/>
                <w:szCs w:val="16"/>
              </w:rPr>
              <w:t>The response explains values-based culture and workforce development with some evaluation of learning approaches and reflective practice. A real example is included but further leadership reflection or analysis could strengthen the response.</w:t>
            </w:r>
          </w:p>
        </w:tc>
        <w:tc>
          <w:tcPr>
            <w:tcW w:w="0" w:type="auto"/>
            <w:vAlign w:val="center"/>
            <w:hideMark/>
          </w:tcPr>
          <w:p w14:paraId="5C88A9C7" w14:textId="77777777" w:rsidR="00176F95" w:rsidRPr="00176F95" w:rsidRDefault="00176F95" w:rsidP="00176F95">
            <w:pPr>
              <w:rPr>
                <w:rFonts w:ascii="Montserrat" w:hAnsi="Montserrat"/>
                <w:sz w:val="16"/>
                <w:szCs w:val="16"/>
              </w:rPr>
            </w:pPr>
            <w:r w:rsidRPr="00176F95">
              <w:rPr>
                <w:rFonts w:ascii="Montserrat" w:hAnsi="Montserrat"/>
                <w:sz w:val="16"/>
                <w:szCs w:val="16"/>
              </w:rPr>
              <w:t>The response clearly evaluates how a values-based culture is developed, implemented and reviewed within the team. Learning requirements, CPD, workforce planning and reflective practice are analysed and linked to improved team performance and service quality. A detailed real example demonstrates leadership influence on culture and development.</w:t>
            </w:r>
          </w:p>
        </w:tc>
      </w:tr>
      <w:tr w:rsidR="00176F95" w:rsidRPr="00176F95" w14:paraId="289BFF6B" w14:textId="77777777" w:rsidTr="00176F95">
        <w:tc>
          <w:tcPr>
            <w:tcW w:w="0" w:type="auto"/>
            <w:vAlign w:val="center"/>
            <w:hideMark/>
          </w:tcPr>
          <w:p w14:paraId="71ECD9DE" w14:textId="77777777" w:rsidR="00176F95" w:rsidRPr="00176F95" w:rsidRDefault="00176F95" w:rsidP="00176F95">
            <w:pPr>
              <w:rPr>
                <w:rFonts w:ascii="Montserrat" w:hAnsi="Montserrat"/>
                <w:sz w:val="16"/>
                <w:szCs w:val="16"/>
              </w:rPr>
            </w:pPr>
            <w:r w:rsidRPr="00176F95">
              <w:rPr>
                <w:rFonts w:ascii="Montserrat" w:hAnsi="Montserrat"/>
                <w:b/>
                <w:bCs/>
                <w:sz w:val="16"/>
                <w:szCs w:val="16"/>
              </w:rPr>
              <w:t>Question 2 – Professional Supervision</w:t>
            </w:r>
            <w:r w:rsidRPr="00176F95">
              <w:rPr>
                <w:rFonts w:ascii="Montserrat" w:hAnsi="Montserrat"/>
                <w:sz w:val="16"/>
                <w:szCs w:val="16"/>
              </w:rPr>
              <w:t xml:space="preserve"> 1480: 5.01–5.10</w:t>
            </w:r>
          </w:p>
        </w:tc>
        <w:tc>
          <w:tcPr>
            <w:tcW w:w="0" w:type="auto"/>
            <w:vAlign w:val="center"/>
            <w:hideMark/>
          </w:tcPr>
          <w:p w14:paraId="266F00FB" w14:textId="77777777" w:rsidR="00176F95" w:rsidRPr="00176F95" w:rsidRDefault="00176F95" w:rsidP="00176F95">
            <w:pPr>
              <w:rPr>
                <w:rFonts w:ascii="Montserrat" w:hAnsi="Montserrat"/>
                <w:sz w:val="16"/>
                <w:szCs w:val="16"/>
              </w:rPr>
            </w:pPr>
            <w:r w:rsidRPr="00176F95">
              <w:rPr>
                <w:rFonts w:ascii="Montserrat" w:hAnsi="Montserrat"/>
                <w:sz w:val="16"/>
                <w:szCs w:val="16"/>
              </w:rPr>
              <w:t>Supervision is not clearly explained or linked to legislation, professional standards or organisational responsibilities. Limited awareness of the purpose or benefits of supervision.</w:t>
            </w:r>
          </w:p>
        </w:tc>
        <w:tc>
          <w:tcPr>
            <w:tcW w:w="0" w:type="auto"/>
            <w:vAlign w:val="center"/>
            <w:hideMark/>
          </w:tcPr>
          <w:p w14:paraId="0B8553CF" w14:textId="77777777" w:rsidR="00176F95" w:rsidRPr="00176F95" w:rsidRDefault="00176F95" w:rsidP="00176F95">
            <w:pPr>
              <w:rPr>
                <w:rFonts w:ascii="Montserrat" w:hAnsi="Montserrat"/>
                <w:sz w:val="16"/>
                <w:szCs w:val="16"/>
              </w:rPr>
            </w:pPr>
            <w:r w:rsidRPr="00176F95">
              <w:rPr>
                <w:rFonts w:ascii="Montserrat" w:hAnsi="Montserrat"/>
                <w:sz w:val="16"/>
                <w:szCs w:val="16"/>
              </w:rPr>
              <w:t>Some explanation of supervision processes is provided but analysis of legislation, wellbeing or professional development is limited. Evaluation of supervision effectiveness is weak.</w:t>
            </w:r>
          </w:p>
        </w:tc>
        <w:tc>
          <w:tcPr>
            <w:tcW w:w="0" w:type="auto"/>
            <w:vAlign w:val="center"/>
            <w:hideMark/>
          </w:tcPr>
          <w:p w14:paraId="14ECEFA3" w14:textId="77777777" w:rsidR="00176F95" w:rsidRPr="00176F95" w:rsidRDefault="00176F95" w:rsidP="00176F95">
            <w:pPr>
              <w:rPr>
                <w:rFonts w:ascii="Montserrat" w:hAnsi="Montserrat"/>
                <w:sz w:val="16"/>
                <w:szCs w:val="16"/>
              </w:rPr>
            </w:pPr>
            <w:r w:rsidRPr="00176F95">
              <w:rPr>
                <w:rFonts w:ascii="Montserrat" w:hAnsi="Montserrat"/>
                <w:sz w:val="16"/>
                <w:szCs w:val="16"/>
              </w:rPr>
              <w:t>The response explains supervision processes and legislation with some analysis of how supervision supports staff and service quality. Real examples may lack depth or evaluation.</w:t>
            </w:r>
          </w:p>
        </w:tc>
        <w:tc>
          <w:tcPr>
            <w:tcW w:w="0" w:type="auto"/>
            <w:vAlign w:val="center"/>
            <w:hideMark/>
          </w:tcPr>
          <w:p w14:paraId="60B205F9" w14:textId="77777777" w:rsidR="00176F95" w:rsidRPr="00176F95" w:rsidRDefault="00176F95" w:rsidP="00176F95">
            <w:pPr>
              <w:rPr>
                <w:rFonts w:ascii="Montserrat" w:hAnsi="Montserrat"/>
                <w:sz w:val="16"/>
                <w:szCs w:val="16"/>
              </w:rPr>
            </w:pPr>
            <w:r w:rsidRPr="00176F95">
              <w:rPr>
                <w:rFonts w:ascii="Montserrat" w:hAnsi="Montserrat"/>
                <w:sz w:val="16"/>
                <w:szCs w:val="16"/>
              </w:rPr>
              <w:t>Professional supervision is analysed in detail, including legislation, codes of practice and organisational policies. The response evaluates how supervision protects staff, individuals and organisations, supports wellbeing and professional development, and manages power imbalances. A clear real example demonstrates leadership responsibility in supervision practice.</w:t>
            </w:r>
          </w:p>
        </w:tc>
      </w:tr>
      <w:tr w:rsidR="00176F95" w:rsidRPr="00176F95" w14:paraId="6F2D9B29" w14:textId="77777777" w:rsidTr="00176F95">
        <w:tc>
          <w:tcPr>
            <w:tcW w:w="0" w:type="auto"/>
            <w:vAlign w:val="center"/>
            <w:hideMark/>
          </w:tcPr>
          <w:p w14:paraId="03A27D2C" w14:textId="77777777" w:rsidR="00176F95" w:rsidRPr="00176F95" w:rsidRDefault="00176F95" w:rsidP="00176F95">
            <w:pPr>
              <w:rPr>
                <w:rFonts w:ascii="Montserrat" w:hAnsi="Montserrat"/>
                <w:sz w:val="16"/>
                <w:szCs w:val="16"/>
              </w:rPr>
            </w:pPr>
            <w:r w:rsidRPr="00176F95">
              <w:rPr>
                <w:rFonts w:ascii="Montserrat" w:hAnsi="Montserrat"/>
                <w:b/>
                <w:bCs/>
                <w:sz w:val="16"/>
                <w:szCs w:val="16"/>
              </w:rPr>
              <w:t>Question 3 – Partnership Working and Collaborative Relationships</w:t>
            </w:r>
            <w:r w:rsidRPr="00176F95">
              <w:rPr>
                <w:rFonts w:ascii="Montserrat" w:hAnsi="Montserrat"/>
                <w:sz w:val="16"/>
                <w:szCs w:val="16"/>
              </w:rPr>
              <w:t xml:space="preserve"> 1486: 1.1–1.7</w:t>
            </w:r>
          </w:p>
        </w:tc>
        <w:tc>
          <w:tcPr>
            <w:tcW w:w="0" w:type="auto"/>
            <w:vAlign w:val="center"/>
            <w:hideMark/>
          </w:tcPr>
          <w:p w14:paraId="0BA8B789" w14:textId="77777777" w:rsidR="00176F95" w:rsidRPr="00176F95" w:rsidRDefault="00176F95" w:rsidP="00176F95">
            <w:pPr>
              <w:rPr>
                <w:rFonts w:ascii="Montserrat" w:hAnsi="Montserrat"/>
                <w:sz w:val="16"/>
                <w:szCs w:val="16"/>
              </w:rPr>
            </w:pPr>
            <w:r w:rsidRPr="00176F95">
              <w:rPr>
                <w:rFonts w:ascii="Montserrat" w:hAnsi="Montserrat"/>
                <w:sz w:val="16"/>
                <w:szCs w:val="16"/>
              </w:rPr>
              <w:t>Limited understanding of partnership working or legislation influencing relationships. Collaboration with agencies is not clearly explained.</w:t>
            </w:r>
          </w:p>
        </w:tc>
        <w:tc>
          <w:tcPr>
            <w:tcW w:w="0" w:type="auto"/>
            <w:vAlign w:val="center"/>
            <w:hideMark/>
          </w:tcPr>
          <w:p w14:paraId="6295BF3C" w14:textId="77777777" w:rsidR="00176F95" w:rsidRPr="00176F95" w:rsidRDefault="00176F95" w:rsidP="00176F95">
            <w:pPr>
              <w:rPr>
                <w:rFonts w:ascii="Montserrat" w:hAnsi="Montserrat"/>
                <w:sz w:val="16"/>
                <w:szCs w:val="16"/>
              </w:rPr>
            </w:pPr>
            <w:r w:rsidRPr="00176F95">
              <w:rPr>
                <w:rFonts w:ascii="Montserrat" w:hAnsi="Montserrat"/>
                <w:sz w:val="16"/>
                <w:szCs w:val="16"/>
              </w:rPr>
              <w:t>Some explanation of partnership working is provided but analysis of legislation, communication methods or collaborative practice is limited.</w:t>
            </w:r>
          </w:p>
        </w:tc>
        <w:tc>
          <w:tcPr>
            <w:tcW w:w="0" w:type="auto"/>
            <w:vAlign w:val="center"/>
            <w:hideMark/>
          </w:tcPr>
          <w:p w14:paraId="25D6510B" w14:textId="77777777" w:rsidR="00176F95" w:rsidRPr="00176F95" w:rsidRDefault="00176F95" w:rsidP="00176F95">
            <w:pPr>
              <w:rPr>
                <w:rFonts w:ascii="Montserrat" w:hAnsi="Montserrat"/>
                <w:sz w:val="16"/>
                <w:szCs w:val="16"/>
              </w:rPr>
            </w:pPr>
            <w:r w:rsidRPr="00176F95">
              <w:rPr>
                <w:rFonts w:ascii="Montserrat" w:hAnsi="Montserrat"/>
                <w:sz w:val="16"/>
                <w:szCs w:val="16"/>
              </w:rPr>
              <w:t>Partnership working is explained with some evaluation of collaboration benefits and barriers. Real examples may lack detail or critical reflection.</w:t>
            </w:r>
          </w:p>
        </w:tc>
        <w:tc>
          <w:tcPr>
            <w:tcW w:w="0" w:type="auto"/>
            <w:vAlign w:val="center"/>
            <w:hideMark/>
          </w:tcPr>
          <w:p w14:paraId="29EFCA38" w14:textId="77777777" w:rsidR="00176F95" w:rsidRPr="00176F95" w:rsidRDefault="00176F95" w:rsidP="00176F95">
            <w:pPr>
              <w:rPr>
                <w:rFonts w:ascii="Montserrat" w:hAnsi="Montserrat"/>
                <w:sz w:val="16"/>
                <w:szCs w:val="16"/>
              </w:rPr>
            </w:pPr>
            <w:r w:rsidRPr="00176F95">
              <w:rPr>
                <w:rFonts w:ascii="Montserrat" w:hAnsi="Montserrat"/>
                <w:sz w:val="16"/>
                <w:szCs w:val="16"/>
              </w:rPr>
              <w:t>Legislation, regulation and organisational responsibilities influencing partnership working are clearly analysed. The response evaluates how collaboration, networking and integrated working improve outcomes and service sustainability. Communication methods, barriers and leadership responsibilities are critically evaluated with strong real examples.</w:t>
            </w:r>
          </w:p>
        </w:tc>
      </w:tr>
      <w:tr w:rsidR="00176F95" w:rsidRPr="00176F95" w14:paraId="160B69DC" w14:textId="77777777" w:rsidTr="00176F95">
        <w:tc>
          <w:tcPr>
            <w:tcW w:w="0" w:type="auto"/>
            <w:vAlign w:val="center"/>
            <w:hideMark/>
          </w:tcPr>
          <w:p w14:paraId="43A66569" w14:textId="77777777" w:rsidR="00176F95" w:rsidRPr="00176F95" w:rsidRDefault="00176F95" w:rsidP="00176F95">
            <w:pPr>
              <w:rPr>
                <w:rFonts w:ascii="Montserrat" w:hAnsi="Montserrat"/>
                <w:sz w:val="16"/>
                <w:szCs w:val="16"/>
              </w:rPr>
            </w:pPr>
            <w:r w:rsidRPr="00176F95">
              <w:rPr>
                <w:rFonts w:ascii="Montserrat" w:hAnsi="Montserrat"/>
                <w:b/>
                <w:bCs/>
                <w:sz w:val="16"/>
                <w:szCs w:val="16"/>
              </w:rPr>
              <w:t>Question 4 – Working Relationships and Partnership Improvement</w:t>
            </w:r>
            <w:r w:rsidRPr="00176F95">
              <w:rPr>
                <w:rFonts w:ascii="Montserrat" w:hAnsi="Montserrat"/>
                <w:sz w:val="16"/>
                <w:szCs w:val="16"/>
              </w:rPr>
              <w:t xml:space="preserve"> 1486: 3.5 1486: 4.5</w:t>
            </w:r>
          </w:p>
        </w:tc>
        <w:tc>
          <w:tcPr>
            <w:tcW w:w="0" w:type="auto"/>
            <w:vAlign w:val="center"/>
            <w:hideMark/>
          </w:tcPr>
          <w:p w14:paraId="618D4E2D" w14:textId="77777777" w:rsidR="00176F95" w:rsidRPr="00176F95" w:rsidRDefault="00176F95" w:rsidP="00176F95">
            <w:pPr>
              <w:rPr>
                <w:rFonts w:ascii="Montserrat" w:hAnsi="Montserrat"/>
                <w:sz w:val="16"/>
                <w:szCs w:val="16"/>
              </w:rPr>
            </w:pPr>
            <w:r w:rsidRPr="00176F95">
              <w:rPr>
                <w:rFonts w:ascii="Montserrat" w:hAnsi="Montserrat"/>
                <w:sz w:val="16"/>
                <w:szCs w:val="16"/>
              </w:rPr>
              <w:t>Limited reflection on working relationships with colleagues or external partners. No evaluation of partnership effectiveness or improvements.</w:t>
            </w:r>
          </w:p>
        </w:tc>
        <w:tc>
          <w:tcPr>
            <w:tcW w:w="0" w:type="auto"/>
            <w:vAlign w:val="center"/>
            <w:hideMark/>
          </w:tcPr>
          <w:p w14:paraId="04FCF6CF" w14:textId="77777777" w:rsidR="00176F95" w:rsidRPr="00176F95" w:rsidRDefault="00176F95" w:rsidP="00176F95">
            <w:pPr>
              <w:rPr>
                <w:rFonts w:ascii="Montserrat" w:hAnsi="Montserrat"/>
                <w:sz w:val="16"/>
                <w:szCs w:val="16"/>
              </w:rPr>
            </w:pPr>
            <w:r w:rsidRPr="00176F95">
              <w:rPr>
                <w:rFonts w:ascii="Montserrat" w:hAnsi="Montserrat"/>
                <w:sz w:val="16"/>
                <w:szCs w:val="16"/>
              </w:rPr>
              <w:t>Some reflection on working relationships is provided but analysis of teamwork or partnership effectiveness is limited. Improvements may be unclear.</w:t>
            </w:r>
          </w:p>
        </w:tc>
        <w:tc>
          <w:tcPr>
            <w:tcW w:w="0" w:type="auto"/>
            <w:vAlign w:val="center"/>
            <w:hideMark/>
          </w:tcPr>
          <w:p w14:paraId="77950A3C" w14:textId="77777777" w:rsidR="00176F95" w:rsidRPr="00176F95" w:rsidRDefault="00176F95" w:rsidP="00176F95">
            <w:pPr>
              <w:rPr>
                <w:rFonts w:ascii="Montserrat" w:hAnsi="Montserrat"/>
                <w:sz w:val="16"/>
                <w:szCs w:val="16"/>
              </w:rPr>
            </w:pPr>
            <w:r w:rsidRPr="00176F95">
              <w:rPr>
                <w:rFonts w:ascii="Montserrat" w:hAnsi="Montserrat"/>
                <w:sz w:val="16"/>
                <w:szCs w:val="16"/>
              </w:rPr>
              <w:t>Working relationships are evaluated with some reflection on strengths and development areas. Improvements to partnership working are suggested but could be explored further.</w:t>
            </w:r>
          </w:p>
        </w:tc>
        <w:tc>
          <w:tcPr>
            <w:tcW w:w="0" w:type="auto"/>
            <w:vAlign w:val="center"/>
            <w:hideMark/>
          </w:tcPr>
          <w:p w14:paraId="2BB691FD" w14:textId="77777777" w:rsidR="00176F95" w:rsidRPr="00176F95" w:rsidRDefault="00176F95" w:rsidP="00176F95">
            <w:pPr>
              <w:rPr>
                <w:rFonts w:ascii="Montserrat" w:hAnsi="Montserrat"/>
                <w:sz w:val="16"/>
                <w:szCs w:val="16"/>
              </w:rPr>
            </w:pPr>
            <w:r w:rsidRPr="00176F95">
              <w:rPr>
                <w:rFonts w:ascii="Montserrat" w:hAnsi="Montserrat"/>
                <w:sz w:val="16"/>
                <w:szCs w:val="16"/>
              </w:rPr>
              <w:t xml:space="preserve">The response clearly evaluates working relationships with colleagues and professional partners. Team collaboration, communication and professional boundaries are analysed. Improvements to partnership processes are proposed and justified, demonstrating leadership responsibility for </w:t>
            </w:r>
            <w:r w:rsidRPr="00176F95">
              <w:rPr>
                <w:rFonts w:ascii="Montserrat" w:hAnsi="Montserrat"/>
                <w:sz w:val="16"/>
                <w:szCs w:val="16"/>
              </w:rPr>
              <w:lastRenderedPageBreak/>
              <w:t>improving outcomes for individuals.</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5"/>
  </w:num>
  <w:num w:numId="2" w16cid:durableId="1590768643">
    <w:abstractNumId w:val="4"/>
  </w:num>
  <w:num w:numId="3" w16cid:durableId="815294910">
    <w:abstractNumId w:val="6"/>
  </w:num>
  <w:num w:numId="4" w16cid:durableId="149754553">
    <w:abstractNumId w:val="2"/>
  </w:num>
  <w:num w:numId="5" w16cid:durableId="119611757">
    <w:abstractNumId w:val="0"/>
  </w:num>
  <w:num w:numId="6" w16cid:durableId="1547988760">
    <w:abstractNumId w:val="1"/>
  </w:num>
  <w:num w:numId="7" w16cid:durableId="824131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34528"/>
    <w:rsid w:val="00176F95"/>
    <w:rsid w:val="006712D8"/>
    <w:rsid w:val="007A3E2D"/>
    <w:rsid w:val="0097249B"/>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2027</Words>
  <Characters>11560</Characters>
  <Application>Microsoft Office Word</Application>
  <DocSecurity>0</DocSecurity>
  <Lines>428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3</cp:revision>
  <dcterms:created xsi:type="dcterms:W3CDTF">2026-03-04T11:55:00Z</dcterms:created>
  <dcterms:modified xsi:type="dcterms:W3CDTF">2026-03-05T13:03:00Z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