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F745" w14:textId="0C559FA3" w:rsidR="00827E0D" w:rsidRPr="00413485" w:rsidRDefault="00413485" w:rsidP="00413485">
      <w:pPr>
        <w:spacing w:after="0" w:line="240" w:lineRule="auto"/>
        <w:rPr>
          <w:rFonts w:ascii="Montserrat" w:hAnsi="Montserrat"/>
          <w:b/>
          <w:bCs/>
          <w:sz w:val="44"/>
          <w:szCs w:val="44"/>
        </w:rPr>
      </w:pPr>
      <w:r w:rsidRPr="00413485">
        <w:rPr>
          <w:rFonts w:ascii="Montserrat" w:hAnsi="Montserrat"/>
          <w:b/>
          <w:bCs/>
          <w:sz w:val="44"/>
          <w:szCs w:val="44"/>
        </w:rPr>
        <w:t xml:space="preserve">Level </w:t>
      </w:r>
      <w:r w:rsidR="001F4E4C">
        <w:rPr>
          <w:rFonts w:ascii="Montserrat" w:hAnsi="Montserrat"/>
          <w:b/>
          <w:bCs/>
          <w:sz w:val="44"/>
          <w:szCs w:val="44"/>
        </w:rPr>
        <w:t>5</w:t>
      </w:r>
      <w:r w:rsidRPr="00413485">
        <w:rPr>
          <w:rFonts w:ascii="Montserrat" w:hAnsi="Montserrat"/>
          <w:b/>
          <w:bCs/>
          <w:sz w:val="44"/>
          <w:szCs w:val="44"/>
        </w:rPr>
        <w:t xml:space="preserve"> Skills Radar</w:t>
      </w:r>
    </w:p>
    <w:p w14:paraId="3D9DF10A"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14:paraId="5AA91C11" w14:textId="77777777" w:rsidTr="00413485">
        <w:trPr>
          <w:trHeight w:val="964"/>
        </w:trPr>
        <w:tc>
          <w:tcPr>
            <w:tcW w:w="7933" w:type="dxa"/>
            <w:vAlign w:val="center"/>
          </w:tcPr>
          <w:p w14:paraId="498CE672" w14:textId="5870C760" w:rsidR="00413485" w:rsidRPr="00413485" w:rsidRDefault="00413485" w:rsidP="00413485">
            <w:pPr>
              <w:spacing w:before="40" w:after="40"/>
              <w:rPr>
                <w:rFonts w:ascii="Montserrat" w:hAnsi="Montserrat"/>
                <w:b/>
                <w:bCs/>
                <w:sz w:val="20"/>
                <w:szCs w:val="20"/>
              </w:rPr>
            </w:pPr>
            <w:r w:rsidRPr="00413485">
              <w:rPr>
                <w:rFonts w:ascii="Montserrat" w:hAnsi="Montserrat"/>
                <w:b/>
                <w:bCs/>
                <w:sz w:val="32"/>
                <w:szCs w:val="32"/>
              </w:rPr>
              <w:t>Knowledge</w:t>
            </w:r>
          </w:p>
        </w:tc>
        <w:tc>
          <w:tcPr>
            <w:tcW w:w="1261" w:type="dxa"/>
            <w:vAlign w:val="center"/>
          </w:tcPr>
          <w:p w14:paraId="3D7183FF" w14:textId="3BA12188"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6E1ACA5" w14:textId="55895D92"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New Score</w:t>
            </w:r>
          </w:p>
        </w:tc>
      </w:tr>
      <w:tr w:rsidR="00DF59CB" w14:paraId="42EBF31B" w14:textId="77777777" w:rsidTr="00413485">
        <w:trPr>
          <w:trHeight w:val="964"/>
        </w:trPr>
        <w:tc>
          <w:tcPr>
            <w:tcW w:w="7933" w:type="dxa"/>
          </w:tcPr>
          <w:p w14:paraId="68CCC9D4" w14:textId="104075F3"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the legislation, national and local solutions for the safeguarding of adults and children including: reporting requirements, complaints, whistleblowing, multi-agency &amp; interagency working and safeguarding teams.</w:t>
            </w:r>
          </w:p>
        </w:tc>
        <w:tc>
          <w:tcPr>
            <w:tcW w:w="1261" w:type="dxa"/>
            <w:vAlign w:val="center"/>
          </w:tcPr>
          <w:p w14:paraId="1367A668" w14:textId="77777777" w:rsidR="00DF59CB" w:rsidRPr="00413485" w:rsidRDefault="00DF59CB" w:rsidP="00DF59CB">
            <w:pPr>
              <w:jc w:val="center"/>
              <w:rPr>
                <w:rFonts w:ascii="Montserrat" w:hAnsi="Montserrat"/>
                <w:sz w:val="22"/>
                <w:szCs w:val="22"/>
              </w:rPr>
            </w:pPr>
          </w:p>
        </w:tc>
        <w:tc>
          <w:tcPr>
            <w:tcW w:w="1262" w:type="dxa"/>
            <w:vAlign w:val="center"/>
          </w:tcPr>
          <w:p w14:paraId="0A6795D6" w14:textId="77777777" w:rsidR="00DF59CB" w:rsidRPr="00413485" w:rsidRDefault="00DF59CB" w:rsidP="00DF59CB">
            <w:pPr>
              <w:jc w:val="center"/>
              <w:rPr>
                <w:rFonts w:ascii="Montserrat" w:hAnsi="Montserrat"/>
                <w:sz w:val="22"/>
                <w:szCs w:val="22"/>
              </w:rPr>
            </w:pPr>
          </w:p>
        </w:tc>
      </w:tr>
      <w:tr w:rsidR="00DF59CB" w14:paraId="166F2B4A" w14:textId="77777777" w:rsidTr="00413485">
        <w:trPr>
          <w:trHeight w:val="964"/>
        </w:trPr>
        <w:tc>
          <w:tcPr>
            <w:tcW w:w="7933" w:type="dxa"/>
          </w:tcPr>
          <w:p w14:paraId="33E505D1" w14:textId="13F99577"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have an understanding of the organisation’s whistleblowing policy and procedure and know how to use these to create a culture that supports whistleblowing.</w:t>
            </w:r>
          </w:p>
        </w:tc>
        <w:tc>
          <w:tcPr>
            <w:tcW w:w="1261" w:type="dxa"/>
            <w:vAlign w:val="center"/>
          </w:tcPr>
          <w:p w14:paraId="741CF9C4" w14:textId="77777777" w:rsidR="00DF59CB" w:rsidRPr="00413485" w:rsidRDefault="00DF59CB" w:rsidP="00DF59CB">
            <w:pPr>
              <w:jc w:val="center"/>
              <w:rPr>
                <w:rFonts w:ascii="Montserrat" w:hAnsi="Montserrat"/>
                <w:sz w:val="22"/>
                <w:szCs w:val="22"/>
              </w:rPr>
            </w:pPr>
          </w:p>
        </w:tc>
        <w:tc>
          <w:tcPr>
            <w:tcW w:w="1262" w:type="dxa"/>
            <w:vAlign w:val="center"/>
          </w:tcPr>
          <w:p w14:paraId="16A6C20D" w14:textId="77777777" w:rsidR="00DF59CB" w:rsidRPr="00413485" w:rsidRDefault="00DF59CB" w:rsidP="00DF59CB">
            <w:pPr>
              <w:jc w:val="center"/>
              <w:rPr>
                <w:rFonts w:ascii="Montserrat" w:hAnsi="Montserrat"/>
                <w:sz w:val="22"/>
                <w:szCs w:val="22"/>
              </w:rPr>
            </w:pPr>
          </w:p>
        </w:tc>
      </w:tr>
      <w:tr w:rsidR="00DF59CB" w14:paraId="18C33F5B" w14:textId="77777777" w:rsidTr="00413485">
        <w:trPr>
          <w:trHeight w:val="964"/>
        </w:trPr>
        <w:tc>
          <w:tcPr>
            <w:tcW w:w="7933" w:type="dxa"/>
          </w:tcPr>
          <w:p w14:paraId="03DF753D" w14:textId="68E7B3D2"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can explain models of monitoring, reporting and responding to changes in health and well-being, including models of monitoring, general and critical responses, escalation and interventions.</w:t>
            </w:r>
          </w:p>
        </w:tc>
        <w:tc>
          <w:tcPr>
            <w:tcW w:w="1261" w:type="dxa"/>
            <w:vAlign w:val="center"/>
          </w:tcPr>
          <w:p w14:paraId="2EA1563D" w14:textId="77777777" w:rsidR="00DF59CB" w:rsidRPr="00413485" w:rsidRDefault="00DF59CB" w:rsidP="00DF59CB">
            <w:pPr>
              <w:jc w:val="center"/>
              <w:rPr>
                <w:rFonts w:ascii="Montserrat" w:hAnsi="Montserrat"/>
                <w:sz w:val="22"/>
                <w:szCs w:val="22"/>
              </w:rPr>
            </w:pPr>
          </w:p>
        </w:tc>
        <w:tc>
          <w:tcPr>
            <w:tcW w:w="1262" w:type="dxa"/>
            <w:vAlign w:val="center"/>
          </w:tcPr>
          <w:p w14:paraId="7E763B06" w14:textId="77777777" w:rsidR="00DF59CB" w:rsidRPr="00413485" w:rsidRDefault="00DF59CB" w:rsidP="00DF59CB">
            <w:pPr>
              <w:jc w:val="center"/>
              <w:rPr>
                <w:rFonts w:ascii="Montserrat" w:hAnsi="Montserrat"/>
                <w:sz w:val="22"/>
                <w:szCs w:val="22"/>
              </w:rPr>
            </w:pPr>
          </w:p>
        </w:tc>
      </w:tr>
      <w:tr w:rsidR="00DF59CB" w14:paraId="62FC6B7F" w14:textId="77777777" w:rsidTr="00413485">
        <w:trPr>
          <w:trHeight w:val="964"/>
        </w:trPr>
        <w:tc>
          <w:tcPr>
            <w:tcW w:w="7933" w:type="dxa"/>
          </w:tcPr>
          <w:p w14:paraId="15624860" w14:textId="1BEA64F8"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have knowledge of the principles of professional development, including evaluation, reflection and continuous improvement.</w:t>
            </w:r>
          </w:p>
        </w:tc>
        <w:tc>
          <w:tcPr>
            <w:tcW w:w="1261" w:type="dxa"/>
            <w:vAlign w:val="center"/>
          </w:tcPr>
          <w:p w14:paraId="767F34D5" w14:textId="77777777" w:rsidR="00DF59CB" w:rsidRPr="00413485" w:rsidRDefault="00DF59CB" w:rsidP="00DF59CB">
            <w:pPr>
              <w:jc w:val="center"/>
              <w:rPr>
                <w:rFonts w:ascii="Montserrat" w:hAnsi="Montserrat"/>
                <w:sz w:val="22"/>
                <w:szCs w:val="22"/>
              </w:rPr>
            </w:pPr>
          </w:p>
        </w:tc>
        <w:tc>
          <w:tcPr>
            <w:tcW w:w="1262" w:type="dxa"/>
            <w:vAlign w:val="center"/>
          </w:tcPr>
          <w:p w14:paraId="091AC4CC" w14:textId="77777777" w:rsidR="00DF59CB" w:rsidRPr="00413485" w:rsidRDefault="00DF59CB" w:rsidP="00DF59CB">
            <w:pPr>
              <w:jc w:val="center"/>
              <w:rPr>
                <w:rFonts w:ascii="Montserrat" w:hAnsi="Montserrat"/>
                <w:sz w:val="22"/>
                <w:szCs w:val="22"/>
              </w:rPr>
            </w:pPr>
          </w:p>
        </w:tc>
      </w:tr>
      <w:tr w:rsidR="00DF59CB" w14:paraId="13A8733F" w14:textId="77777777" w:rsidTr="00413485">
        <w:trPr>
          <w:trHeight w:val="964"/>
        </w:trPr>
        <w:tc>
          <w:tcPr>
            <w:tcW w:w="7933" w:type="dxa"/>
          </w:tcPr>
          <w:p w14:paraId="3500C2CA" w14:textId="0A30443B"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have an understanding of my goals and aspirations and how this can support my professional development. I know how to access available opportunities which may include: accessing resources, formal and informal support and appraisal.</w:t>
            </w:r>
          </w:p>
        </w:tc>
        <w:tc>
          <w:tcPr>
            <w:tcW w:w="1261" w:type="dxa"/>
            <w:vAlign w:val="center"/>
          </w:tcPr>
          <w:p w14:paraId="793D8A75" w14:textId="0D17E15E" w:rsidR="00DF59CB" w:rsidRPr="00413485" w:rsidRDefault="00DF59CB" w:rsidP="00DF59CB">
            <w:pPr>
              <w:jc w:val="center"/>
              <w:rPr>
                <w:rFonts w:ascii="Montserrat" w:hAnsi="Montserrat"/>
                <w:sz w:val="22"/>
                <w:szCs w:val="22"/>
              </w:rPr>
            </w:pPr>
          </w:p>
        </w:tc>
        <w:tc>
          <w:tcPr>
            <w:tcW w:w="1262" w:type="dxa"/>
            <w:vAlign w:val="center"/>
          </w:tcPr>
          <w:p w14:paraId="48F5AADB" w14:textId="3309769B" w:rsidR="00DF59CB" w:rsidRPr="00413485" w:rsidRDefault="00DF59CB" w:rsidP="00DF59CB">
            <w:pPr>
              <w:jc w:val="center"/>
              <w:rPr>
                <w:rFonts w:ascii="Montserrat" w:hAnsi="Montserrat"/>
                <w:sz w:val="22"/>
                <w:szCs w:val="22"/>
              </w:rPr>
            </w:pPr>
          </w:p>
        </w:tc>
      </w:tr>
      <w:tr w:rsidR="00DF59CB" w14:paraId="659B47C0" w14:textId="77777777" w:rsidTr="00413485">
        <w:trPr>
          <w:trHeight w:val="964"/>
        </w:trPr>
        <w:tc>
          <w:tcPr>
            <w:tcW w:w="7933" w:type="dxa"/>
          </w:tcPr>
          <w:p w14:paraId="4059E9A4" w14:textId="78B63F81"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the elements needed to create a culture that values learning, professional development, reflective practice and evidence-based practice.</w:t>
            </w:r>
          </w:p>
        </w:tc>
        <w:tc>
          <w:tcPr>
            <w:tcW w:w="1261" w:type="dxa"/>
            <w:vAlign w:val="center"/>
          </w:tcPr>
          <w:p w14:paraId="5465036E" w14:textId="4517D28A" w:rsidR="00DF59CB" w:rsidRPr="00413485" w:rsidRDefault="00DF59CB" w:rsidP="00DF59CB">
            <w:pPr>
              <w:jc w:val="center"/>
              <w:rPr>
                <w:rFonts w:ascii="Montserrat" w:hAnsi="Montserrat"/>
                <w:sz w:val="22"/>
                <w:szCs w:val="22"/>
              </w:rPr>
            </w:pPr>
          </w:p>
        </w:tc>
        <w:tc>
          <w:tcPr>
            <w:tcW w:w="1262" w:type="dxa"/>
            <w:vAlign w:val="center"/>
          </w:tcPr>
          <w:p w14:paraId="42417E69" w14:textId="01CD8945" w:rsidR="00DF59CB" w:rsidRPr="00413485" w:rsidRDefault="00DF59CB" w:rsidP="00DF59CB">
            <w:pPr>
              <w:jc w:val="center"/>
              <w:rPr>
                <w:rFonts w:ascii="Montserrat" w:hAnsi="Montserrat"/>
                <w:sz w:val="22"/>
                <w:szCs w:val="22"/>
              </w:rPr>
            </w:pPr>
          </w:p>
        </w:tc>
      </w:tr>
      <w:tr w:rsidR="00DF59CB" w14:paraId="50891BD7" w14:textId="77777777" w:rsidTr="00413485">
        <w:trPr>
          <w:trHeight w:val="964"/>
        </w:trPr>
        <w:tc>
          <w:tcPr>
            <w:tcW w:w="7933" w:type="dxa"/>
          </w:tcPr>
          <w:p w14:paraId="3609A5CE" w14:textId="02AF4149"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 systems and processes necessary to ensure professional development opportunities are identified, planned, sourced, evaluated and recorded for workers. This includes supervision, performance management, application of research and resource allocation.</w:t>
            </w:r>
          </w:p>
        </w:tc>
        <w:tc>
          <w:tcPr>
            <w:tcW w:w="1261" w:type="dxa"/>
            <w:vAlign w:val="center"/>
          </w:tcPr>
          <w:p w14:paraId="2B2A9C90" w14:textId="77777777" w:rsidR="00DF59CB" w:rsidRPr="00413485" w:rsidRDefault="00DF59CB" w:rsidP="00DF59CB">
            <w:pPr>
              <w:jc w:val="center"/>
              <w:rPr>
                <w:rFonts w:ascii="Montserrat" w:hAnsi="Montserrat"/>
                <w:sz w:val="22"/>
                <w:szCs w:val="22"/>
              </w:rPr>
            </w:pPr>
          </w:p>
        </w:tc>
        <w:tc>
          <w:tcPr>
            <w:tcW w:w="1262" w:type="dxa"/>
            <w:vAlign w:val="center"/>
          </w:tcPr>
          <w:p w14:paraId="1CC51A27" w14:textId="77777777" w:rsidR="00DF59CB" w:rsidRPr="00413485" w:rsidRDefault="00DF59CB" w:rsidP="00DF59CB">
            <w:pPr>
              <w:jc w:val="center"/>
              <w:rPr>
                <w:rFonts w:ascii="Montserrat" w:hAnsi="Montserrat"/>
                <w:sz w:val="22"/>
                <w:szCs w:val="22"/>
              </w:rPr>
            </w:pPr>
          </w:p>
        </w:tc>
      </w:tr>
      <w:tr w:rsidR="00DF59CB" w14:paraId="6C8BCF1C" w14:textId="77777777" w:rsidTr="00413485">
        <w:trPr>
          <w:trHeight w:val="964"/>
        </w:trPr>
        <w:tc>
          <w:tcPr>
            <w:tcW w:w="7933" w:type="dxa"/>
          </w:tcPr>
          <w:p w14:paraId="36FDE07F" w14:textId="18684618"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about different management models, including Maslow’s hierarchy of needs, management by Wandering around and Goleman’s leadership styles and emotional intelligence.</w:t>
            </w:r>
          </w:p>
        </w:tc>
        <w:tc>
          <w:tcPr>
            <w:tcW w:w="1261" w:type="dxa"/>
            <w:vAlign w:val="center"/>
          </w:tcPr>
          <w:p w14:paraId="449A365D" w14:textId="77777777" w:rsidR="00DF59CB" w:rsidRPr="00413485" w:rsidRDefault="00DF59CB" w:rsidP="00DF59CB">
            <w:pPr>
              <w:jc w:val="center"/>
              <w:rPr>
                <w:rFonts w:ascii="Montserrat" w:hAnsi="Montserrat"/>
                <w:sz w:val="22"/>
                <w:szCs w:val="22"/>
              </w:rPr>
            </w:pPr>
          </w:p>
        </w:tc>
        <w:tc>
          <w:tcPr>
            <w:tcW w:w="1262" w:type="dxa"/>
            <w:vAlign w:val="center"/>
          </w:tcPr>
          <w:p w14:paraId="6B245989" w14:textId="77777777" w:rsidR="00DF59CB" w:rsidRPr="00413485" w:rsidRDefault="00DF59CB" w:rsidP="00DF59CB">
            <w:pPr>
              <w:jc w:val="center"/>
              <w:rPr>
                <w:rFonts w:ascii="Montserrat" w:hAnsi="Montserrat"/>
                <w:sz w:val="22"/>
                <w:szCs w:val="22"/>
              </w:rPr>
            </w:pPr>
          </w:p>
        </w:tc>
      </w:tr>
      <w:tr w:rsidR="00DF59CB" w14:paraId="4A0F2D75" w14:textId="77777777" w:rsidTr="00413485">
        <w:trPr>
          <w:trHeight w:val="964"/>
        </w:trPr>
        <w:tc>
          <w:tcPr>
            <w:tcW w:w="7933" w:type="dxa"/>
          </w:tcPr>
          <w:p w14:paraId="22AF4C04" w14:textId="7355BF84"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 features of effective team performance, which includes time management, team roles and problem-solving.</w:t>
            </w:r>
          </w:p>
        </w:tc>
        <w:tc>
          <w:tcPr>
            <w:tcW w:w="1261" w:type="dxa"/>
            <w:vAlign w:val="center"/>
          </w:tcPr>
          <w:p w14:paraId="3A0408C6" w14:textId="77777777" w:rsidR="00DF59CB" w:rsidRPr="00413485" w:rsidRDefault="00DF59CB" w:rsidP="00DF59CB">
            <w:pPr>
              <w:jc w:val="center"/>
              <w:rPr>
                <w:rFonts w:ascii="Montserrat" w:hAnsi="Montserrat"/>
                <w:sz w:val="22"/>
                <w:szCs w:val="22"/>
              </w:rPr>
            </w:pPr>
          </w:p>
        </w:tc>
        <w:tc>
          <w:tcPr>
            <w:tcW w:w="1262" w:type="dxa"/>
            <w:vAlign w:val="center"/>
          </w:tcPr>
          <w:p w14:paraId="47D178AC" w14:textId="77777777" w:rsidR="00DF59CB" w:rsidRPr="00413485" w:rsidRDefault="00DF59CB" w:rsidP="00DF59CB">
            <w:pPr>
              <w:jc w:val="center"/>
              <w:rPr>
                <w:rFonts w:ascii="Montserrat" w:hAnsi="Montserrat"/>
                <w:sz w:val="22"/>
                <w:szCs w:val="22"/>
              </w:rPr>
            </w:pPr>
          </w:p>
        </w:tc>
      </w:tr>
      <w:tr w:rsidR="00DF59CB" w14:paraId="7130B2F4" w14:textId="77777777" w:rsidTr="00413485">
        <w:trPr>
          <w:trHeight w:val="964"/>
        </w:trPr>
        <w:tc>
          <w:tcPr>
            <w:tcW w:w="7933" w:type="dxa"/>
          </w:tcPr>
          <w:p w14:paraId="434FCC94" w14:textId="3BA10FA8"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the statutory frameworks, standards, guidance and codes of practice that underpin practice about the safe delivery of services and how they apply to my role. This includes National Occupational Standards and regulations.</w:t>
            </w:r>
          </w:p>
        </w:tc>
        <w:tc>
          <w:tcPr>
            <w:tcW w:w="1261" w:type="dxa"/>
            <w:vAlign w:val="center"/>
          </w:tcPr>
          <w:p w14:paraId="676812E5" w14:textId="77777777" w:rsidR="00DF59CB" w:rsidRPr="00413485" w:rsidRDefault="00DF59CB" w:rsidP="00DF59CB">
            <w:pPr>
              <w:jc w:val="center"/>
              <w:rPr>
                <w:rFonts w:ascii="Montserrat" w:hAnsi="Montserrat"/>
                <w:sz w:val="22"/>
                <w:szCs w:val="22"/>
              </w:rPr>
            </w:pPr>
          </w:p>
        </w:tc>
        <w:tc>
          <w:tcPr>
            <w:tcW w:w="1262" w:type="dxa"/>
            <w:vAlign w:val="center"/>
          </w:tcPr>
          <w:p w14:paraId="1EA9BFD3" w14:textId="77777777" w:rsidR="00DF59CB" w:rsidRPr="00413485" w:rsidRDefault="00DF59CB" w:rsidP="00DF59CB">
            <w:pPr>
              <w:jc w:val="center"/>
              <w:rPr>
                <w:rFonts w:ascii="Montserrat" w:hAnsi="Montserrat"/>
                <w:sz w:val="22"/>
                <w:szCs w:val="22"/>
              </w:rPr>
            </w:pPr>
          </w:p>
        </w:tc>
      </w:tr>
      <w:tr w:rsidR="00DF59CB" w14:paraId="55E10BD2" w14:textId="77777777" w:rsidTr="00413485">
        <w:trPr>
          <w:trHeight w:val="964"/>
        </w:trPr>
        <w:tc>
          <w:tcPr>
            <w:tcW w:w="7933" w:type="dxa"/>
          </w:tcPr>
          <w:p w14:paraId="1CA959C7" w14:textId="2CE27EAB"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the systems and processes needed to ensure compliance with regulations and organisational policies and procedures including health and safety and risk management.</w:t>
            </w:r>
          </w:p>
        </w:tc>
        <w:tc>
          <w:tcPr>
            <w:tcW w:w="1261" w:type="dxa"/>
            <w:vAlign w:val="center"/>
          </w:tcPr>
          <w:p w14:paraId="27E5E63C" w14:textId="77777777" w:rsidR="00DF59CB" w:rsidRPr="00413485" w:rsidRDefault="00DF59CB" w:rsidP="00DF59CB">
            <w:pPr>
              <w:jc w:val="center"/>
              <w:rPr>
                <w:rFonts w:ascii="Montserrat" w:hAnsi="Montserrat"/>
                <w:sz w:val="22"/>
                <w:szCs w:val="22"/>
              </w:rPr>
            </w:pPr>
          </w:p>
        </w:tc>
        <w:tc>
          <w:tcPr>
            <w:tcW w:w="1262" w:type="dxa"/>
            <w:vAlign w:val="center"/>
          </w:tcPr>
          <w:p w14:paraId="39BE5574" w14:textId="77777777" w:rsidR="00DF59CB" w:rsidRPr="00413485" w:rsidRDefault="00DF59CB" w:rsidP="00DF59CB">
            <w:pPr>
              <w:jc w:val="center"/>
              <w:rPr>
                <w:rFonts w:ascii="Montserrat" w:hAnsi="Montserrat"/>
                <w:sz w:val="22"/>
                <w:szCs w:val="22"/>
              </w:rPr>
            </w:pPr>
          </w:p>
        </w:tc>
      </w:tr>
      <w:tr w:rsidR="00DF59CB" w14:paraId="06C54D1F" w14:textId="77777777" w:rsidTr="00413485">
        <w:trPr>
          <w:trHeight w:val="964"/>
        </w:trPr>
        <w:tc>
          <w:tcPr>
            <w:tcW w:w="7933" w:type="dxa"/>
          </w:tcPr>
          <w:p w14:paraId="358F5879" w14:textId="08222969"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 principles of risk management, assessment and outcome-based practice.</w:t>
            </w:r>
          </w:p>
        </w:tc>
        <w:tc>
          <w:tcPr>
            <w:tcW w:w="1261" w:type="dxa"/>
            <w:vAlign w:val="center"/>
          </w:tcPr>
          <w:p w14:paraId="5741E3FC" w14:textId="77777777" w:rsidR="00DF59CB" w:rsidRPr="00413485" w:rsidRDefault="00DF59CB" w:rsidP="00DF59CB">
            <w:pPr>
              <w:jc w:val="center"/>
              <w:rPr>
                <w:rFonts w:ascii="Montserrat" w:hAnsi="Montserrat"/>
                <w:sz w:val="22"/>
                <w:szCs w:val="22"/>
              </w:rPr>
            </w:pPr>
          </w:p>
        </w:tc>
        <w:tc>
          <w:tcPr>
            <w:tcW w:w="1262" w:type="dxa"/>
            <w:vAlign w:val="center"/>
          </w:tcPr>
          <w:p w14:paraId="15D42612" w14:textId="77777777" w:rsidR="00DF59CB" w:rsidRPr="00413485" w:rsidRDefault="00DF59CB" w:rsidP="00DF59CB">
            <w:pPr>
              <w:jc w:val="center"/>
              <w:rPr>
                <w:rFonts w:ascii="Montserrat" w:hAnsi="Montserrat"/>
                <w:sz w:val="22"/>
                <w:szCs w:val="22"/>
              </w:rPr>
            </w:pPr>
          </w:p>
        </w:tc>
      </w:tr>
      <w:tr w:rsidR="00DF59CB" w14:paraId="25FA472E" w14:textId="77777777" w:rsidTr="00413485">
        <w:trPr>
          <w:trHeight w:val="964"/>
        </w:trPr>
        <w:tc>
          <w:tcPr>
            <w:tcW w:w="7933" w:type="dxa"/>
          </w:tcPr>
          <w:p w14:paraId="0E3B36A8" w14:textId="219B58F8"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 principles and underpinning theories of change management including approaches, tools and techniques which support the change process. These models and theories include Kotter’s 8 learning cycle &amp; Kubler Ross’s change curve theories, McKinsey’s 7-S Model, ADKAR model, Satir’s and Lewin’s change management models.</w:t>
            </w:r>
          </w:p>
        </w:tc>
        <w:tc>
          <w:tcPr>
            <w:tcW w:w="1261" w:type="dxa"/>
            <w:vAlign w:val="center"/>
          </w:tcPr>
          <w:p w14:paraId="10AC7A3D" w14:textId="77777777" w:rsidR="00DF59CB" w:rsidRPr="00413485" w:rsidRDefault="00DF59CB" w:rsidP="00DF59CB">
            <w:pPr>
              <w:jc w:val="center"/>
              <w:rPr>
                <w:rFonts w:ascii="Montserrat" w:hAnsi="Montserrat"/>
                <w:sz w:val="22"/>
                <w:szCs w:val="22"/>
              </w:rPr>
            </w:pPr>
          </w:p>
        </w:tc>
        <w:tc>
          <w:tcPr>
            <w:tcW w:w="1262" w:type="dxa"/>
            <w:vAlign w:val="center"/>
          </w:tcPr>
          <w:p w14:paraId="43DA3A45" w14:textId="77777777" w:rsidR="00DF59CB" w:rsidRPr="00413485" w:rsidRDefault="00DF59CB" w:rsidP="00DF59CB">
            <w:pPr>
              <w:jc w:val="center"/>
              <w:rPr>
                <w:rFonts w:ascii="Montserrat" w:hAnsi="Montserrat"/>
                <w:sz w:val="22"/>
                <w:szCs w:val="22"/>
              </w:rPr>
            </w:pPr>
          </w:p>
        </w:tc>
      </w:tr>
      <w:tr w:rsidR="00DF59CB" w14:paraId="5D603A36" w14:textId="77777777" w:rsidTr="00413485">
        <w:trPr>
          <w:trHeight w:val="964"/>
        </w:trPr>
        <w:tc>
          <w:tcPr>
            <w:tcW w:w="7933" w:type="dxa"/>
          </w:tcPr>
          <w:p w14:paraId="0D896896" w14:textId="5FB0E1EE"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lastRenderedPageBreak/>
              <w:t>I know the legislation and regulatory frameworks which include quality standards including agreed ways of working.</w:t>
            </w:r>
          </w:p>
        </w:tc>
        <w:tc>
          <w:tcPr>
            <w:tcW w:w="1261" w:type="dxa"/>
            <w:vAlign w:val="center"/>
          </w:tcPr>
          <w:p w14:paraId="6B7DF0CC" w14:textId="77777777" w:rsidR="00DF59CB" w:rsidRPr="00413485" w:rsidRDefault="00DF59CB" w:rsidP="00DF59CB">
            <w:pPr>
              <w:jc w:val="center"/>
              <w:rPr>
                <w:rFonts w:ascii="Montserrat" w:hAnsi="Montserrat"/>
                <w:sz w:val="22"/>
                <w:szCs w:val="22"/>
              </w:rPr>
            </w:pPr>
          </w:p>
        </w:tc>
        <w:tc>
          <w:tcPr>
            <w:tcW w:w="1262" w:type="dxa"/>
            <w:vAlign w:val="center"/>
          </w:tcPr>
          <w:p w14:paraId="598BA5B0" w14:textId="77777777" w:rsidR="00DF59CB" w:rsidRPr="00413485" w:rsidRDefault="00DF59CB" w:rsidP="00DF59CB">
            <w:pPr>
              <w:jc w:val="center"/>
              <w:rPr>
                <w:rFonts w:ascii="Montserrat" w:hAnsi="Montserrat"/>
                <w:sz w:val="22"/>
                <w:szCs w:val="22"/>
              </w:rPr>
            </w:pPr>
          </w:p>
        </w:tc>
      </w:tr>
      <w:tr w:rsidR="00DF59CB" w14:paraId="59243EE3" w14:textId="77777777" w:rsidTr="00413485">
        <w:trPr>
          <w:trHeight w:val="964"/>
        </w:trPr>
        <w:tc>
          <w:tcPr>
            <w:tcW w:w="7933" w:type="dxa"/>
          </w:tcPr>
          <w:p w14:paraId="46DA9A2D" w14:textId="1FD85E60"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theories and models that underpin performance and appraisal including disciplinary procedures. These theories include feedback intervention theory and reflection.</w:t>
            </w:r>
          </w:p>
        </w:tc>
        <w:tc>
          <w:tcPr>
            <w:tcW w:w="1261" w:type="dxa"/>
            <w:vAlign w:val="center"/>
          </w:tcPr>
          <w:p w14:paraId="4B5989F6" w14:textId="77777777" w:rsidR="00DF59CB" w:rsidRPr="00413485" w:rsidRDefault="00DF59CB" w:rsidP="00DF59CB">
            <w:pPr>
              <w:jc w:val="center"/>
              <w:rPr>
                <w:rFonts w:ascii="Montserrat" w:hAnsi="Montserrat"/>
                <w:sz w:val="22"/>
                <w:szCs w:val="22"/>
              </w:rPr>
            </w:pPr>
          </w:p>
        </w:tc>
        <w:tc>
          <w:tcPr>
            <w:tcW w:w="1262" w:type="dxa"/>
            <w:vAlign w:val="center"/>
          </w:tcPr>
          <w:p w14:paraId="450E857F" w14:textId="77777777" w:rsidR="00DF59CB" w:rsidRPr="00413485" w:rsidRDefault="00DF59CB" w:rsidP="00DF59CB">
            <w:pPr>
              <w:jc w:val="center"/>
              <w:rPr>
                <w:rFonts w:ascii="Montserrat" w:hAnsi="Montserrat"/>
                <w:sz w:val="22"/>
                <w:szCs w:val="22"/>
              </w:rPr>
            </w:pPr>
          </w:p>
        </w:tc>
      </w:tr>
      <w:tr w:rsidR="00DF59CB" w14:paraId="2CD366A1" w14:textId="77777777" w:rsidTr="00413485">
        <w:trPr>
          <w:trHeight w:val="964"/>
        </w:trPr>
        <w:tc>
          <w:tcPr>
            <w:tcW w:w="7933" w:type="dxa"/>
          </w:tcPr>
          <w:p w14:paraId="537C7BB4" w14:textId="4AA94677"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and understand legislation and policy initiatives on the promotion of diversity, equality and inclusion in my service. The legislation would include the Human Rights Act and policy would include the duty of candour.</w:t>
            </w:r>
          </w:p>
        </w:tc>
        <w:tc>
          <w:tcPr>
            <w:tcW w:w="1261" w:type="dxa"/>
            <w:vAlign w:val="center"/>
          </w:tcPr>
          <w:p w14:paraId="69A28FA4" w14:textId="77777777" w:rsidR="00DF59CB" w:rsidRPr="00413485" w:rsidRDefault="00DF59CB" w:rsidP="00DF59CB">
            <w:pPr>
              <w:jc w:val="center"/>
              <w:rPr>
                <w:rFonts w:ascii="Montserrat" w:hAnsi="Montserrat"/>
                <w:sz w:val="22"/>
                <w:szCs w:val="22"/>
              </w:rPr>
            </w:pPr>
          </w:p>
        </w:tc>
        <w:tc>
          <w:tcPr>
            <w:tcW w:w="1262" w:type="dxa"/>
            <w:vAlign w:val="center"/>
          </w:tcPr>
          <w:p w14:paraId="1C6D6BF5" w14:textId="77777777" w:rsidR="00DF59CB" w:rsidRPr="00413485" w:rsidRDefault="00DF59CB" w:rsidP="00DF59CB">
            <w:pPr>
              <w:jc w:val="center"/>
              <w:rPr>
                <w:rFonts w:ascii="Montserrat" w:hAnsi="Montserrat"/>
                <w:sz w:val="22"/>
                <w:szCs w:val="22"/>
              </w:rPr>
            </w:pPr>
          </w:p>
        </w:tc>
      </w:tr>
      <w:tr w:rsidR="00DF59CB" w14:paraId="3A43EC95" w14:textId="77777777" w:rsidTr="00413485">
        <w:trPr>
          <w:trHeight w:val="964"/>
        </w:trPr>
        <w:tc>
          <w:tcPr>
            <w:tcW w:w="7933" w:type="dxa"/>
          </w:tcPr>
          <w:p w14:paraId="42AB0BA8" w14:textId="5B0128E8"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understand the legal and ethical frameworks about confidentiality and the sharing of information which includes data protection, the sensitivity of data and confidentiality.</w:t>
            </w:r>
          </w:p>
        </w:tc>
        <w:tc>
          <w:tcPr>
            <w:tcW w:w="1261" w:type="dxa"/>
            <w:vAlign w:val="center"/>
          </w:tcPr>
          <w:p w14:paraId="36EAFA7B" w14:textId="77777777" w:rsidR="00DF59CB" w:rsidRPr="00413485" w:rsidRDefault="00DF59CB" w:rsidP="00DF59CB">
            <w:pPr>
              <w:jc w:val="center"/>
              <w:rPr>
                <w:rFonts w:ascii="Montserrat" w:hAnsi="Montserrat"/>
                <w:sz w:val="22"/>
                <w:szCs w:val="22"/>
              </w:rPr>
            </w:pPr>
          </w:p>
        </w:tc>
        <w:tc>
          <w:tcPr>
            <w:tcW w:w="1262" w:type="dxa"/>
            <w:vAlign w:val="center"/>
          </w:tcPr>
          <w:p w14:paraId="6F982157" w14:textId="77777777" w:rsidR="00DF59CB" w:rsidRPr="00413485" w:rsidRDefault="00DF59CB" w:rsidP="00DF59CB">
            <w:pPr>
              <w:jc w:val="center"/>
              <w:rPr>
                <w:rFonts w:ascii="Montserrat" w:hAnsi="Montserrat"/>
                <w:sz w:val="22"/>
                <w:szCs w:val="22"/>
              </w:rPr>
            </w:pPr>
          </w:p>
        </w:tc>
      </w:tr>
      <w:tr w:rsidR="00DF59CB" w14:paraId="09C4F275" w14:textId="77777777" w:rsidTr="00413485">
        <w:trPr>
          <w:trHeight w:val="964"/>
        </w:trPr>
        <w:tc>
          <w:tcPr>
            <w:tcW w:w="7933" w:type="dxa"/>
          </w:tcPr>
          <w:p w14:paraId="2D6103C0" w14:textId="568B38C7"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know a range of tools and strategies to enhance communication including technology, and can evaluate them when considering which formats would support a given need.</w:t>
            </w:r>
          </w:p>
        </w:tc>
        <w:tc>
          <w:tcPr>
            <w:tcW w:w="1261" w:type="dxa"/>
            <w:vAlign w:val="center"/>
          </w:tcPr>
          <w:p w14:paraId="7DD9A4C1" w14:textId="77777777" w:rsidR="00DF59CB" w:rsidRPr="00413485" w:rsidRDefault="00DF59CB" w:rsidP="00DF59CB">
            <w:pPr>
              <w:jc w:val="center"/>
              <w:rPr>
                <w:rFonts w:ascii="Montserrat" w:hAnsi="Montserrat"/>
                <w:sz w:val="22"/>
                <w:szCs w:val="22"/>
              </w:rPr>
            </w:pPr>
          </w:p>
        </w:tc>
        <w:tc>
          <w:tcPr>
            <w:tcW w:w="1262" w:type="dxa"/>
            <w:vAlign w:val="center"/>
          </w:tcPr>
          <w:p w14:paraId="21926F4F" w14:textId="77777777" w:rsidR="00DF59CB" w:rsidRPr="00413485" w:rsidRDefault="00DF59CB" w:rsidP="00DF59CB">
            <w:pPr>
              <w:jc w:val="center"/>
              <w:rPr>
                <w:rFonts w:ascii="Montserrat" w:hAnsi="Montserrat"/>
                <w:sz w:val="22"/>
                <w:szCs w:val="22"/>
              </w:rPr>
            </w:pPr>
          </w:p>
        </w:tc>
      </w:tr>
      <w:tr w:rsidR="00DF59CB" w14:paraId="783B0B41" w14:textId="77777777" w:rsidTr="00413485">
        <w:trPr>
          <w:trHeight w:val="964"/>
        </w:trPr>
        <w:tc>
          <w:tcPr>
            <w:tcW w:w="7933" w:type="dxa"/>
          </w:tcPr>
          <w:p w14:paraId="1D98E83C" w14:textId="360E04BB"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can describe the four British values (Democracy, Rule of Law, Mutual Respect and Tolerance and Individual Liberty) and explain how this knowledge supports me within my job role.</w:t>
            </w:r>
          </w:p>
        </w:tc>
        <w:tc>
          <w:tcPr>
            <w:tcW w:w="1261" w:type="dxa"/>
            <w:vAlign w:val="center"/>
          </w:tcPr>
          <w:p w14:paraId="0E11FD19" w14:textId="77777777" w:rsidR="00DF59CB" w:rsidRPr="00413485" w:rsidRDefault="00DF59CB" w:rsidP="00DF59CB">
            <w:pPr>
              <w:jc w:val="center"/>
              <w:rPr>
                <w:rFonts w:ascii="Montserrat" w:hAnsi="Montserrat"/>
                <w:sz w:val="22"/>
                <w:szCs w:val="22"/>
              </w:rPr>
            </w:pPr>
          </w:p>
        </w:tc>
        <w:tc>
          <w:tcPr>
            <w:tcW w:w="1262" w:type="dxa"/>
            <w:vAlign w:val="center"/>
          </w:tcPr>
          <w:p w14:paraId="63275D81" w14:textId="77777777" w:rsidR="00DF59CB" w:rsidRPr="00413485" w:rsidRDefault="00DF59CB" w:rsidP="00DF59CB">
            <w:pPr>
              <w:jc w:val="center"/>
              <w:rPr>
                <w:rFonts w:ascii="Montserrat" w:hAnsi="Montserrat"/>
                <w:sz w:val="22"/>
                <w:szCs w:val="22"/>
              </w:rPr>
            </w:pPr>
          </w:p>
        </w:tc>
      </w:tr>
      <w:tr w:rsidR="00DF59CB" w14:paraId="66989B01" w14:textId="77777777" w:rsidTr="00413485">
        <w:trPr>
          <w:trHeight w:val="964"/>
        </w:trPr>
        <w:tc>
          <w:tcPr>
            <w:tcW w:w="7933" w:type="dxa"/>
          </w:tcPr>
          <w:p w14:paraId="62E3F1D9" w14:textId="52D85CFD" w:rsidR="00DF59CB" w:rsidRPr="00DF59CB" w:rsidRDefault="00DF59CB" w:rsidP="00DF59CB">
            <w:pPr>
              <w:pStyle w:val="ListParagraph"/>
              <w:numPr>
                <w:ilvl w:val="0"/>
                <w:numId w:val="5"/>
              </w:numPr>
              <w:spacing w:before="40" w:after="40"/>
              <w:rPr>
                <w:rFonts w:ascii="Montserrat" w:hAnsi="Montserrat"/>
                <w:sz w:val="20"/>
                <w:szCs w:val="20"/>
              </w:rPr>
            </w:pPr>
            <w:r w:rsidRPr="00DF59CB">
              <w:rPr>
                <w:rFonts w:ascii="Montserrat" w:hAnsi="Montserrat"/>
                <w:sz w:val="20"/>
                <w:szCs w:val="20"/>
              </w:rPr>
              <w:t>I can explain ways in which I might be vulnerable to a safeguarding risk in my area (for example radicalisation, knife crime, drug use, and gang membership) and describe key steps to keep myself safe.</w:t>
            </w:r>
          </w:p>
        </w:tc>
        <w:tc>
          <w:tcPr>
            <w:tcW w:w="1261" w:type="dxa"/>
            <w:vAlign w:val="center"/>
          </w:tcPr>
          <w:p w14:paraId="5DC1FD6D" w14:textId="77777777" w:rsidR="00DF59CB" w:rsidRPr="00413485" w:rsidRDefault="00DF59CB" w:rsidP="00DF59CB">
            <w:pPr>
              <w:jc w:val="center"/>
              <w:rPr>
                <w:rFonts w:ascii="Montserrat" w:hAnsi="Montserrat"/>
                <w:sz w:val="22"/>
                <w:szCs w:val="22"/>
              </w:rPr>
            </w:pPr>
          </w:p>
        </w:tc>
        <w:tc>
          <w:tcPr>
            <w:tcW w:w="1262" w:type="dxa"/>
            <w:vAlign w:val="center"/>
          </w:tcPr>
          <w:p w14:paraId="76243881" w14:textId="77777777" w:rsidR="00DF59CB" w:rsidRPr="00413485" w:rsidRDefault="00DF59CB" w:rsidP="00DF59CB">
            <w:pPr>
              <w:jc w:val="center"/>
              <w:rPr>
                <w:rFonts w:ascii="Montserrat" w:hAnsi="Montserrat"/>
                <w:sz w:val="22"/>
                <w:szCs w:val="22"/>
              </w:rPr>
            </w:pPr>
          </w:p>
        </w:tc>
      </w:tr>
    </w:tbl>
    <w:p w14:paraId="5D188602" w14:textId="77777777" w:rsidR="00413485" w:rsidRDefault="00413485"/>
    <w:p w14:paraId="0DB06803" w14:textId="77777777" w:rsidR="00413485" w:rsidRDefault="00413485"/>
    <w:p w14:paraId="6562855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5CDD8EC" w14:textId="77777777" w:rsidTr="00463626">
        <w:trPr>
          <w:trHeight w:val="964"/>
        </w:trPr>
        <w:tc>
          <w:tcPr>
            <w:tcW w:w="7933" w:type="dxa"/>
            <w:vAlign w:val="center"/>
          </w:tcPr>
          <w:p w14:paraId="5E08F779" w14:textId="4C93B0C4"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Skills</w:t>
            </w:r>
          </w:p>
        </w:tc>
        <w:tc>
          <w:tcPr>
            <w:tcW w:w="1261" w:type="dxa"/>
            <w:vAlign w:val="center"/>
          </w:tcPr>
          <w:p w14:paraId="190ABAFF"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BB47A8A"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3D0881" w:rsidRPr="00413485" w14:paraId="46EAAAD1" w14:textId="77777777" w:rsidTr="00463626">
        <w:trPr>
          <w:trHeight w:val="964"/>
        </w:trPr>
        <w:tc>
          <w:tcPr>
            <w:tcW w:w="7933" w:type="dxa"/>
          </w:tcPr>
          <w:p w14:paraId="2507B8F1" w14:textId="25D7DBBE"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develop and implement organisational processes to ensure that records and reports are written clearly and concisely and to keep information safe and preserve confidentiality. This would include data protection, ethical requirements and seeking agreements with participants.</w:t>
            </w:r>
          </w:p>
        </w:tc>
        <w:tc>
          <w:tcPr>
            <w:tcW w:w="1261" w:type="dxa"/>
            <w:vAlign w:val="center"/>
          </w:tcPr>
          <w:p w14:paraId="344EBBE9" w14:textId="77777777" w:rsidR="003D0881" w:rsidRPr="00413485" w:rsidRDefault="003D0881" w:rsidP="003D0881">
            <w:pPr>
              <w:jc w:val="center"/>
              <w:rPr>
                <w:rFonts w:ascii="Montserrat" w:hAnsi="Montserrat"/>
                <w:sz w:val="22"/>
                <w:szCs w:val="22"/>
              </w:rPr>
            </w:pPr>
          </w:p>
        </w:tc>
        <w:tc>
          <w:tcPr>
            <w:tcW w:w="1262" w:type="dxa"/>
            <w:vAlign w:val="center"/>
          </w:tcPr>
          <w:p w14:paraId="4B8BA2A0" w14:textId="77777777" w:rsidR="003D0881" w:rsidRPr="00413485" w:rsidRDefault="003D0881" w:rsidP="003D0881">
            <w:pPr>
              <w:jc w:val="center"/>
              <w:rPr>
                <w:rFonts w:ascii="Montserrat" w:hAnsi="Montserrat"/>
                <w:sz w:val="22"/>
                <w:szCs w:val="22"/>
              </w:rPr>
            </w:pPr>
          </w:p>
        </w:tc>
      </w:tr>
      <w:tr w:rsidR="003D0881" w:rsidRPr="00413485" w14:paraId="3DE760DA" w14:textId="77777777" w:rsidTr="00463626">
        <w:trPr>
          <w:trHeight w:val="964"/>
        </w:trPr>
        <w:tc>
          <w:tcPr>
            <w:tcW w:w="7933" w:type="dxa"/>
          </w:tcPr>
          <w:p w14:paraId="33A7F3D6" w14:textId="6515D2A6"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translate policy and guidance into understandable information for a range of audiences including people who access care and support, carers and families and other colleagues.</w:t>
            </w:r>
          </w:p>
        </w:tc>
        <w:tc>
          <w:tcPr>
            <w:tcW w:w="1261" w:type="dxa"/>
            <w:vAlign w:val="center"/>
          </w:tcPr>
          <w:p w14:paraId="4D421F66" w14:textId="77777777" w:rsidR="003D0881" w:rsidRPr="00413485" w:rsidRDefault="003D0881" w:rsidP="003D0881">
            <w:pPr>
              <w:jc w:val="center"/>
              <w:rPr>
                <w:rFonts w:ascii="Montserrat" w:hAnsi="Montserrat"/>
                <w:sz w:val="22"/>
                <w:szCs w:val="22"/>
              </w:rPr>
            </w:pPr>
          </w:p>
        </w:tc>
        <w:tc>
          <w:tcPr>
            <w:tcW w:w="1262" w:type="dxa"/>
            <w:vAlign w:val="center"/>
          </w:tcPr>
          <w:p w14:paraId="7CBB70E8" w14:textId="77777777" w:rsidR="003D0881" w:rsidRPr="00413485" w:rsidRDefault="003D0881" w:rsidP="003D0881">
            <w:pPr>
              <w:jc w:val="center"/>
              <w:rPr>
                <w:rFonts w:ascii="Montserrat" w:hAnsi="Montserrat"/>
                <w:sz w:val="22"/>
                <w:szCs w:val="22"/>
              </w:rPr>
            </w:pPr>
          </w:p>
        </w:tc>
      </w:tr>
      <w:tr w:rsidR="003D0881" w:rsidRPr="00413485" w14:paraId="72583175" w14:textId="77777777" w:rsidTr="00463626">
        <w:trPr>
          <w:trHeight w:val="964"/>
        </w:trPr>
        <w:tc>
          <w:tcPr>
            <w:tcW w:w="7933" w:type="dxa"/>
          </w:tcPr>
          <w:p w14:paraId="707B6CAD" w14:textId="113F2737"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implement systems to train and support work colleagues to enable them to recognise and respond to potential signs of abuse and other unsafe practices, following organisational policies and procedures.</w:t>
            </w:r>
          </w:p>
        </w:tc>
        <w:tc>
          <w:tcPr>
            <w:tcW w:w="1261" w:type="dxa"/>
            <w:vAlign w:val="center"/>
          </w:tcPr>
          <w:p w14:paraId="4A050EC0" w14:textId="77777777" w:rsidR="003D0881" w:rsidRPr="00413485" w:rsidRDefault="003D0881" w:rsidP="003D0881">
            <w:pPr>
              <w:jc w:val="center"/>
              <w:rPr>
                <w:rFonts w:ascii="Montserrat" w:hAnsi="Montserrat"/>
                <w:sz w:val="22"/>
                <w:szCs w:val="22"/>
              </w:rPr>
            </w:pPr>
          </w:p>
        </w:tc>
        <w:tc>
          <w:tcPr>
            <w:tcW w:w="1262" w:type="dxa"/>
            <w:vAlign w:val="center"/>
          </w:tcPr>
          <w:p w14:paraId="3F13B6CA" w14:textId="77777777" w:rsidR="003D0881" w:rsidRPr="00413485" w:rsidRDefault="003D0881" w:rsidP="003D0881">
            <w:pPr>
              <w:jc w:val="center"/>
              <w:rPr>
                <w:rFonts w:ascii="Montserrat" w:hAnsi="Montserrat"/>
                <w:sz w:val="22"/>
                <w:szCs w:val="22"/>
              </w:rPr>
            </w:pPr>
          </w:p>
        </w:tc>
      </w:tr>
      <w:tr w:rsidR="003D0881" w:rsidRPr="00413485" w14:paraId="74428E30" w14:textId="77777777" w:rsidTr="00463626">
        <w:trPr>
          <w:trHeight w:val="964"/>
        </w:trPr>
        <w:tc>
          <w:tcPr>
            <w:tcW w:w="7933" w:type="dxa"/>
          </w:tcPr>
          <w:p w14:paraId="3C6E39AF" w14:textId="3ED01497"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monitor and evaluate the effectiveness of organisational policies, systems and processes for safeguarding. This evaluation would include protocols for whistleblowing/inter-agency/integrated working and protection of whistle-blowers.</w:t>
            </w:r>
          </w:p>
        </w:tc>
        <w:tc>
          <w:tcPr>
            <w:tcW w:w="1261" w:type="dxa"/>
            <w:vAlign w:val="center"/>
          </w:tcPr>
          <w:p w14:paraId="6BA7C2DE" w14:textId="77777777" w:rsidR="003D0881" w:rsidRPr="00413485" w:rsidRDefault="003D0881" w:rsidP="003D0881">
            <w:pPr>
              <w:jc w:val="center"/>
              <w:rPr>
                <w:rFonts w:ascii="Montserrat" w:hAnsi="Montserrat"/>
                <w:sz w:val="22"/>
                <w:szCs w:val="22"/>
              </w:rPr>
            </w:pPr>
          </w:p>
        </w:tc>
        <w:tc>
          <w:tcPr>
            <w:tcW w:w="1262" w:type="dxa"/>
            <w:vAlign w:val="center"/>
          </w:tcPr>
          <w:p w14:paraId="1DEBA5C1" w14:textId="77777777" w:rsidR="003D0881" w:rsidRPr="00413485" w:rsidRDefault="003D0881" w:rsidP="003D0881">
            <w:pPr>
              <w:jc w:val="center"/>
              <w:rPr>
                <w:rFonts w:ascii="Montserrat" w:hAnsi="Montserrat"/>
                <w:sz w:val="22"/>
                <w:szCs w:val="22"/>
              </w:rPr>
            </w:pPr>
          </w:p>
        </w:tc>
      </w:tr>
      <w:tr w:rsidR="003D0881" w:rsidRPr="00413485" w14:paraId="61AB02F2" w14:textId="77777777" w:rsidTr="00463626">
        <w:trPr>
          <w:trHeight w:val="964"/>
        </w:trPr>
        <w:tc>
          <w:tcPr>
            <w:tcW w:w="7933" w:type="dxa"/>
          </w:tcPr>
          <w:p w14:paraId="3855C6AB" w14:textId="4FB2B3C1"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lead the implementation of policies, procedure and practices to manage health, safety and risk including infection prevention and control in health and social care to ensure compliance with legal and organisational requirements. This legislation includes the Health and Safety at Work Act, and the Health and Social Care Act.</w:t>
            </w:r>
          </w:p>
        </w:tc>
        <w:tc>
          <w:tcPr>
            <w:tcW w:w="1261" w:type="dxa"/>
            <w:vAlign w:val="center"/>
          </w:tcPr>
          <w:p w14:paraId="4DB35215" w14:textId="77777777" w:rsidR="003D0881" w:rsidRPr="00413485" w:rsidRDefault="003D0881" w:rsidP="003D0881">
            <w:pPr>
              <w:jc w:val="center"/>
              <w:rPr>
                <w:rFonts w:ascii="Montserrat" w:hAnsi="Montserrat"/>
                <w:sz w:val="22"/>
                <w:szCs w:val="22"/>
              </w:rPr>
            </w:pPr>
          </w:p>
        </w:tc>
        <w:tc>
          <w:tcPr>
            <w:tcW w:w="1262" w:type="dxa"/>
            <w:vAlign w:val="center"/>
          </w:tcPr>
          <w:p w14:paraId="7360BFCD" w14:textId="77777777" w:rsidR="003D0881" w:rsidRPr="00413485" w:rsidRDefault="003D0881" w:rsidP="003D0881">
            <w:pPr>
              <w:jc w:val="center"/>
              <w:rPr>
                <w:rFonts w:ascii="Montserrat" w:hAnsi="Montserrat"/>
                <w:sz w:val="22"/>
                <w:szCs w:val="22"/>
              </w:rPr>
            </w:pPr>
          </w:p>
        </w:tc>
      </w:tr>
      <w:tr w:rsidR="003D0881" w:rsidRPr="00413485" w14:paraId="313F325F" w14:textId="77777777" w:rsidTr="00463626">
        <w:trPr>
          <w:trHeight w:val="964"/>
        </w:trPr>
        <w:tc>
          <w:tcPr>
            <w:tcW w:w="7933" w:type="dxa"/>
          </w:tcPr>
          <w:p w14:paraId="789CF845" w14:textId="15A6D738"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lastRenderedPageBreak/>
              <w:t>I can explain models of monitoring, reporting and responding to changes in health and wellbeing. I know models of monitoring, general and critical responses, escalation and interventions.</w:t>
            </w:r>
          </w:p>
        </w:tc>
        <w:tc>
          <w:tcPr>
            <w:tcW w:w="1261" w:type="dxa"/>
            <w:vAlign w:val="center"/>
          </w:tcPr>
          <w:p w14:paraId="38ED60A9" w14:textId="77777777" w:rsidR="003D0881" w:rsidRPr="00413485" w:rsidRDefault="003D0881" w:rsidP="003D0881">
            <w:pPr>
              <w:jc w:val="center"/>
              <w:rPr>
                <w:rFonts w:ascii="Montserrat" w:hAnsi="Montserrat"/>
                <w:sz w:val="22"/>
                <w:szCs w:val="22"/>
              </w:rPr>
            </w:pPr>
          </w:p>
        </w:tc>
        <w:tc>
          <w:tcPr>
            <w:tcW w:w="1262" w:type="dxa"/>
            <w:vAlign w:val="center"/>
          </w:tcPr>
          <w:p w14:paraId="05A1F4F6" w14:textId="77777777" w:rsidR="003D0881" w:rsidRPr="00413485" w:rsidRDefault="003D0881" w:rsidP="003D0881">
            <w:pPr>
              <w:jc w:val="center"/>
              <w:rPr>
                <w:rFonts w:ascii="Montserrat" w:hAnsi="Montserrat"/>
                <w:sz w:val="22"/>
                <w:szCs w:val="22"/>
              </w:rPr>
            </w:pPr>
          </w:p>
        </w:tc>
      </w:tr>
      <w:tr w:rsidR="003D0881" w:rsidRPr="00413485" w14:paraId="2F7597DE" w14:textId="77777777" w:rsidTr="00463626">
        <w:trPr>
          <w:trHeight w:val="964"/>
        </w:trPr>
        <w:tc>
          <w:tcPr>
            <w:tcW w:w="7933" w:type="dxa"/>
          </w:tcPr>
          <w:p w14:paraId="607C3868" w14:textId="3C9B4C98"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monitor, evaluate and improve health, safety and risk management policies and practices in the service which includes monitoring use and performance.</w:t>
            </w:r>
          </w:p>
        </w:tc>
        <w:tc>
          <w:tcPr>
            <w:tcW w:w="1261" w:type="dxa"/>
            <w:vAlign w:val="center"/>
          </w:tcPr>
          <w:p w14:paraId="188CDC14" w14:textId="77777777" w:rsidR="003D0881" w:rsidRPr="00413485" w:rsidRDefault="003D0881" w:rsidP="003D0881">
            <w:pPr>
              <w:jc w:val="center"/>
              <w:rPr>
                <w:rFonts w:ascii="Montserrat" w:hAnsi="Montserrat"/>
                <w:sz w:val="22"/>
                <w:szCs w:val="22"/>
              </w:rPr>
            </w:pPr>
          </w:p>
        </w:tc>
        <w:tc>
          <w:tcPr>
            <w:tcW w:w="1262" w:type="dxa"/>
            <w:vAlign w:val="center"/>
          </w:tcPr>
          <w:p w14:paraId="6EE3AD20" w14:textId="77777777" w:rsidR="003D0881" w:rsidRPr="00413485" w:rsidRDefault="003D0881" w:rsidP="003D0881">
            <w:pPr>
              <w:jc w:val="center"/>
              <w:rPr>
                <w:rFonts w:ascii="Montserrat" w:hAnsi="Montserrat"/>
                <w:sz w:val="22"/>
                <w:szCs w:val="22"/>
              </w:rPr>
            </w:pPr>
          </w:p>
        </w:tc>
      </w:tr>
      <w:tr w:rsidR="003D0881" w:rsidRPr="00413485" w14:paraId="25184159" w14:textId="77777777" w:rsidTr="00463626">
        <w:trPr>
          <w:trHeight w:val="964"/>
        </w:trPr>
        <w:tc>
          <w:tcPr>
            <w:tcW w:w="7933" w:type="dxa"/>
          </w:tcPr>
          <w:p w14:paraId="4D4FE136" w14:textId="2CD64779"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apply evaluated research and evidence-based practice in my setting.</w:t>
            </w:r>
          </w:p>
        </w:tc>
        <w:tc>
          <w:tcPr>
            <w:tcW w:w="1261" w:type="dxa"/>
            <w:vAlign w:val="center"/>
          </w:tcPr>
          <w:p w14:paraId="0C7FABFD" w14:textId="77777777" w:rsidR="003D0881" w:rsidRPr="00413485" w:rsidRDefault="003D0881" w:rsidP="003D0881">
            <w:pPr>
              <w:jc w:val="center"/>
              <w:rPr>
                <w:rFonts w:ascii="Montserrat" w:hAnsi="Montserrat"/>
                <w:sz w:val="22"/>
                <w:szCs w:val="22"/>
              </w:rPr>
            </w:pPr>
          </w:p>
        </w:tc>
        <w:tc>
          <w:tcPr>
            <w:tcW w:w="1262" w:type="dxa"/>
            <w:vAlign w:val="center"/>
          </w:tcPr>
          <w:p w14:paraId="18F5B472" w14:textId="77777777" w:rsidR="003D0881" w:rsidRPr="00413485" w:rsidRDefault="003D0881" w:rsidP="003D0881">
            <w:pPr>
              <w:jc w:val="center"/>
              <w:rPr>
                <w:rFonts w:ascii="Montserrat" w:hAnsi="Montserrat"/>
                <w:sz w:val="22"/>
                <w:szCs w:val="22"/>
              </w:rPr>
            </w:pPr>
          </w:p>
        </w:tc>
      </w:tr>
      <w:tr w:rsidR="003D0881" w:rsidRPr="00413485" w14:paraId="23265C94" w14:textId="77777777" w:rsidTr="00463626">
        <w:trPr>
          <w:trHeight w:val="964"/>
        </w:trPr>
        <w:tc>
          <w:tcPr>
            <w:tcW w:w="7933" w:type="dxa"/>
          </w:tcPr>
          <w:p w14:paraId="2E8FB532" w14:textId="3380C825"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take the initiative to research and disseminate current drivers in the adult care landscape. The drivers can include political, regulatory and market need.</w:t>
            </w:r>
          </w:p>
        </w:tc>
        <w:tc>
          <w:tcPr>
            <w:tcW w:w="1261" w:type="dxa"/>
            <w:vAlign w:val="center"/>
          </w:tcPr>
          <w:p w14:paraId="5A270C0A" w14:textId="77777777" w:rsidR="003D0881" w:rsidRPr="00413485" w:rsidRDefault="003D0881" w:rsidP="003D0881">
            <w:pPr>
              <w:jc w:val="center"/>
              <w:rPr>
                <w:rFonts w:ascii="Montserrat" w:hAnsi="Montserrat"/>
                <w:sz w:val="22"/>
                <w:szCs w:val="22"/>
              </w:rPr>
            </w:pPr>
          </w:p>
        </w:tc>
        <w:tc>
          <w:tcPr>
            <w:tcW w:w="1262" w:type="dxa"/>
            <w:vAlign w:val="center"/>
          </w:tcPr>
          <w:p w14:paraId="2705C369" w14:textId="77777777" w:rsidR="003D0881" w:rsidRPr="00413485" w:rsidRDefault="003D0881" w:rsidP="003D0881">
            <w:pPr>
              <w:jc w:val="center"/>
              <w:rPr>
                <w:rFonts w:ascii="Montserrat" w:hAnsi="Montserrat"/>
                <w:sz w:val="22"/>
                <w:szCs w:val="22"/>
              </w:rPr>
            </w:pPr>
          </w:p>
        </w:tc>
      </w:tr>
      <w:tr w:rsidR="003D0881" w:rsidRPr="00413485" w14:paraId="5A746E9F" w14:textId="77777777" w:rsidTr="00463626">
        <w:trPr>
          <w:trHeight w:val="964"/>
        </w:trPr>
        <w:tc>
          <w:tcPr>
            <w:tcW w:w="7933" w:type="dxa"/>
          </w:tcPr>
          <w:p w14:paraId="11BA4D8B" w14:textId="6E8B0F73"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embed systems to improve the performance of self and work colleagues through supervision, reflective practice and learning and development opportunities.</w:t>
            </w:r>
          </w:p>
        </w:tc>
        <w:tc>
          <w:tcPr>
            <w:tcW w:w="1261" w:type="dxa"/>
            <w:vAlign w:val="center"/>
          </w:tcPr>
          <w:p w14:paraId="333D94AE" w14:textId="77777777" w:rsidR="003D0881" w:rsidRPr="00413485" w:rsidRDefault="003D0881" w:rsidP="003D0881">
            <w:pPr>
              <w:jc w:val="center"/>
              <w:rPr>
                <w:rFonts w:ascii="Montserrat" w:hAnsi="Montserrat"/>
                <w:sz w:val="22"/>
                <w:szCs w:val="22"/>
              </w:rPr>
            </w:pPr>
          </w:p>
        </w:tc>
        <w:tc>
          <w:tcPr>
            <w:tcW w:w="1262" w:type="dxa"/>
            <w:vAlign w:val="center"/>
          </w:tcPr>
          <w:p w14:paraId="5C7DA01D" w14:textId="77777777" w:rsidR="003D0881" w:rsidRPr="00413485" w:rsidRDefault="003D0881" w:rsidP="003D0881">
            <w:pPr>
              <w:jc w:val="center"/>
              <w:rPr>
                <w:rFonts w:ascii="Montserrat" w:hAnsi="Montserrat"/>
                <w:sz w:val="22"/>
                <w:szCs w:val="22"/>
              </w:rPr>
            </w:pPr>
          </w:p>
        </w:tc>
      </w:tr>
      <w:tr w:rsidR="003D0881" w:rsidRPr="00413485" w14:paraId="054D5943" w14:textId="77777777" w:rsidTr="00463626">
        <w:trPr>
          <w:trHeight w:val="964"/>
        </w:trPr>
        <w:tc>
          <w:tcPr>
            <w:tcW w:w="7933" w:type="dxa"/>
          </w:tcPr>
          <w:p w14:paraId="3FC4ADCB" w14:textId="67DCB113"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show a well-developed sense of my behaviour and impact on others by modelling a value-based culture.</w:t>
            </w:r>
          </w:p>
        </w:tc>
        <w:tc>
          <w:tcPr>
            <w:tcW w:w="1261" w:type="dxa"/>
            <w:vAlign w:val="center"/>
          </w:tcPr>
          <w:p w14:paraId="774C0B07" w14:textId="77777777" w:rsidR="003D0881" w:rsidRPr="00413485" w:rsidRDefault="003D0881" w:rsidP="003D0881">
            <w:pPr>
              <w:jc w:val="center"/>
              <w:rPr>
                <w:rFonts w:ascii="Montserrat" w:hAnsi="Montserrat"/>
                <w:sz w:val="22"/>
                <w:szCs w:val="22"/>
              </w:rPr>
            </w:pPr>
          </w:p>
        </w:tc>
        <w:tc>
          <w:tcPr>
            <w:tcW w:w="1262" w:type="dxa"/>
            <w:vAlign w:val="center"/>
          </w:tcPr>
          <w:p w14:paraId="3B4FF3EB" w14:textId="77777777" w:rsidR="003D0881" w:rsidRPr="00413485" w:rsidRDefault="003D0881" w:rsidP="003D0881">
            <w:pPr>
              <w:jc w:val="center"/>
              <w:rPr>
                <w:rFonts w:ascii="Montserrat" w:hAnsi="Montserrat"/>
                <w:sz w:val="22"/>
                <w:szCs w:val="22"/>
              </w:rPr>
            </w:pPr>
          </w:p>
        </w:tc>
      </w:tr>
      <w:tr w:rsidR="003D0881" w:rsidRPr="00413485" w14:paraId="2182D41A" w14:textId="77777777" w:rsidTr="00463626">
        <w:trPr>
          <w:trHeight w:val="964"/>
        </w:trPr>
        <w:tc>
          <w:tcPr>
            <w:tcW w:w="7933" w:type="dxa"/>
          </w:tcPr>
          <w:p w14:paraId="03661F7C" w14:textId="18822150"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create a supportive culture that values initiative and innovation and recognises the variety of skills of all within my service, both workers and individuals supported.</w:t>
            </w:r>
          </w:p>
        </w:tc>
        <w:tc>
          <w:tcPr>
            <w:tcW w:w="1261" w:type="dxa"/>
            <w:vAlign w:val="center"/>
          </w:tcPr>
          <w:p w14:paraId="7FD277BD" w14:textId="77777777" w:rsidR="003D0881" w:rsidRPr="00413485" w:rsidRDefault="003D0881" w:rsidP="003D0881">
            <w:pPr>
              <w:jc w:val="center"/>
              <w:rPr>
                <w:rFonts w:ascii="Montserrat" w:hAnsi="Montserrat"/>
                <w:sz w:val="22"/>
                <w:szCs w:val="22"/>
              </w:rPr>
            </w:pPr>
          </w:p>
        </w:tc>
        <w:tc>
          <w:tcPr>
            <w:tcW w:w="1262" w:type="dxa"/>
            <w:vAlign w:val="center"/>
          </w:tcPr>
          <w:p w14:paraId="4848877E" w14:textId="77777777" w:rsidR="003D0881" w:rsidRPr="00413485" w:rsidRDefault="003D0881" w:rsidP="003D0881">
            <w:pPr>
              <w:jc w:val="center"/>
              <w:rPr>
                <w:rFonts w:ascii="Montserrat" w:hAnsi="Montserrat"/>
                <w:sz w:val="22"/>
                <w:szCs w:val="22"/>
              </w:rPr>
            </w:pPr>
          </w:p>
        </w:tc>
      </w:tr>
      <w:tr w:rsidR="003D0881" w:rsidRPr="00413485" w14:paraId="1D390E4C" w14:textId="77777777" w:rsidTr="00463626">
        <w:trPr>
          <w:trHeight w:val="964"/>
        </w:trPr>
        <w:tc>
          <w:tcPr>
            <w:tcW w:w="7933" w:type="dxa"/>
          </w:tcPr>
          <w:p w14:paraId="330FAF6E" w14:textId="5344B3C2"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adopt a team approach, recognising the contributions of team members and I can lead a team.</w:t>
            </w:r>
          </w:p>
        </w:tc>
        <w:tc>
          <w:tcPr>
            <w:tcW w:w="1261" w:type="dxa"/>
            <w:vAlign w:val="center"/>
          </w:tcPr>
          <w:p w14:paraId="7BC9DB76" w14:textId="77777777" w:rsidR="003D0881" w:rsidRPr="00413485" w:rsidRDefault="003D0881" w:rsidP="003D0881">
            <w:pPr>
              <w:jc w:val="center"/>
              <w:rPr>
                <w:rFonts w:ascii="Montserrat" w:hAnsi="Montserrat"/>
                <w:sz w:val="22"/>
                <w:szCs w:val="22"/>
              </w:rPr>
            </w:pPr>
          </w:p>
        </w:tc>
        <w:tc>
          <w:tcPr>
            <w:tcW w:w="1262" w:type="dxa"/>
            <w:vAlign w:val="center"/>
          </w:tcPr>
          <w:p w14:paraId="09F5292B" w14:textId="77777777" w:rsidR="003D0881" w:rsidRPr="00413485" w:rsidRDefault="003D0881" w:rsidP="003D0881">
            <w:pPr>
              <w:jc w:val="center"/>
              <w:rPr>
                <w:rFonts w:ascii="Montserrat" w:hAnsi="Montserrat"/>
                <w:sz w:val="22"/>
                <w:szCs w:val="22"/>
              </w:rPr>
            </w:pPr>
          </w:p>
        </w:tc>
      </w:tr>
      <w:tr w:rsidR="003D0881" w:rsidRPr="00413485" w14:paraId="09C4B8C6" w14:textId="77777777" w:rsidTr="00463626">
        <w:trPr>
          <w:trHeight w:val="964"/>
        </w:trPr>
        <w:tc>
          <w:tcPr>
            <w:tcW w:w="7933" w:type="dxa"/>
          </w:tcPr>
          <w:p w14:paraId="30E62B83" w14:textId="0DB0EE13"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develop and apply systems and processes needed to ensure compliance with regulations and organisational policies and procedures with others. Others may include carers, advocates and other professionals.</w:t>
            </w:r>
          </w:p>
        </w:tc>
        <w:tc>
          <w:tcPr>
            <w:tcW w:w="1261" w:type="dxa"/>
            <w:vAlign w:val="center"/>
          </w:tcPr>
          <w:p w14:paraId="09201962" w14:textId="77777777" w:rsidR="003D0881" w:rsidRPr="00413485" w:rsidRDefault="003D0881" w:rsidP="003D0881">
            <w:pPr>
              <w:jc w:val="center"/>
              <w:rPr>
                <w:rFonts w:ascii="Montserrat" w:hAnsi="Montserrat"/>
                <w:sz w:val="22"/>
                <w:szCs w:val="22"/>
              </w:rPr>
            </w:pPr>
          </w:p>
        </w:tc>
        <w:tc>
          <w:tcPr>
            <w:tcW w:w="1262" w:type="dxa"/>
            <w:vAlign w:val="center"/>
          </w:tcPr>
          <w:p w14:paraId="2F7A8172" w14:textId="77777777" w:rsidR="003D0881" w:rsidRPr="00413485" w:rsidRDefault="003D0881" w:rsidP="003D0881">
            <w:pPr>
              <w:jc w:val="center"/>
              <w:rPr>
                <w:rFonts w:ascii="Montserrat" w:hAnsi="Montserrat"/>
                <w:sz w:val="22"/>
                <w:szCs w:val="22"/>
              </w:rPr>
            </w:pPr>
          </w:p>
        </w:tc>
      </w:tr>
      <w:tr w:rsidR="003D0881" w:rsidRPr="00413485" w14:paraId="4D727AD3" w14:textId="77777777" w:rsidTr="00463626">
        <w:trPr>
          <w:trHeight w:val="964"/>
        </w:trPr>
        <w:tc>
          <w:tcPr>
            <w:tcW w:w="7933" w:type="dxa"/>
          </w:tcPr>
          <w:p w14:paraId="5AF14CE9" w14:textId="57AA0526"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implement strategies to support others to manage the risks presented when balancing individual rights and professional duty of care.</w:t>
            </w:r>
          </w:p>
        </w:tc>
        <w:tc>
          <w:tcPr>
            <w:tcW w:w="1261" w:type="dxa"/>
            <w:vAlign w:val="center"/>
          </w:tcPr>
          <w:p w14:paraId="76205D55" w14:textId="77777777" w:rsidR="003D0881" w:rsidRPr="00413485" w:rsidRDefault="003D0881" w:rsidP="003D0881">
            <w:pPr>
              <w:jc w:val="center"/>
              <w:rPr>
                <w:rFonts w:ascii="Montserrat" w:hAnsi="Montserrat"/>
                <w:sz w:val="22"/>
                <w:szCs w:val="22"/>
              </w:rPr>
            </w:pPr>
          </w:p>
        </w:tc>
        <w:tc>
          <w:tcPr>
            <w:tcW w:w="1262" w:type="dxa"/>
            <w:vAlign w:val="center"/>
          </w:tcPr>
          <w:p w14:paraId="52A98C26" w14:textId="77777777" w:rsidR="003D0881" w:rsidRPr="00413485" w:rsidRDefault="003D0881" w:rsidP="003D0881">
            <w:pPr>
              <w:jc w:val="center"/>
              <w:rPr>
                <w:rFonts w:ascii="Montserrat" w:hAnsi="Montserrat"/>
                <w:sz w:val="22"/>
                <w:szCs w:val="22"/>
              </w:rPr>
            </w:pPr>
          </w:p>
        </w:tc>
      </w:tr>
      <w:tr w:rsidR="003D0881" w:rsidRPr="00413485" w14:paraId="4265ADDE" w14:textId="77777777" w:rsidTr="00463626">
        <w:trPr>
          <w:trHeight w:val="964"/>
        </w:trPr>
        <w:tc>
          <w:tcPr>
            <w:tcW w:w="7933" w:type="dxa"/>
          </w:tcPr>
          <w:p w14:paraId="3BDED582" w14:textId="30947020"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develop and apply systems and processes that monitor and sustain the quality of the service, including assessments, care plans and service delivery.</w:t>
            </w:r>
          </w:p>
        </w:tc>
        <w:tc>
          <w:tcPr>
            <w:tcW w:w="1261" w:type="dxa"/>
            <w:vAlign w:val="center"/>
          </w:tcPr>
          <w:p w14:paraId="6EB1A26F" w14:textId="77777777" w:rsidR="003D0881" w:rsidRPr="00413485" w:rsidRDefault="003D0881" w:rsidP="003D0881">
            <w:pPr>
              <w:jc w:val="center"/>
              <w:rPr>
                <w:rFonts w:ascii="Montserrat" w:hAnsi="Montserrat"/>
                <w:sz w:val="22"/>
                <w:szCs w:val="22"/>
              </w:rPr>
            </w:pPr>
          </w:p>
        </w:tc>
        <w:tc>
          <w:tcPr>
            <w:tcW w:w="1262" w:type="dxa"/>
            <w:vAlign w:val="center"/>
          </w:tcPr>
          <w:p w14:paraId="2FB15DBB" w14:textId="77777777" w:rsidR="003D0881" w:rsidRPr="00413485" w:rsidRDefault="003D0881" w:rsidP="003D0881">
            <w:pPr>
              <w:jc w:val="center"/>
              <w:rPr>
                <w:rFonts w:ascii="Montserrat" w:hAnsi="Montserrat"/>
                <w:sz w:val="22"/>
                <w:szCs w:val="22"/>
              </w:rPr>
            </w:pPr>
          </w:p>
        </w:tc>
      </w:tr>
      <w:tr w:rsidR="003D0881" w:rsidRPr="00413485" w14:paraId="0AB3F771" w14:textId="77777777" w:rsidTr="00463626">
        <w:trPr>
          <w:trHeight w:val="964"/>
        </w:trPr>
        <w:tc>
          <w:tcPr>
            <w:tcW w:w="7933" w:type="dxa"/>
          </w:tcPr>
          <w:p w14:paraId="51CBFCCE" w14:textId="499E55FD"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lead and support others to work in a person-centred way and to ensure active participation which enhances the well-being and quality of life of individuals.</w:t>
            </w:r>
          </w:p>
        </w:tc>
        <w:tc>
          <w:tcPr>
            <w:tcW w:w="1261" w:type="dxa"/>
            <w:vAlign w:val="center"/>
          </w:tcPr>
          <w:p w14:paraId="19AE5EE7" w14:textId="77777777" w:rsidR="003D0881" w:rsidRPr="00413485" w:rsidRDefault="003D0881" w:rsidP="003D0881">
            <w:pPr>
              <w:jc w:val="center"/>
              <w:rPr>
                <w:rFonts w:ascii="Montserrat" w:hAnsi="Montserrat"/>
                <w:sz w:val="22"/>
                <w:szCs w:val="22"/>
              </w:rPr>
            </w:pPr>
          </w:p>
        </w:tc>
        <w:tc>
          <w:tcPr>
            <w:tcW w:w="1262" w:type="dxa"/>
            <w:vAlign w:val="center"/>
          </w:tcPr>
          <w:p w14:paraId="517B8541" w14:textId="77777777" w:rsidR="003D0881" w:rsidRPr="00413485" w:rsidRDefault="003D0881" w:rsidP="003D0881">
            <w:pPr>
              <w:jc w:val="center"/>
              <w:rPr>
                <w:rFonts w:ascii="Montserrat" w:hAnsi="Montserrat"/>
                <w:sz w:val="22"/>
                <w:szCs w:val="22"/>
              </w:rPr>
            </w:pPr>
          </w:p>
        </w:tc>
      </w:tr>
      <w:tr w:rsidR="003D0881" w:rsidRPr="00413485" w14:paraId="15E40334" w14:textId="77777777" w:rsidTr="00463626">
        <w:trPr>
          <w:trHeight w:val="964"/>
        </w:trPr>
        <w:tc>
          <w:tcPr>
            <w:tcW w:w="7933" w:type="dxa"/>
          </w:tcPr>
          <w:p w14:paraId="352861F3" w14:textId="5A55A6FF"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encourage and enable both staff and people who access care and support to be involved in the co-production of how the service operates.</w:t>
            </w:r>
          </w:p>
        </w:tc>
        <w:tc>
          <w:tcPr>
            <w:tcW w:w="1261" w:type="dxa"/>
            <w:vAlign w:val="center"/>
          </w:tcPr>
          <w:p w14:paraId="69426E15" w14:textId="77777777" w:rsidR="003D0881" w:rsidRPr="00413485" w:rsidRDefault="003D0881" w:rsidP="003D0881">
            <w:pPr>
              <w:jc w:val="center"/>
              <w:rPr>
                <w:rFonts w:ascii="Montserrat" w:hAnsi="Montserrat"/>
                <w:sz w:val="22"/>
                <w:szCs w:val="22"/>
              </w:rPr>
            </w:pPr>
          </w:p>
        </w:tc>
        <w:tc>
          <w:tcPr>
            <w:tcW w:w="1262" w:type="dxa"/>
            <w:vAlign w:val="center"/>
          </w:tcPr>
          <w:p w14:paraId="34860E6C" w14:textId="77777777" w:rsidR="003D0881" w:rsidRPr="00413485" w:rsidRDefault="003D0881" w:rsidP="003D0881">
            <w:pPr>
              <w:jc w:val="center"/>
              <w:rPr>
                <w:rFonts w:ascii="Montserrat" w:hAnsi="Montserrat"/>
                <w:sz w:val="22"/>
                <w:szCs w:val="22"/>
              </w:rPr>
            </w:pPr>
          </w:p>
        </w:tc>
      </w:tr>
      <w:tr w:rsidR="003D0881" w:rsidRPr="00413485" w14:paraId="5A395CF1" w14:textId="77777777" w:rsidTr="00463626">
        <w:trPr>
          <w:trHeight w:val="964"/>
        </w:trPr>
        <w:tc>
          <w:tcPr>
            <w:tcW w:w="7933" w:type="dxa"/>
          </w:tcPr>
          <w:p w14:paraId="675B9DAE" w14:textId="22F4678B"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manage all resources in delivering complex care and support efficiently and effectively.</w:t>
            </w:r>
          </w:p>
        </w:tc>
        <w:tc>
          <w:tcPr>
            <w:tcW w:w="1261" w:type="dxa"/>
            <w:vAlign w:val="center"/>
          </w:tcPr>
          <w:p w14:paraId="40BD1A77" w14:textId="77777777" w:rsidR="003D0881" w:rsidRPr="00413485" w:rsidRDefault="003D0881" w:rsidP="003D0881">
            <w:pPr>
              <w:jc w:val="center"/>
              <w:rPr>
                <w:rFonts w:ascii="Montserrat" w:hAnsi="Montserrat"/>
                <w:sz w:val="22"/>
                <w:szCs w:val="22"/>
              </w:rPr>
            </w:pPr>
          </w:p>
        </w:tc>
        <w:tc>
          <w:tcPr>
            <w:tcW w:w="1262" w:type="dxa"/>
            <w:vAlign w:val="center"/>
          </w:tcPr>
          <w:p w14:paraId="31AD238B" w14:textId="77777777" w:rsidR="003D0881" w:rsidRPr="00413485" w:rsidRDefault="003D0881" w:rsidP="003D0881">
            <w:pPr>
              <w:jc w:val="center"/>
              <w:rPr>
                <w:rFonts w:ascii="Montserrat" w:hAnsi="Montserrat"/>
                <w:sz w:val="22"/>
                <w:szCs w:val="22"/>
              </w:rPr>
            </w:pPr>
          </w:p>
        </w:tc>
      </w:tr>
      <w:tr w:rsidR="003D0881" w:rsidRPr="00413485" w14:paraId="60576A94" w14:textId="77777777" w:rsidTr="00463626">
        <w:trPr>
          <w:trHeight w:val="964"/>
        </w:trPr>
        <w:tc>
          <w:tcPr>
            <w:tcW w:w="7933" w:type="dxa"/>
          </w:tcPr>
          <w:p w14:paraId="65AF7466" w14:textId="15351059"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t>I can develop and lead the implementation of organisational practices to create and sustain a culture that actively champions dignity and respects diversity, inclusion and fairness in the workplace.</w:t>
            </w:r>
          </w:p>
        </w:tc>
        <w:tc>
          <w:tcPr>
            <w:tcW w:w="1261" w:type="dxa"/>
            <w:vAlign w:val="center"/>
          </w:tcPr>
          <w:p w14:paraId="171147A5" w14:textId="77777777" w:rsidR="003D0881" w:rsidRPr="00413485" w:rsidRDefault="003D0881" w:rsidP="003D0881">
            <w:pPr>
              <w:jc w:val="center"/>
              <w:rPr>
                <w:rFonts w:ascii="Montserrat" w:hAnsi="Montserrat"/>
                <w:sz w:val="22"/>
                <w:szCs w:val="22"/>
              </w:rPr>
            </w:pPr>
          </w:p>
        </w:tc>
        <w:tc>
          <w:tcPr>
            <w:tcW w:w="1262" w:type="dxa"/>
            <w:vAlign w:val="center"/>
          </w:tcPr>
          <w:p w14:paraId="0CF64F93" w14:textId="77777777" w:rsidR="003D0881" w:rsidRPr="00413485" w:rsidRDefault="003D0881" w:rsidP="003D0881">
            <w:pPr>
              <w:jc w:val="center"/>
              <w:rPr>
                <w:rFonts w:ascii="Montserrat" w:hAnsi="Montserrat"/>
                <w:sz w:val="22"/>
                <w:szCs w:val="22"/>
              </w:rPr>
            </w:pPr>
          </w:p>
        </w:tc>
      </w:tr>
      <w:tr w:rsidR="003D0881" w:rsidRPr="00413485" w14:paraId="15E58628" w14:textId="77777777" w:rsidTr="00463626">
        <w:trPr>
          <w:trHeight w:val="964"/>
        </w:trPr>
        <w:tc>
          <w:tcPr>
            <w:tcW w:w="7933" w:type="dxa"/>
          </w:tcPr>
          <w:p w14:paraId="14A0A81A" w14:textId="2FC0D96F" w:rsidR="003D0881" w:rsidRPr="003D0881" w:rsidRDefault="003D0881" w:rsidP="003D0881">
            <w:pPr>
              <w:pStyle w:val="ListParagraph"/>
              <w:numPr>
                <w:ilvl w:val="0"/>
                <w:numId w:val="8"/>
              </w:numPr>
              <w:spacing w:before="40" w:after="40"/>
              <w:rPr>
                <w:rFonts w:ascii="Montserrat" w:hAnsi="Montserrat"/>
                <w:sz w:val="20"/>
                <w:szCs w:val="20"/>
              </w:rPr>
            </w:pPr>
            <w:r w:rsidRPr="003D0881">
              <w:rPr>
                <w:rFonts w:ascii="Montserrat" w:hAnsi="Montserrat"/>
                <w:sz w:val="20"/>
                <w:szCs w:val="20"/>
              </w:rPr>
              <w:lastRenderedPageBreak/>
              <w:t>I can develop and lead a culture that values courage in working in ways that may challenge workers’ own cultural and belief systems.</w:t>
            </w:r>
          </w:p>
        </w:tc>
        <w:tc>
          <w:tcPr>
            <w:tcW w:w="1261" w:type="dxa"/>
            <w:vAlign w:val="center"/>
          </w:tcPr>
          <w:p w14:paraId="725DBC58" w14:textId="77777777" w:rsidR="003D0881" w:rsidRPr="00413485" w:rsidRDefault="003D0881" w:rsidP="003D0881">
            <w:pPr>
              <w:jc w:val="center"/>
              <w:rPr>
                <w:rFonts w:ascii="Montserrat" w:hAnsi="Montserrat"/>
                <w:sz w:val="22"/>
                <w:szCs w:val="22"/>
              </w:rPr>
            </w:pPr>
          </w:p>
        </w:tc>
        <w:tc>
          <w:tcPr>
            <w:tcW w:w="1262" w:type="dxa"/>
            <w:vAlign w:val="center"/>
          </w:tcPr>
          <w:p w14:paraId="110F6013" w14:textId="77777777" w:rsidR="003D0881" w:rsidRPr="00413485" w:rsidRDefault="003D0881" w:rsidP="003D0881">
            <w:pPr>
              <w:jc w:val="center"/>
              <w:rPr>
                <w:rFonts w:ascii="Montserrat" w:hAnsi="Montserrat"/>
                <w:sz w:val="22"/>
                <w:szCs w:val="22"/>
              </w:rPr>
            </w:pPr>
          </w:p>
        </w:tc>
      </w:tr>
    </w:tbl>
    <w:p w14:paraId="7C478011" w14:textId="77777777" w:rsidR="00413485" w:rsidRDefault="00413485"/>
    <w:p w14:paraId="5A1C0C8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0728D2A" w14:textId="77777777" w:rsidTr="00463626">
        <w:trPr>
          <w:trHeight w:val="964"/>
        </w:trPr>
        <w:tc>
          <w:tcPr>
            <w:tcW w:w="7933" w:type="dxa"/>
            <w:vAlign w:val="center"/>
          </w:tcPr>
          <w:p w14:paraId="10995FFB" w14:textId="3FC5C567"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Behaviours</w:t>
            </w:r>
          </w:p>
        </w:tc>
        <w:tc>
          <w:tcPr>
            <w:tcW w:w="1261" w:type="dxa"/>
            <w:vAlign w:val="center"/>
          </w:tcPr>
          <w:p w14:paraId="6703DEE6"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1A8AF8AC"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154C24" w:rsidRPr="00413485" w14:paraId="18219AEC" w14:textId="77777777" w:rsidTr="00463626">
        <w:trPr>
          <w:trHeight w:val="964"/>
        </w:trPr>
        <w:tc>
          <w:tcPr>
            <w:tcW w:w="7933" w:type="dxa"/>
          </w:tcPr>
          <w:p w14:paraId="259E6451" w14:textId="5CC561CC"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deliver care consistently to make a positive difference in individual’s lives.</w:t>
            </w:r>
          </w:p>
        </w:tc>
        <w:tc>
          <w:tcPr>
            <w:tcW w:w="1261" w:type="dxa"/>
            <w:vAlign w:val="center"/>
          </w:tcPr>
          <w:p w14:paraId="487B4C05" w14:textId="77777777" w:rsidR="00154C24" w:rsidRPr="00413485" w:rsidRDefault="00154C24" w:rsidP="00154C24">
            <w:pPr>
              <w:jc w:val="center"/>
              <w:rPr>
                <w:rFonts w:ascii="Montserrat" w:hAnsi="Montserrat"/>
                <w:sz w:val="22"/>
                <w:szCs w:val="22"/>
              </w:rPr>
            </w:pPr>
          </w:p>
        </w:tc>
        <w:tc>
          <w:tcPr>
            <w:tcW w:w="1262" w:type="dxa"/>
            <w:vAlign w:val="center"/>
          </w:tcPr>
          <w:p w14:paraId="3D20386E" w14:textId="77777777" w:rsidR="00154C24" w:rsidRPr="00413485" w:rsidRDefault="00154C24" w:rsidP="00154C24">
            <w:pPr>
              <w:jc w:val="center"/>
              <w:rPr>
                <w:rFonts w:ascii="Montserrat" w:hAnsi="Montserrat"/>
                <w:sz w:val="22"/>
                <w:szCs w:val="22"/>
              </w:rPr>
            </w:pPr>
          </w:p>
        </w:tc>
      </w:tr>
      <w:tr w:rsidR="00154C24" w:rsidRPr="00413485" w14:paraId="328CAD13" w14:textId="77777777" w:rsidTr="00463626">
        <w:trPr>
          <w:trHeight w:val="964"/>
        </w:trPr>
        <w:tc>
          <w:tcPr>
            <w:tcW w:w="7933" w:type="dxa"/>
          </w:tcPr>
          <w:p w14:paraId="5C4103BC" w14:textId="1B45B9A9"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deliver care and support with kindness, consideration, dignity, empathy and respect.</w:t>
            </w:r>
          </w:p>
        </w:tc>
        <w:tc>
          <w:tcPr>
            <w:tcW w:w="1261" w:type="dxa"/>
            <w:vAlign w:val="center"/>
          </w:tcPr>
          <w:p w14:paraId="45391F62" w14:textId="77777777" w:rsidR="00154C24" w:rsidRPr="00413485" w:rsidRDefault="00154C24" w:rsidP="00154C24">
            <w:pPr>
              <w:jc w:val="center"/>
              <w:rPr>
                <w:rFonts w:ascii="Montserrat" w:hAnsi="Montserrat"/>
                <w:sz w:val="22"/>
                <w:szCs w:val="22"/>
              </w:rPr>
            </w:pPr>
          </w:p>
        </w:tc>
        <w:tc>
          <w:tcPr>
            <w:tcW w:w="1262" w:type="dxa"/>
            <w:vAlign w:val="center"/>
          </w:tcPr>
          <w:p w14:paraId="3B75D582" w14:textId="77777777" w:rsidR="00154C24" w:rsidRPr="00413485" w:rsidRDefault="00154C24" w:rsidP="00154C24">
            <w:pPr>
              <w:jc w:val="center"/>
              <w:rPr>
                <w:rFonts w:ascii="Montserrat" w:hAnsi="Montserrat"/>
                <w:sz w:val="22"/>
                <w:szCs w:val="22"/>
              </w:rPr>
            </w:pPr>
          </w:p>
        </w:tc>
      </w:tr>
      <w:tr w:rsidR="00154C24" w:rsidRPr="00413485" w14:paraId="49B0D54C" w14:textId="77777777" w:rsidTr="00463626">
        <w:trPr>
          <w:trHeight w:val="964"/>
        </w:trPr>
        <w:tc>
          <w:tcPr>
            <w:tcW w:w="7933" w:type="dxa"/>
          </w:tcPr>
          <w:p w14:paraId="59D88B5E" w14:textId="5CF0471C"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strive to do the right thing for the people and speak up if an individual I support is at risk.</w:t>
            </w:r>
          </w:p>
        </w:tc>
        <w:tc>
          <w:tcPr>
            <w:tcW w:w="1261" w:type="dxa"/>
            <w:vAlign w:val="center"/>
          </w:tcPr>
          <w:p w14:paraId="63676A57" w14:textId="77777777" w:rsidR="00154C24" w:rsidRPr="00413485" w:rsidRDefault="00154C24" w:rsidP="00154C24">
            <w:pPr>
              <w:jc w:val="center"/>
              <w:rPr>
                <w:rFonts w:ascii="Montserrat" w:hAnsi="Montserrat"/>
                <w:sz w:val="22"/>
                <w:szCs w:val="22"/>
              </w:rPr>
            </w:pPr>
          </w:p>
        </w:tc>
        <w:tc>
          <w:tcPr>
            <w:tcW w:w="1262" w:type="dxa"/>
            <w:vAlign w:val="center"/>
          </w:tcPr>
          <w:p w14:paraId="1167799A" w14:textId="77777777" w:rsidR="00154C24" w:rsidRPr="00413485" w:rsidRDefault="00154C24" w:rsidP="00154C24">
            <w:pPr>
              <w:jc w:val="center"/>
              <w:rPr>
                <w:rFonts w:ascii="Montserrat" w:hAnsi="Montserrat"/>
                <w:sz w:val="22"/>
                <w:szCs w:val="22"/>
              </w:rPr>
            </w:pPr>
          </w:p>
        </w:tc>
      </w:tr>
      <w:tr w:rsidR="00154C24" w:rsidRPr="00413485" w14:paraId="6184E560" w14:textId="77777777" w:rsidTr="00463626">
        <w:trPr>
          <w:trHeight w:val="964"/>
        </w:trPr>
        <w:tc>
          <w:tcPr>
            <w:tcW w:w="7933" w:type="dxa"/>
          </w:tcPr>
          <w:p w14:paraId="1FF3A1F9" w14:textId="08E4D84A"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communicate effectively and I ensure that it is central to the success of caring relationships and effective team working.</w:t>
            </w:r>
          </w:p>
        </w:tc>
        <w:tc>
          <w:tcPr>
            <w:tcW w:w="1261" w:type="dxa"/>
            <w:vAlign w:val="center"/>
          </w:tcPr>
          <w:p w14:paraId="60998D5F" w14:textId="77777777" w:rsidR="00154C24" w:rsidRPr="00413485" w:rsidRDefault="00154C24" w:rsidP="00154C24">
            <w:pPr>
              <w:jc w:val="center"/>
              <w:rPr>
                <w:rFonts w:ascii="Montserrat" w:hAnsi="Montserrat"/>
                <w:sz w:val="22"/>
                <w:szCs w:val="22"/>
              </w:rPr>
            </w:pPr>
          </w:p>
        </w:tc>
        <w:tc>
          <w:tcPr>
            <w:tcW w:w="1262" w:type="dxa"/>
            <w:vAlign w:val="center"/>
          </w:tcPr>
          <w:p w14:paraId="7DD14D06" w14:textId="77777777" w:rsidR="00154C24" w:rsidRPr="00413485" w:rsidRDefault="00154C24" w:rsidP="00154C24">
            <w:pPr>
              <w:jc w:val="center"/>
              <w:rPr>
                <w:rFonts w:ascii="Montserrat" w:hAnsi="Montserrat"/>
                <w:sz w:val="22"/>
                <w:szCs w:val="22"/>
              </w:rPr>
            </w:pPr>
          </w:p>
        </w:tc>
      </w:tr>
      <w:tr w:rsidR="00154C24" w:rsidRPr="00413485" w14:paraId="167EB96E" w14:textId="77777777" w:rsidTr="00463626">
        <w:trPr>
          <w:trHeight w:val="964"/>
        </w:trPr>
        <w:tc>
          <w:tcPr>
            <w:tcW w:w="7933" w:type="dxa"/>
          </w:tcPr>
          <w:p w14:paraId="42607A01" w14:textId="4E4A3D90"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apply knowledge and skills to provide high-quality care and support.</w:t>
            </w:r>
          </w:p>
        </w:tc>
        <w:tc>
          <w:tcPr>
            <w:tcW w:w="1261" w:type="dxa"/>
            <w:vAlign w:val="center"/>
          </w:tcPr>
          <w:p w14:paraId="0A3541F2" w14:textId="77777777" w:rsidR="00154C24" w:rsidRPr="00413485" w:rsidRDefault="00154C24" w:rsidP="00154C24">
            <w:pPr>
              <w:jc w:val="center"/>
              <w:rPr>
                <w:rFonts w:ascii="Montserrat" w:hAnsi="Montserrat"/>
                <w:sz w:val="22"/>
                <w:szCs w:val="22"/>
              </w:rPr>
            </w:pPr>
          </w:p>
        </w:tc>
        <w:tc>
          <w:tcPr>
            <w:tcW w:w="1262" w:type="dxa"/>
            <w:vAlign w:val="center"/>
          </w:tcPr>
          <w:p w14:paraId="382FA2A1" w14:textId="77777777" w:rsidR="00154C24" w:rsidRPr="00413485" w:rsidRDefault="00154C24" w:rsidP="00154C24">
            <w:pPr>
              <w:jc w:val="center"/>
              <w:rPr>
                <w:rFonts w:ascii="Montserrat" w:hAnsi="Montserrat"/>
                <w:sz w:val="22"/>
                <w:szCs w:val="22"/>
              </w:rPr>
            </w:pPr>
          </w:p>
        </w:tc>
      </w:tr>
      <w:tr w:rsidR="00154C24" w:rsidRPr="00413485" w14:paraId="4E3F6DCE" w14:textId="77777777" w:rsidTr="00463626">
        <w:trPr>
          <w:trHeight w:val="964"/>
        </w:trPr>
        <w:tc>
          <w:tcPr>
            <w:tcW w:w="7933" w:type="dxa"/>
          </w:tcPr>
          <w:p w14:paraId="169C7A9E" w14:textId="11289D60" w:rsidR="00154C24" w:rsidRPr="00993915" w:rsidRDefault="00154C24" w:rsidP="00154C24">
            <w:pPr>
              <w:pStyle w:val="ListParagraph"/>
              <w:numPr>
                <w:ilvl w:val="0"/>
                <w:numId w:val="4"/>
              </w:numPr>
              <w:spacing w:before="40" w:after="40"/>
              <w:rPr>
                <w:rFonts w:ascii="Montserrat" w:hAnsi="Montserrat"/>
                <w:sz w:val="20"/>
                <w:szCs w:val="20"/>
              </w:rPr>
            </w:pPr>
            <w:r w:rsidRPr="00993915">
              <w:rPr>
                <w:rFonts w:ascii="Montserrat" w:hAnsi="Montserrat"/>
                <w:sz w:val="20"/>
                <w:szCs w:val="20"/>
              </w:rPr>
              <w:t>I am committed to improving the experience of people who need care and support ensuring that it is person-centred.</w:t>
            </w:r>
          </w:p>
        </w:tc>
        <w:tc>
          <w:tcPr>
            <w:tcW w:w="1261" w:type="dxa"/>
            <w:vAlign w:val="center"/>
          </w:tcPr>
          <w:p w14:paraId="0C18C815" w14:textId="77777777" w:rsidR="00154C24" w:rsidRPr="00413485" w:rsidRDefault="00154C24" w:rsidP="00154C24">
            <w:pPr>
              <w:jc w:val="center"/>
              <w:rPr>
                <w:rFonts w:ascii="Montserrat" w:hAnsi="Montserrat"/>
                <w:sz w:val="22"/>
                <w:szCs w:val="22"/>
              </w:rPr>
            </w:pPr>
          </w:p>
        </w:tc>
        <w:tc>
          <w:tcPr>
            <w:tcW w:w="1262" w:type="dxa"/>
            <w:vAlign w:val="center"/>
          </w:tcPr>
          <w:p w14:paraId="2DC08873" w14:textId="77777777" w:rsidR="00154C24" w:rsidRPr="00413485" w:rsidRDefault="00154C24" w:rsidP="00154C24">
            <w:pPr>
              <w:jc w:val="center"/>
              <w:rPr>
                <w:rFonts w:ascii="Montserrat" w:hAnsi="Montserrat"/>
                <w:sz w:val="22"/>
                <w:szCs w:val="22"/>
              </w:rPr>
            </w:pPr>
          </w:p>
        </w:tc>
      </w:tr>
    </w:tbl>
    <w:p w14:paraId="6685C0C8" w14:textId="77777777" w:rsidR="00413485" w:rsidRDefault="00413485"/>
    <w:sectPr w:rsidR="00413485" w:rsidSect="004134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altName w:val="Times New Roman"/>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1B7"/>
    <w:multiLevelType w:val="hybridMultilevel"/>
    <w:tmpl w:val="DEC2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24F41"/>
    <w:multiLevelType w:val="hybridMultilevel"/>
    <w:tmpl w:val="888C01A4"/>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3D08B5"/>
    <w:multiLevelType w:val="hybridMultilevel"/>
    <w:tmpl w:val="F4F60F5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88209D6"/>
    <w:multiLevelType w:val="hybridMultilevel"/>
    <w:tmpl w:val="0590D1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F4D3406"/>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90F520B"/>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9453C51"/>
    <w:multiLevelType w:val="hybridMultilevel"/>
    <w:tmpl w:val="71E85D2E"/>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471C39"/>
    <w:multiLevelType w:val="hybridMultilevel"/>
    <w:tmpl w:val="DE7A7B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17879076">
    <w:abstractNumId w:val="7"/>
  </w:num>
  <w:num w:numId="2" w16cid:durableId="1227647564">
    <w:abstractNumId w:val="3"/>
  </w:num>
  <w:num w:numId="3" w16cid:durableId="1136024847">
    <w:abstractNumId w:val="5"/>
  </w:num>
  <w:num w:numId="4" w16cid:durableId="69929388">
    <w:abstractNumId w:val="4"/>
  </w:num>
  <w:num w:numId="5" w16cid:durableId="502085250">
    <w:abstractNumId w:val="6"/>
  </w:num>
  <w:num w:numId="6" w16cid:durableId="1553881230">
    <w:abstractNumId w:val="1"/>
  </w:num>
  <w:num w:numId="7" w16cid:durableId="1611744733">
    <w:abstractNumId w:val="0"/>
  </w:num>
  <w:num w:numId="8" w16cid:durableId="123393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85"/>
    <w:rsid w:val="001172E7"/>
    <w:rsid w:val="00154C24"/>
    <w:rsid w:val="001A3F0C"/>
    <w:rsid w:val="001F4E4C"/>
    <w:rsid w:val="002701C5"/>
    <w:rsid w:val="003D0881"/>
    <w:rsid w:val="00413485"/>
    <w:rsid w:val="00435D94"/>
    <w:rsid w:val="00572B0E"/>
    <w:rsid w:val="006518FE"/>
    <w:rsid w:val="00673C63"/>
    <w:rsid w:val="007854AC"/>
    <w:rsid w:val="00827E0D"/>
    <w:rsid w:val="009874ED"/>
    <w:rsid w:val="00993915"/>
    <w:rsid w:val="00BE629E"/>
    <w:rsid w:val="00D61EEC"/>
    <w:rsid w:val="00D87034"/>
    <w:rsid w:val="00DF59CB"/>
    <w:rsid w:val="00E005EC"/>
    <w:rsid w:val="00F01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6D81"/>
  <w15:chartTrackingRefBased/>
  <w15:docId w15:val="{330B535A-F328-4054-A4E2-2AD60DBB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85"/>
  </w:style>
  <w:style w:type="paragraph" w:styleId="Heading1">
    <w:name w:val="heading 1"/>
    <w:basedOn w:val="Normal"/>
    <w:next w:val="Normal"/>
    <w:link w:val="Heading1Char"/>
    <w:uiPriority w:val="9"/>
    <w:qFormat/>
    <w:rsid w:val="0041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85"/>
    <w:rPr>
      <w:rFonts w:eastAsiaTheme="majorEastAsia" w:cstheme="majorBidi"/>
      <w:color w:val="272727" w:themeColor="text1" w:themeTint="D8"/>
    </w:rPr>
  </w:style>
  <w:style w:type="paragraph" w:styleId="Title">
    <w:name w:val="Title"/>
    <w:basedOn w:val="Normal"/>
    <w:next w:val="Normal"/>
    <w:link w:val="TitleChar"/>
    <w:uiPriority w:val="10"/>
    <w:qFormat/>
    <w:rsid w:val="0041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85"/>
    <w:pPr>
      <w:spacing w:before="160"/>
      <w:jc w:val="center"/>
    </w:pPr>
    <w:rPr>
      <w:i/>
      <w:iCs/>
      <w:color w:val="404040" w:themeColor="text1" w:themeTint="BF"/>
    </w:rPr>
  </w:style>
  <w:style w:type="character" w:customStyle="1" w:styleId="QuoteChar">
    <w:name w:val="Quote Char"/>
    <w:basedOn w:val="DefaultParagraphFont"/>
    <w:link w:val="Quote"/>
    <w:uiPriority w:val="29"/>
    <w:rsid w:val="00413485"/>
    <w:rPr>
      <w:i/>
      <w:iCs/>
      <w:color w:val="404040" w:themeColor="text1" w:themeTint="BF"/>
    </w:rPr>
  </w:style>
  <w:style w:type="paragraph" w:styleId="ListParagraph">
    <w:name w:val="List Paragraph"/>
    <w:basedOn w:val="Normal"/>
    <w:uiPriority w:val="34"/>
    <w:qFormat/>
    <w:rsid w:val="00413485"/>
    <w:pPr>
      <w:ind w:left="720"/>
      <w:contextualSpacing/>
    </w:pPr>
  </w:style>
  <w:style w:type="character" w:styleId="IntenseEmphasis">
    <w:name w:val="Intense Emphasis"/>
    <w:basedOn w:val="DefaultParagraphFont"/>
    <w:uiPriority w:val="21"/>
    <w:qFormat/>
    <w:rsid w:val="00413485"/>
    <w:rPr>
      <w:i/>
      <w:iCs/>
      <w:color w:val="0F4761" w:themeColor="accent1" w:themeShade="BF"/>
    </w:rPr>
  </w:style>
  <w:style w:type="paragraph" w:styleId="IntenseQuote">
    <w:name w:val="Intense Quote"/>
    <w:basedOn w:val="Normal"/>
    <w:next w:val="Normal"/>
    <w:link w:val="IntenseQuoteChar"/>
    <w:uiPriority w:val="30"/>
    <w:qFormat/>
    <w:rsid w:val="0041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85"/>
    <w:rPr>
      <w:i/>
      <w:iCs/>
      <w:color w:val="0F4761" w:themeColor="accent1" w:themeShade="BF"/>
    </w:rPr>
  </w:style>
  <w:style w:type="character" w:styleId="IntenseReference">
    <w:name w:val="Intense Reference"/>
    <w:basedOn w:val="DefaultParagraphFont"/>
    <w:uiPriority w:val="32"/>
    <w:qFormat/>
    <w:rsid w:val="00413485"/>
    <w:rPr>
      <w:b/>
      <w:bCs/>
      <w:smallCaps/>
      <w:color w:val="0F4761" w:themeColor="accent1" w:themeShade="BF"/>
      <w:spacing w:val="5"/>
    </w:rPr>
  </w:style>
  <w:style w:type="table" w:styleId="TableGrid">
    <w:name w:val="Table Grid"/>
    <w:basedOn w:val="TableNormal"/>
    <w:uiPriority w:val="39"/>
    <w:rsid w:val="00413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7</cp:revision>
  <dcterms:created xsi:type="dcterms:W3CDTF">2025-06-03T08:43:00Z</dcterms:created>
  <dcterms:modified xsi:type="dcterms:W3CDTF">2025-09-12T09:46:00Z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2025-06-03T08:28:58Z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b941418c-73f8-40c8-ae58-6e45b6802c7d</vt:lpwstr>
  </property>
  <property fmtid="{D5CDD505-2E9C-101B-9397-08002B2CF9AE}" pid="8" name="MSIP_Label_b67b58ae-7241-4d52-9b4e-787f73135184_ContentBits">
    <vt:lpwstr>0</vt:lpwstr>
  </property>
</Properties>
</file>