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AA492" w14:textId="24F2EF9C" w:rsidR="00DF653A" w:rsidRPr="00995FBD" w:rsidRDefault="002A2B4F" w:rsidP="00995FBD">
      <w:pPr>
        <w:spacing w:after="0"/>
        <w:rPr>
          <w:rFonts w:ascii="Calibri" w:hAnsi="Calibri" w:cs="Calibri"/>
          <w:sz w:val="24"/>
          <w:szCs w:val="24"/>
        </w:rPr>
      </w:pPr>
      <w:r w:rsidRPr="00995FBD">
        <w:rPr>
          <w:rFonts w:ascii="Calibri" w:hAnsi="Calibri" w:cs="Calibri"/>
          <w:sz w:val="24"/>
          <w:szCs w:val="24"/>
        </w:rPr>
        <w:t>Unsupervised Machine Learning Final Project</w:t>
      </w:r>
    </w:p>
    <w:p w14:paraId="5A0D6521" w14:textId="77777777" w:rsidR="002A2B4F" w:rsidRPr="002A2B4F" w:rsidRDefault="002A2B4F" w:rsidP="00995FBD">
      <w:pPr>
        <w:spacing w:after="0"/>
        <w:rPr>
          <w:rFonts w:ascii="Calibri" w:hAnsi="Calibri" w:cs="Calibri"/>
          <w:sz w:val="24"/>
          <w:szCs w:val="24"/>
        </w:rPr>
      </w:pPr>
      <w:r w:rsidRPr="002A2B4F">
        <w:rPr>
          <w:rFonts w:ascii="Calibri" w:hAnsi="Calibri" w:cs="Calibri"/>
          <w:sz w:val="24"/>
          <w:szCs w:val="24"/>
        </w:rPr>
        <w:t>The grading will center around 5 main points:</w:t>
      </w:r>
    </w:p>
    <w:p w14:paraId="4EED8C69" w14:textId="77777777" w:rsidR="002A2B4F" w:rsidRPr="002A2B4F" w:rsidRDefault="002A2B4F" w:rsidP="00995FBD">
      <w:pPr>
        <w:numPr>
          <w:ilvl w:val="0"/>
          <w:numId w:val="1"/>
        </w:numPr>
        <w:spacing w:after="0"/>
        <w:rPr>
          <w:rFonts w:ascii="Calibri" w:hAnsi="Calibri" w:cs="Calibri"/>
          <w:strike/>
          <w:sz w:val="24"/>
          <w:szCs w:val="24"/>
        </w:rPr>
      </w:pPr>
      <w:r w:rsidRPr="002A2B4F">
        <w:rPr>
          <w:rFonts w:ascii="Calibri" w:hAnsi="Calibri" w:cs="Calibri"/>
          <w:strike/>
          <w:sz w:val="24"/>
          <w:szCs w:val="24"/>
        </w:rPr>
        <w:t>Does the report include a section describing the data?</w:t>
      </w:r>
    </w:p>
    <w:p w14:paraId="0A3087CB" w14:textId="77777777" w:rsidR="002A2B4F" w:rsidRPr="002A2B4F" w:rsidRDefault="002A2B4F" w:rsidP="00995FBD">
      <w:pPr>
        <w:numPr>
          <w:ilvl w:val="0"/>
          <w:numId w:val="1"/>
        </w:numPr>
        <w:spacing w:after="0"/>
        <w:rPr>
          <w:rFonts w:ascii="Calibri" w:hAnsi="Calibri" w:cs="Calibri"/>
          <w:strike/>
          <w:sz w:val="24"/>
          <w:szCs w:val="24"/>
        </w:rPr>
      </w:pPr>
      <w:r w:rsidRPr="002A2B4F">
        <w:rPr>
          <w:rFonts w:ascii="Calibri" w:hAnsi="Calibri" w:cs="Calibri"/>
          <w:strike/>
          <w:sz w:val="24"/>
          <w:szCs w:val="24"/>
        </w:rPr>
        <w:t xml:space="preserve">Does the report include a paragraph detailing the main objective(s) of this analysis? </w:t>
      </w:r>
    </w:p>
    <w:p w14:paraId="02D61C97" w14:textId="77777777" w:rsidR="002A2B4F" w:rsidRPr="002A2B4F" w:rsidRDefault="002A2B4F" w:rsidP="00995FBD">
      <w:pPr>
        <w:numPr>
          <w:ilvl w:val="0"/>
          <w:numId w:val="1"/>
        </w:numPr>
        <w:spacing w:after="0"/>
        <w:rPr>
          <w:rFonts w:ascii="Calibri" w:hAnsi="Calibri" w:cs="Calibri"/>
          <w:sz w:val="24"/>
          <w:szCs w:val="24"/>
        </w:rPr>
      </w:pPr>
      <w:r w:rsidRPr="002A2B4F">
        <w:rPr>
          <w:rFonts w:ascii="Calibri" w:hAnsi="Calibri" w:cs="Calibri"/>
          <w:sz w:val="24"/>
          <w:szCs w:val="24"/>
        </w:rPr>
        <w:t xml:space="preserve">Does the report include a section with variations of Unsupervised Learning models and </w:t>
      </w:r>
      <w:proofErr w:type="gramStart"/>
      <w:r w:rsidRPr="002A2B4F">
        <w:rPr>
          <w:rFonts w:ascii="Calibri" w:hAnsi="Calibri" w:cs="Calibri"/>
          <w:sz w:val="24"/>
          <w:szCs w:val="24"/>
        </w:rPr>
        <w:t>specifies</w:t>
      </w:r>
      <w:proofErr w:type="gramEnd"/>
      <w:r w:rsidRPr="002A2B4F">
        <w:rPr>
          <w:rFonts w:ascii="Calibri" w:hAnsi="Calibri" w:cs="Calibri"/>
          <w:sz w:val="24"/>
          <w:szCs w:val="24"/>
        </w:rPr>
        <w:t xml:space="preserve"> which one is the model that best suits the main objective(s) of this analysis?</w:t>
      </w:r>
    </w:p>
    <w:p w14:paraId="6B1375EA" w14:textId="77777777" w:rsidR="002A2B4F" w:rsidRPr="002A2B4F" w:rsidRDefault="002A2B4F" w:rsidP="00995FBD">
      <w:pPr>
        <w:numPr>
          <w:ilvl w:val="0"/>
          <w:numId w:val="1"/>
        </w:numPr>
        <w:spacing w:after="0"/>
        <w:rPr>
          <w:rFonts w:ascii="Calibri" w:hAnsi="Calibri" w:cs="Calibri"/>
          <w:sz w:val="24"/>
          <w:szCs w:val="24"/>
        </w:rPr>
      </w:pPr>
      <w:r w:rsidRPr="002A2B4F">
        <w:rPr>
          <w:rFonts w:ascii="Calibri" w:hAnsi="Calibri" w:cs="Calibri"/>
          <w:sz w:val="24"/>
          <w:szCs w:val="24"/>
        </w:rPr>
        <w:t xml:space="preserve">Does the report include a clear and </w:t>
      </w:r>
      <w:proofErr w:type="spellStart"/>
      <w:proofErr w:type="gramStart"/>
      <w:r w:rsidRPr="002A2B4F">
        <w:rPr>
          <w:rFonts w:ascii="Calibri" w:hAnsi="Calibri" w:cs="Calibri"/>
          <w:sz w:val="24"/>
          <w:szCs w:val="24"/>
        </w:rPr>
        <w:t>well presented</w:t>
      </w:r>
      <w:proofErr w:type="spellEnd"/>
      <w:proofErr w:type="gramEnd"/>
      <w:r w:rsidRPr="002A2B4F">
        <w:rPr>
          <w:rFonts w:ascii="Calibri" w:hAnsi="Calibri" w:cs="Calibri"/>
          <w:sz w:val="24"/>
          <w:szCs w:val="24"/>
        </w:rPr>
        <w:t xml:space="preserve"> section with key findings related to the main objective(s) of the analysis?</w:t>
      </w:r>
    </w:p>
    <w:p w14:paraId="649F8087" w14:textId="77777777" w:rsidR="002A2B4F" w:rsidRPr="002A2B4F" w:rsidRDefault="002A2B4F" w:rsidP="00995FBD">
      <w:pPr>
        <w:numPr>
          <w:ilvl w:val="0"/>
          <w:numId w:val="1"/>
        </w:numPr>
        <w:spacing w:after="0"/>
        <w:rPr>
          <w:rFonts w:ascii="Calibri" w:hAnsi="Calibri" w:cs="Calibri"/>
          <w:sz w:val="24"/>
          <w:szCs w:val="24"/>
        </w:rPr>
      </w:pPr>
      <w:r w:rsidRPr="002A2B4F">
        <w:rPr>
          <w:rFonts w:ascii="Calibri" w:hAnsi="Calibri" w:cs="Calibri"/>
          <w:sz w:val="24"/>
          <w:szCs w:val="24"/>
        </w:rPr>
        <w:t xml:space="preserve">Does the report highlight possible flaws in the model and a plan of action to revisit this analysis with additional data or different modeling techniques? </w:t>
      </w:r>
    </w:p>
    <w:p w14:paraId="747D264A" w14:textId="77777777" w:rsidR="002A2B4F" w:rsidRPr="002A2B4F" w:rsidRDefault="002A2B4F" w:rsidP="00995FBD">
      <w:pPr>
        <w:spacing w:after="0"/>
        <w:rPr>
          <w:rFonts w:ascii="Calibri" w:hAnsi="Calibri" w:cs="Calibri"/>
          <w:sz w:val="24"/>
          <w:szCs w:val="24"/>
        </w:rPr>
      </w:pPr>
      <w:r w:rsidRPr="002A2B4F">
        <w:rPr>
          <w:rFonts w:ascii="Calibri" w:hAnsi="Calibri" w:cs="Calibri"/>
          <w:sz w:val="24"/>
          <w:szCs w:val="24"/>
        </w:rPr>
        <w:t>Sections required in your report:</w:t>
      </w:r>
    </w:p>
    <w:p w14:paraId="0032E5EA" w14:textId="77777777" w:rsidR="002A2B4F" w:rsidRPr="002A2B4F" w:rsidRDefault="002A2B4F" w:rsidP="00995FBD">
      <w:pPr>
        <w:numPr>
          <w:ilvl w:val="0"/>
          <w:numId w:val="2"/>
        </w:numPr>
        <w:spacing w:after="0"/>
        <w:rPr>
          <w:rFonts w:ascii="Calibri" w:hAnsi="Calibri" w:cs="Calibri"/>
          <w:strike/>
          <w:sz w:val="24"/>
          <w:szCs w:val="24"/>
        </w:rPr>
      </w:pPr>
      <w:r w:rsidRPr="002A2B4F">
        <w:rPr>
          <w:rFonts w:ascii="Calibri" w:hAnsi="Calibri" w:cs="Calibri"/>
          <w:strike/>
          <w:sz w:val="24"/>
          <w:szCs w:val="24"/>
        </w:rPr>
        <w:t>Main objective of the analysis that also specifies whether your model will be focused on clustering or dimensionality reduction and the benefits that your analysis brings to the business or stakeholders of this data.</w:t>
      </w:r>
    </w:p>
    <w:p w14:paraId="3BAAED64" w14:textId="77777777" w:rsidR="002A2B4F" w:rsidRPr="002A2B4F" w:rsidRDefault="002A2B4F" w:rsidP="00995FBD">
      <w:pPr>
        <w:numPr>
          <w:ilvl w:val="0"/>
          <w:numId w:val="2"/>
        </w:numPr>
        <w:spacing w:after="0"/>
        <w:rPr>
          <w:rFonts w:ascii="Calibri" w:hAnsi="Calibri" w:cs="Calibri"/>
          <w:strike/>
          <w:sz w:val="24"/>
          <w:szCs w:val="24"/>
        </w:rPr>
      </w:pPr>
      <w:r w:rsidRPr="002A2B4F">
        <w:rPr>
          <w:rFonts w:ascii="Calibri" w:hAnsi="Calibri" w:cs="Calibri"/>
          <w:strike/>
          <w:sz w:val="24"/>
          <w:szCs w:val="24"/>
        </w:rPr>
        <w:t>Brief description of the data set you chose, a summary of its attributes, and an outline of what you are trying to accomplish with this analysis.</w:t>
      </w:r>
    </w:p>
    <w:p w14:paraId="2761F5B0" w14:textId="12A60109" w:rsidR="002A2B4F" w:rsidRPr="002A2B4F" w:rsidRDefault="002A2B4F" w:rsidP="00995FBD">
      <w:pPr>
        <w:numPr>
          <w:ilvl w:val="0"/>
          <w:numId w:val="2"/>
        </w:numPr>
        <w:spacing w:after="0"/>
        <w:rPr>
          <w:rFonts w:ascii="Calibri" w:hAnsi="Calibri" w:cs="Calibri"/>
          <w:strike/>
          <w:sz w:val="24"/>
          <w:szCs w:val="24"/>
        </w:rPr>
      </w:pPr>
      <w:r w:rsidRPr="002A2B4F">
        <w:rPr>
          <w:rFonts w:ascii="Calibri" w:hAnsi="Calibri" w:cs="Calibri"/>
          <w:strike/>
          <w:sz w:val="24"/>
          <w:szCs w:val="24"/>
        </w:rPr>
        <w:t>Brief summary of data exploration and actions taken for data cleaning or</w:t>
      </w:r>
      <w:r w:rsidR="00816A75" w:rsidRPr="00FA4C25">
        <w:rPr>
          <w:rFonts w:ascii="Calibri" w:hAnsi="Calibri" w:cs="Calibri"/>
          <w:strike/>
          <w:sz w:val="24"/>
          <w:szCs w:val="24"/>
        </w:rPr>
        <w:t xml:space="preserve"> </w:t>
      </w:r>
      <w:r w:rsidRPr="002A2B4F">
        <w:rPr>
          <w:rFonts w:ascii="Calibri" w:hAnsi="Calibri" w:cs="Calibri"/>
          <w:strike/>
          <w:sz w:val="24"/>
          <w:szCs w:val="24"/>
        </w:rPr>
        <w:t>feature engineering.</w:t>
      </w:r>
    </w:p>
    <w:p w14:paraId="741B396D" w14:textId="77777777" w:rsidR="002A2B4F" w:rsidRPr="002A2B4F" w:rsidRDefault="002A2B4F" w:rsidP="00995FBD">
      <w:pPr>
        <w:numPr>
          <w:ilvl w:val="0"/>
          <w:numId w:val="2"/>
        </w:numPr>
        <w:spacing w:after="0"/>
        <w:rPr>
          <w:rFonts w:ascii="Calibri" w:hAnsi="Calibri" w:cs="Calibri"/>
          <w:sz w:val="24"/>
          <w:szCs w:val="24"/>
        </w:rPr>
      </w:pPr>
      <w:r w:rsidRPr="002A2B4F">
        <w:rPr>
          <w:rFonts w:ascii="Calibri" w:hAnsi="Calibri" w:cs="Calibri"/>
          <w:sz w:val="24"/>
          <w:szCs w:val="24"/>
        </w:rPr>
        <w:t>Summary of training at least three variations of the unsupervised model you selected. For example, you can use different clustering techniques or different hyperparameters.</w:t>
      </w:r>
    </w:p>
    <w:p w14:paraId="5376F84B" w14:textId="77777777" w:rsidR="002A2B4F" w:rsidRPr="002A2B4F" w:rsidRDefault="002A2B4F" w:rsidP="00995FBD">
      <w:pPr>
        <w:numPr>
          <w:ilvl w:val="0"/>
          <w:numId w:val="2"/>
        </w:numPr>
        <w:spacing w:after="0"/>
        <w:rPr>
          <w:rFonts w:ascii="Calibri" w:hAnsi="Calibri" w:cs="Calibri"/>
          <w:sz w:val="24"/>
          <w:szCs w:val="24"/>
        </w:rPr>
      </w:pPr>
      <w:r w:rsidRPr="002A2B4F">
        <w:rPr>
          <w:rFonts w:ascii="Calibri" w:hAnsi="Calibri" w:cs="Calibri"/>
          <w:sz w:val="24"/>
          <w:szCs w:val="24"/>
        </w:rPr>
        <w:t>A paragraph explaining which of your Unsupervised Learning models you recommend as a final model that best fits your needs in terms.</w:t>
      </w:r>
    </w:p>
    <w:p w14:paraId="16202C17" w14:textId="77777777" w:rsidR="002A2B4F" w:rsidRPr="002A2B4F" w:rsidRDefault="002A2B4F" w:rsidP="00995FBD">
      <w:pPr>
        <w:numPr>
          <w:ilvl w:val="0"/>
          <w:numId w:val="2"/>
        </w:numPr>
        <w:spacing w:after="0"/>
        <w:rPr>
          <w:rFonts w:ascii="Calibri" w:hAnsi="Calibri" w:cs="Calibri"/>
          <w:sz w:val="24"/>
          <w:szCs w:val="24"/>
        </w:rPr>
      </w:pPr>
      <w:r w:rsidRPr="002A2B4F">
        <w:rPr>
          <w:rFonts w:ascii="Calibri" w:hAnsi="Calibri" w:cs="Calibri"/>
          <w:sz w:val="24"/>
          <w:szCs w:val="24"/>
        </w:rPr>
        <w:t>Summary Key Findings and Insights, which walks your reader through the main findings of your modeling exercise.</w:t>
      </w:r>
    </w:p>
    <w:p w14:paraId="6B4835D6" w14:textId="77777777" w:rsidR="002A2B4F" w:rsidRPr="002A2B4F" w:rsidRDefault="002A2B4F" w:rsidP="00995FBD">
      <w:pPr>
        <w:numPr>
          <w:ilvl w:val="0"/>
          <w:numId w:val="3"/>
        </w:numPr>
        <w:spacing w:after="0"/>
        <w:rPr>
          <w:rFonts w:ascii="Calibri" w:hAnsi="Calibri" w:cs="Calibri"/>
          <w:sz w:val="24"/>
          <w:szCs w:val="24"/>
        </w:rPr>
      </w:pPr>
      <w:r w:rsidRPr="002A2B4F">
        <w:rPr>
          <w:rFonts w:ascii="Calibri" w:hAnsi="Calibri" w:cs="Calibri"/>
          <w:sz w:val="24"/>
          <w:szCs w:val="24"/>
        </w:rPr>
        <w:t>Suggestions for next steps in analyzing this data, which may include suggesting revisiting this model or adding specific data features to achieve a better model.</w:t>
      </w:r>
    </w:p>
    <w:p w14:paraId="326BA357" w14:textId="77777777" w:rsidR="00EA136E" w:rsidRPr="00995FBD" w:rsidRDefault="00EA136E" w:rsidP="00995FBD">
      <w:pPr>
        <w:pStyle w:val="NormalWeb"/>
        <w:numPr>
          <w:ilvl w:val="0"/>
          <w:numId w:val="3"/>
        </w:numPr>
        <w:spacing w:before="0" w:beforeAutospacing="0" w:after="0" w:afterAutospacing="0"/>
        <w:rPr>
          <w:rFonts w:ascii="Calibri" w:hAnsi="Calibri" w:cs="Calibri"/>
        </w:rPr>
      </w:pPr>
      <w:r w:rsidRPr="00995FBD">
        <w:rPr>
          <w:rFonts w:ascii="Calibri" w:hAnsi="Calibri" w:cs="Calibri"/>
        </w:rPr>
        <w:t xml:space="preserve">A strong business problem statement might </w:t>
      </w:r>
      <w:proofErr w:type="gramStart"/>
      <w:r w:rsidRPr="00995FBD">
        <w:rPr>
          <w:rFonts w:ascii="Calibri" w:hAnsi="Calibri" w:cs="Calibri"/>
        </w:rPr>
        <w:t>read</w:t>
      </w:r>
      <w:proofErr w:type="gramEnd"/>
      <w:r w:rsidRPr="00995FBD">
        <w:rPr>
          <w:rFonts w:ascii="Calibri" w:hAnsi="Calibri" w:cs="Calibri"/>
        </w:rPr>
        <w:t xml:space="preserve"> as follows:</w:t>
      </w:r>
    </w:p>
    <w:p w14:paraId="50942011" w14:textId="0F358117" w:rsidR="00995FBD" w:rsidRPr="00995FBD" w:rsidRDefault="00816A75" w:rsidP="00995FBD">
      <w:pPr>
        <w:pStyle w:val="NormalWeb"/>
        <w:spacing w:before="0" w:beforeAutospacing="0" w:after="0" w:afterAutospacing="0"/>
        <w:rPr>
          <w:rStyle w:val="Strong"/>
          <w:rFonts w:ascii="Calibri" w:eastAsiaTheme="majorEastAsia" w:hAnsi="Calibri" w:cs="Calibri"/>
        </w:rPr>
      </w:pPr>
      <w:r>
        <w:rPr>
          <w:rStyle w:val="Strong"/>
          <w:rFonts w:ascii="Calibri" w:eastAsiaTheme="majorEastAsia" w:hAnsi="Calibri" w:cs="Calibri"/>
        </w:rPr>
        <w:t>Clustering Analysis of Highly Ranked IMDB Television Shows</w:t>
      </w:r>
    </w:p>
    <w:p w14:paraId="425CC62B" w14:textId="77777777" w:rsidR="00816A75" w:rsidRDefault="00816A75" w:rsidP="00995FBD">
      <w:pPr>
        <w:pStyle w:val="NormalWeb"/>
        <w:spacing w:before="0" w:beforeAutospacing="0" w:after="0" w:afterAutospacing="0"/>
        <w:rPr>
          <w:rStyle w:val="Strong"/>
          <w:rFonts w:ascii="Calibri" w:eastAsiaTheme="majorEastAsia" w:hAnsi="Calibri" w:cs="Calibri"/>
        </w:rPr>
      </w:pPr>
    </w:p>
    <w:p w14:paraId="063F0EB9" w14:textId="116A9EDA" w:rsidR="00EA136E" w:rsidRPr="00995FBD" w:rsidRDefault="00EA136E" w:rsidP="00995FBD">
      <w:pPr>
        <w:pStyle w:val="NormalWeb"/>
        <w:spacing w:before="0" w:beforeAutospacing="0" w:after="0" w:afterAutospacing="0"/>
        <w:rPr>
          <w:rFonts w:ascii="Calibri" w:eastAsiaTheme="majorEastAsia" w:hAnsi="Calibri" w:cs="Calibri"/>
          <w:b/>
          <w:bCs/>
        </w:rPr>
      </w:pPr>
      <w:r w:rsidRPr="00995FBD">
        <w:rPr>
          <w:rStyle w:val="Strong"/>
          <w:rFonts w:ascii="Calibri" w:eastAsiaTheme="majorEastAsia" w:hAnsi="Calibri" w:cs="Calibri"/>
        </w:rPr>
        <w:t>Business Problem Statement:</w:t>
      </w:r>
      <w:r w:rsidRPr="00995FBD">
        <w:rPr>
          <w:rFonts w:ascii="Calibri" w:hAnsi="Calibri" w:cs="Calibri"/>
        </w:rPr>
        <w:t xml:space="preserve"> </w:t>
      </w:r>
    </w:p>
    <w:p w14:paraId="66660D7B" w14:textId="160286DE" w:rsidR="00EA136E" w:rsidRPr="00995FBD" w:rsidRDefault="00EA136E" w:rsidP="00995FBD">
      <w:pPr>
        <w:pStyle w:val="NormalWeb"/>
        <w:spacing w:before="0" w:beforeAutospacing="0" w:after="0" w:afterAutospacing="0"/>
        <w:jc w:val="both"/>
        <w:rPr>
          <w:rFonts w:ascii="Calibri" w:hAnsi="Calibri" w:cs="Calibri"/>
        </w:rPr>
      </w:pPr>
      <w:r w:rsidRPr="00995FBD">
        <w:rPr>
          <w:rFonts w:ascii="Calibri" w:hAnsi="Calibri" w:cs="Calibri"/>
        </w:rPr>
        <w:t xml:space="preserve">In an increasingly competitive </w:t>
      </w:r>
      <w:r w:rsidR="00995FBD" w:rsidRPr="00995FBD">
        <w:rPr>
          <w:rFonts w:ascii="Calibri" w:hAnsi="Calibri" w:cs="Calibri"/>
        </w:rPr>
        <w:t>market</w:t>
      </w:r>
      <w:r w:rsidRPr="00995FBD">
        <w:rPr>
          <w:rFonts w:ascii="Calibri" w:hAnsi="Calibri" w:cs="Calibri"/>
        </w:rPr>
        <w:t xml:space="preserve">, </w:t>
      </w:r>
      <w:r w:rsidR="00995FBD" w:rsidRPr="00995FBD">
        <w:rPr>
          <w:rFonts w:ascii="Calibri" w:hAnsi="Calibri" w:cs="Calibri"/>
        </w:rPr>
        <w:t xml:space="preserve">identifying the driving factors behind a successful television show </w:t>
      </w:r>
      <w:r w:rsidRPr="00995FBD">
        <w:rPr>
          <w:rFonts w:ascii="Calibri" w:hAnsi="Calibri" w:cs="Calibri"/>
        </w:rPr>
        <w:t xml:space="preserve">is crucial for content creators, streaming platforms, and advertisers. </w:t>
      </w:r>
      <w:r w:rsidR="00995FBD" w:rsidRPr="00995FBD">
        <w:rPr>
          <w:rFonts w:ascii="Calibri" w:hAnsi="Calibri" w:cs="Calibri"/>
        </w:rPr>
        <w:t>Analysis of</w:t>
      </w:r>
      <w:r w:rsidRPr="00995FBD">
        <w:rPr>
          <w:rFonts w:ascii="Calibri" w:hAnsi="Calibri" w:cs="Calibri"/>
        </w:rPr>
        <w:t xml:space="preserve"> the top 250 IMDB-rated television shows</w:t>
      </w:r>
      <w:r w:rsidR="00995FBD" w:rsidRPr="00995FBD">
        <w:rPr>
          <w:rFonts w:ascii="Calibri" w:hAnsi="Calibri" w:cs="Calibri"/>
        </w:rPr>
        <w:t xml:space="preserve"> will help identify the key features </w:t>
      </w:r>
      <w:r w:rsidRPr="00995FBD">
        <w:rPr>
          <w:rFonts w:ascii="Calibri" w:hAnsi="Calibri" w:cs="Calibri"/>
        </w:rPr>
        <w:t>that distinguish high-performing content. This insight can guide</w:t>
      </w:r>
      <w:r w:rsidR="00995FBD" w:rsidRPr="00995FBD">
        <w:rPr>
          <w:rFonts w:ascii="Calibri" w:hAnsi="Calibri" w:cs="Calibri"/>
        </w:rPr>
        <w:t xml:space="preserve"> future</w:t>
      </w:r>
      <w:r w:rsidRPr="00995FBD">
        <w:rPr>
          <w:rFonts w:ascii="Calibri" w:hAnsi="Calibri" w:cs="Calibri"/>
        </w:rPr>
        <w:t xml:space="preserve"> investment</w:t>
      </w:r>
      <w:r w:rsidR="00995FBD" w:rsidRPr="00995FBD">
        <w:rPr>
          <w:rFonts w:ascii="Calibri" w:hAnsi="Calibri" w:cs="Calibri"/>
        </w:rPr>
        <w:t>, content development, and marketing decisions to promote enhanced viewer engagement.</w:t>
      </w:r>
    </w:p>
    <w:p w14:paraId="4A9DABEE" w14:textId="77777777" w:rsidR="00EA136E" w:rsidRPr="00995FBD" w:rsidRDefault="00EA136E" w:rsidP="00995FBD">
      <w:pPr>
        <w:spacing w:after="0"/>
        <w:rPr>
          <w:rFonts w:ascii="Calibri" w:hAnsi="Calibri" w:cs="Calibri"/>
          <w:b/>
          <w:bCs/>
          <w:sz w:val="24"/>
          <w:szCs w:val="24"/>
        </w:rPr>
      </w:pPr>
    </w:p>
    <w:p w14:paraId="78A89916" w14:textId="3B0F0773" w:rsidR="00EA136E" w:rsidRPr="00995FBD" w:rsidRDefault="00EA136E" w:rsidP="00995FBD">
      <w:pPr>
        <w:spacing w:after="0"/>
        <w:rPr>
          <w:rFonts w:ascii="Calibri" w:hAnsi="Calibri" w:cs="Calibri"/>
          <w:b/>
          <w:bCs/>
          <w:sz w:val="24"/>
          <w:szCs w:val="24"/>
        </w:rPr>
      </w:pPr>
      <w:r w:rsidRPr="00EA136E">
        <w:rPr>
          <w:rFonts w:ascii="Calibri" w:hAnsi="Calibri" w:cs="Calibri"/>
          <w:b/>
          <w:bCs/>
          <w:sz w:val="24"/>
          <w:szCs w:val="24"/>
        </w:rPr>
        <w:t xml:space="preserve">Objectives: </w:t>
      </w:r>
    </w:p>
    <w:p w14:paraId="4CB9A428" w14:textId="47060E73" w:rsidR="00EA136E" w:rsidRPr="00995FBD" w:rsidRDefault="00EA136E" w:rsidP="00995FBD">
      <w:pPr>
        <w:pStyle w:val="ListParagraph"/>
        <w:numPr>
          <w:ilvl w:val="0"/>
          <w:numId w:val="6"/>
        </w:numPr>
        <w:spacing w:after="0"/>
        <w:jc w:val="both"/>
        <w:rPr>
          <w:rFonts w:ascii="Calibri" w:hAnsi="Calibri" w:cs="Calibri"/>
          <w:sz w:val="24"/>
          <w:szCs w:val="24"/>
        </w:rPr>
      </w:pPr>
      <w:r w:rsidRPr="00995FBD">
        <w:rPr>
          <w:rFonts w:ascii="Calibri" w:hAnsi="Calibri" w:cs="Calibri"/>
          <w:sz w:val="24"/>
          <w:szCs w:val="24"/>
        </w:rPr>
        <w:t xml:space="preserve">Uncover </w:t>
      </w:r>
      <w:r w:rsidRPr="00995FBD">
        <w:rPr>
          <w:rFonts w:ascii="Calibri" w:hAnsi="Calibri" w:cs="Calibri"/>
          <w:sz w:val="24"/>
          <w:szCs w:val="24"/>
        </w:rPr>
        <w:t xml:space="preserve">underlying data structure through linear and nonlinear </w:t>
      </w:r>
      <w:r w:rsidRPr="00995FBD">
        <w:rPr>
          <w:rFonts w:ascii="Calibri" w:hAnsi="Calibri" w:cs="Calibri"/>
          <w:sz w:val="24"/>
          <w:szCs w:val="24"/>
        </w:rPr>
        <w:t xml:space="preserve">dimensionality </w:t>
      </w:r>
      <w:r w:rsidR="00995FBD" w:rsidRPr="00995FBD">
        <w:rPr>
          <w:rFonts w:ascii="Calibri" w:hAnsi="Calibri" w:cs="Calibri"/>
          <w:sz w:val="24"/>
          <w:szCs w:val="24"/>
        </w:rPr>
        <w:t>reduction of</w:t>
      </w:r>
      <w:r w:rsidRPr="00995FBD">
        <w:rPr>
          <w:rFonts w:ascii="Calibri" w:hAnsi="Calibri" w:cs="Calibri"/>
          <w:sz w:val="24"/>
          <w:szCs w:val="24"/>
        </w:rPr>
        <w:t xml:space="preserve"> the IMDB dataset to reveal key interdependencies among critical features (</w:t>
      </w:r>
      <w:r w:rsidRPr="00995FBD">
        <w:rPr>
          <w:rFonts w:ascii="Calibri" w:hAnsi="Calibri" w:cs="Calibri"/>
          <w:sz w:val="24"/>
          <w:szCs w:val="24"/>
        </w:rPr>
        <w:t>y</w:t>
      </w:r>
      <w:r w:rsidRPr="00995FBD">
        <w:rPr>
          <w:rFonts w:ascii="Calibri" w:hAnsi="Calibri" w:cs="Calibri"/>
          <w:sz w:val="24"/>
          <w:szCs w:val="24"/>
        </w:rPr>
        <w:t xml:space="preserve">ear, </w:t>
      </w:r>
      <w:r w:rsidRPr="00995FBD">
        <w:rPr>
          <w:rFonts w:ascii="Calibri" w:hAnsi="Calibri" w:cs="Calibri"/>
          <w:sz w:val="24"/>
          <w:szCs w:val="24"/>
        </w:rPr>
        <w:t>e</w:t>
      </w:r>
      <w:r w:rsidRPr="00995FBD">
        <w:rPr>
          <w:rFonts w:ascii="Calibri" w:hAnsi="Calibri" w:cs="Calibri"/>
          <w:sz w:val="24"/>
          <w:szCs w:val="24"/>
        </w:rPr>
        <w:t xml:space="preserve">pisodes, </w:t>
      </w:r>
      <w:r w:rsidRPr="00995FBD">
        <w:rPr>
          <w:rFonts w:ascii="Calibri" w:hAnsi="Calibri" w:cs="Calibri"/>
          <w:sz w:val="24"/>
          <w:szCs w:val="24"/>
        </w:rPr>
        <w:t>r</w:t>
      </w:r>
      <w:r w:rsidRPr="00995FBD">
        <w:rPr>
          <w:rFonts w:ascii="Calibri" w:hAnsi="Calibri" w:cs="Calibri"/>
          <w:sz w:val="24"/>
          <w:szCs w:val="24"/>
        </w:rPr>
        <w:t>ating</w:t>
      </w:r>
      <w:r w:rsidRPr="00995FBD">
        <w:rPr>
          <w:rFonts w:ascii="Calibri" w:hAnsi="Calibri" w:cs="Calibri"/>
          <w:sz w:val="24"/>
          <w:szCs w:val="24"/>
        </w:rPr>
        <w:t xml:space="preserve"> and description keywords</w:t>
      </w:r>
      <w:r w:rsidRPr="00995FBD">
        <w:rPr>
          <w:rFonts w:ascii="Calibri" w:hAnsi="Calibri" w:cs="Calibri"/>
          <w:sz w:val="24"/>
          <w:szCs w:val="24"/>
        </w:rPr>
        <w:t>) that drive content performance.</w:t>
      </w:r>
    </w:p>
    <w:p w14:paraId="6C76105A" w14:textId="5A9C4D1C" w:rsidR="00EA136E" w:rsidRPr="00995FBD" w:rsidRDefault="00EA136E" w:rsidP="00995FBD">
      <w:pPr>
        <w:pStyle w:val="ListParagraph"/>
        <w:numPr>
          <w:ilvl w:val="0"/>
          <w:numId w:val="6"/>
        </w:numPr>
        <w:spacing w:after="0"/>
        <w:jc w:val="both"/>
        <w:rPr>
          <w:rFonts w:ascii="Calibri" w:hAnsi="Calibri" w:cs="Calibri"/>
          <w:sz w:val="24"/>
          <w:szCs w:val="24"/>
        </w:rPr>
      </w:pPr>
      <w:r w:rsidRPr="00995FBD">
        <w:rPr>
          <w:rFonts w:ascii="Calibri" w:hAnsi="Calibri" w:cs="Calibri"/>
          <w:sz w:val="24"/>
          <w:szCs w:val="24"/>
        </w:rPr>
        <w:t>Apply clustering analysis to these significant dimensions to segment the data into distinct groups, enabling stakeholders to pinpoint target content segments, optimize recommendation systems, and support strategic decision-making.</w:t>
      </w:r>
    </w:p>
    <w:p w14:paraId="10ED5F1D" w14:textId="77777777" w:rsidR="00EA136E" w:rsidRPr="00995FBD" w:rsidRDefault="00EA136E" w:rsidP="00995FBD">
      <w:pPr>
        <w:spacing w:after="0"/>
        <w:rPr>
          <w:rFonts w:ascii="Calibri" w:hAnsi="Calibri" w:cs="Calibri"/>
          <w:b/>
          <w:bCs/>
          <w:sz w:val="24"/>
          <w:szCs w:val="24"/>
        </w:rPr>
      </w:pPr>
    </w:p>
    <w:p w14:paraId="42519A6C" w14:textId="43450254" w:rsidR="00B951D4" w:rsidRPr="00B951D4" w:rsidRDefault="00B951D4" w:rsidP="00B951D4">
      <w:pPr>
        <w:spacing w:after="0"/>
        <w:rPr>
          <w:rFonts w:ascii="Calibri" w:hAnsi="Calibri" w:cs="Calibri"/>
          <w:sz w:val="24"/>
          <w:szCs w:val="24"/>
        </w:rPr>
      </w:pPr>
      <w:r w:rsidRPr="00B951D4">
        <w:rPr>
          <w:rFonts w:ascii="Calibri" w:hAnsi="Calibri" w:cs="Calibri"/>
          <w:b/>
          <w:bCs/>
          <w:sz w:val="24"/>
          <w:szCs w:val="24"/>
        </w:rPr>
        <w:lastRenderedPageBreak/>
        <w:t>Dataset Description</w:t>
      </w:r>
      <w:r>
        <w:rPr>
          <w:rFonts w:ascii="Calibri" w:hAnsi="Calibri" w:cs="Calibri"/>
          <w:b/>
          <w:bCs/>
          <w:sz w:val="24"/>
          <w:szCs w:val="24"/>
        </w:rPr>
        <w:t>:</w:t>
      </w:r>
    </w:p>
    <w:p w14:paraId="4F9DFCA5" w14:textId="0EDD14A8" w:rsidR="00B951D4" w:rsidRPr="00B951D4" w:rsidRDefault="00B951D4" w:rsidP="00816A75">
      <w:pPr>
        <w:spacing w:after="120"/>
        <w:rPr>
          <w:rFonts w:ascii="Calibri" w:hAnsi="Calibri" w:cs="Calibri"/>
          <w:sz w:val="24"/>
          <w:szCs w:val="24"/>
        </w:rPr>
      </w:pPr>
      <w:r w:rsidRPr="00B951D4">
        <w:rPr>
          <w:rFonts w:ascii="Calibri" w:hAnsi="Calibri" w:cs="Calibri"/>
          <w:sz w:val="24"/>
          <w:szCs w:val="24"/>
        </w:rPr>
        <w:t>The dataset consists of the top 250 IMDB-rated television shows sourced from Kaggle</w:t>
      </w:r>
      <w:r>
        <w:rPr>
          <w:rFonts w:ascii="Calibri" w:hAnsi="Calibri" w:cs="Calibri"/>
          <w:sz w:val="24"/>
          <w:szCs w:val="24"/>
        </w:rPr>
        <w:t xml:space="preserve"> </w:t>
      </w:r>
      <w:r w:rsidRPr="00995FBD">
        <w:rPr>
          <w:rFonts w:ascii="Calibri" w:hAnsi="Calibri" w:cs="Calibri"/>
          <w:sz w:val="24"/>
          <w:szCs w:val="24"/>
        </w:rPr>
        <w:t>(</w:t>
      </w:r>
      <w:hyperlink r:id="rId5" w:history="1">
        <w:r w:rsidRPr="00995FBD">
          <w:rPr>
            <w:rStyle w:val="Hyperlink"/>
            <w:rFonts w:ascii="Calibri" w:hAnsi="Calibri" w:cs="Calibri"/>
            <w:sz w:val="24"/>
            <w:szCs w:val="24"/>
          </w:rPr>
          <w:t>https://www.kaggle.com/datasets/khushipitroda/imdb-top-250-tv-shows</w:t>
        </w:r>
      </w:hyperlink>
      <w:r w:rsidRPr="00995FBD">
        <w:rPr>
          <w:rFonts w:ascii="Calibri" w:hAnsi="Calibri" w:cs="Calibri"/>
          <w:sz w:val="24"/>
          <w:szCs w:val="24"/>
        </w:rPr>
        <w:t>)</w:t>
      </w:r>
      <w:r w:rsidRPr="00B951D4">
        <w:rPr>
          <w:rFonts w:ascii="Calibri" w:hAnsi="Calibri" w:cs="Calibri"/>
          <w:sz w:val="24"/>
          <w:szCs w:val="24"/>
        </w:rPr>
        <w:t>. It includes a mix of categorical and numerical attributes such as:</w:t>
      </w:r>
    </w:p>
    <w:p w14:paraId="7AF236DB" w14:textId="77777777" w:rsidR="00B951D4" w:rsidRPr="00B951D4" w:rsidRDefault="00B951D4" w:rsidP="00B951D4">
      <w:pPr>
        <w:numPr>
          <w:ilvl w:val="0"/>
          <w:numId w:val="8"/>
        </w:numPr>
        <w:spacing w:after="0"/>
        <w:rPr>
          <w:rFonts w:ascii="Calibri" w:hAnsi="Calibri" w:cs="Calibri"/>
          <w:sz w:val="24"/>
          <w:szCs w:val="24"/>
        </w:rPr>
      </w:pPr>
      <w:r w:rsidRPr="00B951D4">
        <w:rPr>
          <w:rFonts w:ascii="Calibri" w:hAnsi="Calibri" w:cs="Calibri"/>
          <w:b/>
          <w:bCs/>
          <w:sz w:val="24"/>
          <w:szCs w:val="24"/>
        </w:rPr>
        <w:t>Name:</w:t>
      </w:r>
      <w:r w:rsidRPr="00B951D4">
        <w:rPr>
          <w:rFonts w:ascii="Calibri" w:hAnsi="Calibri" w:cs="Calibri"/>
          <w:sz w:val="24"/>
          <w:szCs w:val="24"/>
        </w:rPr>
        <w:t xml:space="preserve"> Title of the television show.</w:t>
      </w:r>
    </w:p>
    <w:p w14:paraId="392F657F" w14:textId="77777777" w:rsidR="00B951D4" w:rsidRPr="00B951D4" w:rsidRDefault="00B951D4" w:rsidP="00B951D4">
      <w:pPr>
        <w:numPr>
          <w:ilvl w:val="0"/>
          <w:numId w:val="8"/>
        </w:numPr>
        <w:spacing w:after="0"/>
        <w:rPr>
          <w:rFonts w:ascii="Calibri" w:hAnsi="Calibri" w:cs="Calibri"/>
          <w:sz w:val="24"/>
          <w:szCs w:val="24"/>
        </w:rPr>
      </w:pPr>
      <w:r w:rsidRPr="00B951D4">
        <w:rPr>
          <w:rFonts w:ascii="Calibri" w:hAnsi="Calibri" w:cs="Calibri"/>
          <w:b/>
          <w:bCs/>
          <w:sz w:val="24"/>
          <w:szCs w:val="24"/>
        </w:rPr>
        <w:t>Year:</w:t>
      </w:r>
      <w:r w:rsidRPr="00B951D4">
        <w:rPr>
          <w:rFonts w:ascii="Calibri" w:hAnsi="Calibri" w:cs="Calibri"/>
          <w:sz w:val="24"/>
          <w:szCs w:val="24"/>
        </w:rPr>
        <w:t xml:space="preserve"> Production year (or range) indicating when the show aired.</w:t>
      </w:r>
    </w:p>
    <w:p w14:paraId="6A558F60" w14:textId="77777777" w:rsidR="00B951D4" w:rsidRPr="00B951D4" w:rsidRDefault="00B951D4" w:rsidP="00B951D4">
      <w:pPr>
        <w:numPr>
          <w:ilvl w:val="0"/>
          <w:numId w:val="8"/>
        </w:numPr>
        <w:spacing w:after="0"/>
        <w:rPr>
          <w:rFonts w:ascii="Calibri" w:hAnsi="Calibri" w:cs="Calibri"/>
          <w:sz w:val="24"/>
          <w:szCs w:val="24"/>
        </w:rPr>
      </w:pPr>
      <w:r w:rsidRPr="00B951D4">
        <w:rPr>
          <w:rFonts w:ascii="Calibri" w:hAnsi="Calibri" w:cs="Calibri"/>
          <w:b/>
          <w:bCs/>
          <w:sz w:val="24"/>
          <w:szCs w:val="24"/>
        </w:rPr>
        <w:t>Episodes:</w:t>
      </w:r>
      <w:r w:rsidRPr="00B951D4">
        <w:rPr>
          <w:rFonts w:ascii="Calibri" w:hAnsi="Calibri" w:cs="Calibri"/>
          <w:sz w:val="24"/>
          <w:szCs w:val="24"/>
        </w:rPr>
        <w:t xml:space="preserve"> Number of episodes, which </w:t>
      </w:r>
      <w:proofErr w:type="gramStart"/>
      <w:r w:rsidRPr="00B951D4">
        <w:rPr>
          <w:rFonts w:ascii="Calibri" w:hAnsi="Calibri" w:cs="Calibri"/>
          <w:sz w:val="24"/>
          <w:szCs w:val="24"/>
        </w:rPr>
        <w:t>is</w:t>
      </w:r>
      <w:proofErr w:type="gramEnd"/>
      <w:r w:rsidRPr="00B951D4">
        <w:rPr>
          <w:rFonts w:ascii="Calibri" w:hAnsi="Calibri" w:cs="Calibri"/>
          <w:sz w:val="24"/>
          <w:szCs w:val="24"/>
        </w:rPr>
        <w:t xml:space="preserve"> encoded as a numeric value after removing extraneous text.</w:t>
      </w:r>
    </w:p>
    <w:p w14:paraId="6F6A58B2" w14:textId="77777777" w:rsidR="00B951D4" w:rsidRPr="00B951D4" w:rsidRDefault="00B951D4" w:rsidP="00B951D4">
      <w:pPr>
        <w:numPr>
          <w:ilvl w:val="0"/>
          <w:numId w:val="8"/>
        </w:numPr>
        <w:spacing w:after="0"/>
        <w:rPr>
          <w:rFonts w:ascii="Calibri" w:hAnsi="Calibri" w:cs="Calibri"/>
          <w:sz w:val="24"/>
          <w:szCs w:val="24"/>
        </w:rPr>
      </w:pPr>
      <w:r w:rsidRPr="00B951D4">
        <w:rPr>
          <w:rFonts w:ascii="Calibri" w:hAnsi="Calibri" w:cs="Calibri"/>
          <w:b/>
          <w:bCs/>
          <w:sz w:val="24"/>
          <w:szCs w:val="24"/>
        </w:rPr>
        <w:t>Type:</w:t>
      </w:r>
      <w:r w:rsidRPr="00B951D4">
        <w:rPr>
          <w:rFonts w:ascii="Calibri" w:hAnsi="Calibri" w:cs="Calibri"/>
          <w:sz w:val="24"/>
          <w:szCs w:val="24"/>
        </w:rPr>
        <w:t xml:space="preserve"> Content rating/category (e.g., TV-MA, PG-13) that has been re-mapped to consolidate similar groups.</w:t>
      </w:r>
    </w:p>
    <w:p w14:paraId="5DD9AA69" w14:textId="77777777" w:rsidR="00B951D4" w:rsidRPr="00B951D4" w:rsidRDefault="00B951D4" w:rsidP="00B951D4">
      <w:pPr>
        <w:numPr>
          <w:ilvl w:val="0"/>
          <w:numId w:val="8"/>
        </w:numPr>
        <w:spacing w:after="0"/>
        <w:rPr>
          <w:rFonts w:ascii="Calibri" w:hAnsi="Calibri" w:cs="Calibri"/>
          <w:sz w:val="24"/>
          <w:szCs w:val="24"/>
        </w:rPr>
      </w:pPr>
      <w:r w:rsidRPr="00B951D4">
        <w:rPr>
          <w:rFonts w:ascii="Calibri" w:hAnsi="Calibri" w:cs="Calibri"/>
          <w:b/>
          <w:bCs/>
          <w:sz w:val="24"/>
          <w:szCs w:val="24"/>
        </w:rPr>
        <w:t>Rating:</w:t>
      </w:r>
      <w:r w:rsidRPr="00B951D4">
        <w:rPr>
          <w:rFonts w:ascii="Calibri" w:hAnsi="Calibri" w:cs="Calibri"/>
          <w:sz w:val="24"/>
          <w:szCs w:val="24"/>
        </w:rPr>
        <w:t xml:space="preserve"> Viewer rating from IMDB, serving as a proxy for audience reception.</w:t>
      </w:r>
    </w:p>
    <w:p w14:paraId="026B60D4" w14:textId="77777777" w:rsidR="00B951D4" w:rsidRPr="00B951D4" w:rsidRDefault="00B951D4" w:rsidP="00B951D4">
      <w:pPr>
        <w:numPr>
          <w:ilvl w:val="0"/>
          <w:numId w:val="8"/>
        </w:numPr>
        <w:spacing w:after="0"/>
        <w:rPr>
          <w:rFonts w:ascii="Calibri" w:hAnsi="Calibri" w:cs="Calibri"/>
          <w:sz w:val="24"/>
          <w:szCs w:val="24"/>
        </w:rPr>
      </w:pPr>
      <w:r w:rsidRPr="00B951D4">
        <w:rPr>
          <w:rFonts w:ascii="Calibri" w:hAnsi="Calibri" w:cs="Calibri"/>
          <w:b/>
          <w:bCs/>
          <w:sz w:val="24"/>
          <w:szCs w:val="24"/>
        </w:rPr>
        <w:t>Description:</w:t>
      </w:r>
      <w:r w:rsidRPr="00B951D4">
        <w:rPr>
          <w:rFonts w:ascii="Calibri" w:hAnsi="Calibri" w:cs="Calibri"/>
          <w:sz w:val="24"/>
          <w:szCs w:val="24"/>
        </w:rPr>
        <w:t xml:space="preserve"> Textual synopsis of the show, used for additional textual analysis.</w:t>
      </w:r>
    </w:p>
    <w:p w14:paraId="6C6E60F5" w14:textId="77777777" w:rsidR="00B951D4" w:rsidRPr="00B951D4" w:rsidRDefault="00B951D4" w:rsidP="00B951D4">
      <w:pPr>
        <w:numPr>
          <w:ilvl w:val="0"/>
          <w:numId w:val="8"/>
        </w:numPr>
        <w:spacing w:after="0"/>
        <w:rPr>
          <w:rFonts w:ascii="Calibri" w:hAnsi="Calibri" w:cs="Calibri"/>
          <w:sz w:val="24"/>
          <w:szCs w:val="24"/>
        </w:rPr>
      </w:pPr>
      <w:r w:rsidRPr="00B951D4">
        <w:rPr>
          <w:rFonts w:ascii="Calibri" w:hAnsi="Calibri" w:cs="Calibri"/>
          <w:b/>
          <w:bCs/>
          <w:sz w:val="24"/>
          <w:szCs w:val="24"/>
        </w:rPr>
        <w:t>Additional Attributes:</w:t>
      </w:r>
      <w:r w:rsidRPr="00B951D4">
        <w:rPr>
          <w:rFonts w:ascii="Calibri" w:hAnsi="Calibri" w:cs="Calibri"/>
          <w:sz w:val="24"/>
          <w:szCs w:val="24"/>
        </w:rPr>
        <w:t xml:space="preserve"> Such as image source and hyperlink data, which have been dropped for our focused analysis.</w:t>
      </w:r>
    </w:p>
    <w:p w14:paraId="6BBB9C3B" w14:textId="77777777" w:rsidR="00B951D4" w:rsidRDefault="00B951D4" w:rsidP="00B951D4">
      <w:pPr>
        <w:spacing w:after="0"/>
        <w:rPr>
          <w:rFonts w:ascii="Calibri" w:hAnsi="Calibri" w:cs="Calibri"/>
          <w:b/>
          <w:bCs/>
          <w:sz w:val="24"/>
          <w:szCs w:val="24"/>
        </w:rPr>
      </w:pPr>
    </w:p>
    <w:p w14:paraId="618A7CD5" w14:textId="3BC4108C" w:rsidR="00B951D4" w:rsidRPr="00B951D4" w:rsidRDefault="00B951D4" w:rsidP="00B951D4">
      <w:pPr>
        <w:spacing w:after="0"/>
        <w:rPr>
          <w:rFonts w:ascii="Calibri" w:hAnsi="Calibri" w:cs="Calibri"/>
          <w:sz w:val="24"/>
          <w:szCs w:val="24"/>
        </w:rPr>
      </w:pPr>
      <w:r w:rsidRPr="00B951D4">
        <w:rPr>
          <w:rFonts w:ascii="Calibri" w:hAnsi="Calibri" w:cs="Calibri"/>
          <w:b/>
          <w:bCs/>
          <w:sz w:val="24"/>
          <w:szCs w:val="24"/>
        </w:rPr>
        <w:t>Analysis Outline:</w:t>
      </w:r>
    </w:p>
    <w:p w14:paraId="18E3E274" w14:textId="77777777" w:rsidR="00B951D4" w:rsidRPr="00B951D4" w:rsidRDefault="00B951D4" w:rsidP="00B951D4">
      <w:pPr>
        <w:numPr>
          <w:ilvl w:val="0"/>
          <w:numId w:val="9"/>
        </w:numPr>
        <w:spacing w:after="0"/>
        <w:rPr>
          <w:rFonts w:ascii="Calibri" w:hAnsi="Calibri" w:cs="Calibri"/>
          <w:sz w:val="24"/>
          <w:szCs w:val="24"/>
        </w:rPr>
      </w:pPr>
      <w:r w:rsidRPr="00B951D4">
        <w:rPr>
          <w:rFonts w:ascii="Calibri" w:hAnsi="Calibri" w:cs="Calibri"/>
          <w:b/>
          <w:bCs/>
          <w:sz w:val="24"/>
          <w:szCs w:val="24"/>
        </w:rPr>
        <w:t>Data Preprocessing:</w:t>
      </w:r>
    </w:p>
    <w:p w14:paraId="79734544" w14:textId="5A8CDC68" w:rsidR="00B951D4" w:rsidRPr="00B951D4" w:rsidRDefault="00B951D4" w:rsidP="00B951D4">
      <w:pPr>
        <w:numPr>
          <w:ilvl w:val="0"/>
          <w:numId w:val="10"/>
        </w:numPr>
        <w:spacing w:after="0"/>
        <w:rPr>
          <w:rFonts w:ascii="Calibri" w:hAnsi="Calibri" w:cs="Calibri"/>
          <w:sz w:val="24"/>
          <w:szCs w:val="24"/>
        </w:rPr>
      </w:pPr>
      <w:r w:rsidRPr="00B951D4">
        <w:rPr>
          <w:rFonts w:ascii="Calibri" w:hAnsi="Calibri" w:cs="Calibri"/>
          <w:sz w:val="24"/>
          <w:szCs w:val="24"/>
        </w:rPr>
        <w:t>Clean and transform the data (</w:t>
      </w:r>
      <w:r>
        <w:rPr>
          <w:rFonts w:ascii="Calibri" w:hAnsi="Calibri" w:cs="Calibri"/>
          <w:sz w:val="24"/>
          <w:szCs w:val="24"/>
        </w:rPr>
        <w:t xml:space="preserve">handle missing values in ‘Type,’ convert year ranges to the first year </w:t>
      </w:r>
      <w:r w:rsidR="00816A75">
        <w:rPr>
          <w:rFonts w:ascii="Calibri" w:hAnsi="Calibri" w:cs="Calibri"/>
          <w:sz w:val="24"/>
          <w:szCs w:val="24"/>
        </w:rPr>
        <w:t xml:space="preserve">the </w:t>
      </w:r>
      <w:r>
        <w:rPr>
          <w:rFonts w:ascii="Calibri" w:hAnsi="Calibri" w:cs="Calibri"/>
          <w:sz w:val="24"/>
          <w:szCs w:val="24"/>
        </w:rPr>
        <w:t>show aired, convert episode list to integers</w:t>
      </w:r>
      <w:r w:rsidRPr="00B951D4">
        <w:rPr>
          <w:rFonts w:ascii="Calibri" w:hAnsi="Calibri" w:cs="Calibri"/>
          <w:sz w:val="24"/>
          <w:szCs w:val="24"/>
        </w:rPr>
        <w:t>).</w:t>
      </w:r>
    </w:p>
    <w:p w14:paraId="56354CB2" w14:textId="06A47824" w:rsidR="00B951D4" w:rsidRPr="00B951D4" w:rsidRDefault="00B951D4" w:rsidP="00816A75">
      <w:pPr>
        <w:numPr>
          <w:ilvl w:val="0"/>
          <w:numId w:val="10"/>
        </w:numPr>
        <w:spacing w:after="120"/>
        <w:rPr>
          <w:rFonts w:ascii="Calibri" w:hAnsi="Calibri" w:cs="Calibri"/>
          <w:sz w:val="24"/>
          <w:szCs w:val="24"/>
        </w:rPr>
      </w:pPr>
      <w:r w:rsidRPr="00B951D4">
        <w:rPr>
          <w:rFonts w:ascii="Calibri" w:hAnsi="Calibri" w:cs="Calibri"/>
          <w:sz w:val="24"/>
          <w:szCs w:val="24"/>
        </w:rPr>
        <w:t>Scale numerical features using</w:t>
      </w:r>
      <w:r>
        <w:rPr>
          <w:rFonts w:ascii="Calibri" w:hAnsi="Calibri" w:cs="Calibri"/>
          <w:sz w:val="24"/>
          <w:szCs w:val="24"/>
        </w:rPr>
        <w:t xml:space="preserve"> </w:t>
      </w:r>
      <w:r w:rsidRPr="00B951D4">
        <w:rPr>
          <w:rFonts w:ascii="Calibri" w:hAnsi="Calibri" w:cs="Calibri"/>
          <w:sz w:val="24"/>
          <w:szCs w:val="24"/>
        </w:rPr>
        <w:t xml:space="preserve">MinMax scaling </w:t>
      </w:r>
      <w:r w:rsidR="00816A75">
        <w:rPr>
          <w:rFonts w:ascii="Calibri" w:hAnsi="Calibri" w:cs="Calibri"/>
          <w:sz w:val="24"/>
          <w:szCs w:val="24"/>
        </w:rPr>
        <w:t>prior to</w:t>
      </w:r>
      <w:r w:rsidRPr="00B951D4">
        <w:rPr>
          <w:rFonts w:ascii="Calibri" w:hAnsi="Calibri" w:cs="Calibri"/>
          <w:sz w:val="24"/>
          <w:szCs w:val="24"/>
        </w:rPr>
        <w:t xml:space="preserve"> dimensionality reduction and clustering.</w:t>
      </w:r>
    </w:p>
    <w:p w14:paraId="55CC2067" w14:textId="77777777" w:rsidR="00B951D4" w:rsidRPr="00B951D4" w:rsidRDefault="00B951D4" w:rsidP="00B951D4">
      <w:pPr>
        <w:numPr>
          <w:ilvl w:val="0"/>
          <w:numId w:val="9"/>
        </w:numPr>
        <w:spacing w:after="0"/>
        <w:rPr>
          <w:rFonts w:ascii="Calibri" w:hAnsi="Calibri" w:cs="Calibri"/>
          <w:sz w:val="24"/>
          <w:szCs w:val="24"/>
        </w:rPr>
      </w:pPr>
      <w:r w:rsidRPr="00B951D4">
        <w:rPr>
          <w:rFonts w:ascii="Calibri" w:hAnsi="Calibri" w:cs="Calibri"/>
          <w:b/>
          <w:bCs/>
          <w:sz w:val="24"/>
          <w:szCs w:val="24"/>
        </w:rPr>
        <w:t>Dimensionality Reduction:</w:t>
      </w:r>
    </w:p>
    <w:p w14:paraId="13040429" w14:textId="77777777" w:rsidR="00B951D4" w:rsidRPr="00B951D4" w:rsidRDefault="00B951D4" w:rsidP="00816A75">
      <w:pPr>
        <w:numPr>
          <w:ilvl w:val="0"/>
          <w:numId w:val="11"/>
        </w:numPr>
        <w:spacing w:after="0"/>
        <w:rPr>
          <w:rFonts w:ascii="Calibri" w:hAnsi="Calibri" w:cs="Calibri"/>
          <w:sz w:val="24"/>
          <w:szCs w:val="24"/>
        </w:rPr>
      </w:pPr>
      <w:r w:rsidRPr="00B951D4">
        <w:rPr>
          <w:rFonts w:ascii="Calibri" w:hAnsi="Calibri" w:cs="Calibri"/>
          <w:sz w:val="24"/>
          <w:szCs w:val="24"/>
        </w:rPr>
        <w:t>Apply both linear (PCA) and non-linear (Kernel PCA) techniques to uncover latent relationships among the key features.</w:t>
      </w:r>
    </w:p>
    <w:p w14:paraId="1C204C39" w14:textId="77777777" w:rsidR="00B951D4" w:rsidRPr="00B951D4" w:rsidRDefault="00B951D4" w:rsidP="00816A75">
      <w:pPr>
        <w:numPr>
          <w:ilvl w:val="0"/>
          <w:numId w:val="11"/>
        </w:numPr>
        <w:spacing w:after="120"/>
        <w:rPr>
          <w:rFonts w:ascii="Calibri" w:hAnsi="Calibri" w:cs="Calibri"/>
          <w:sz w:val="24"/>
          <w:szCs w:val="24"/>
        </w:rPr>
      </w:pPr>
      <w:r w:rsidRPr="00B951D4">
        <w:rPr>
          <w:rFonts w:ascii="Calibri" w:hAnsi="Calibri" w:cs="Calibri"/>
          <w:sz w:val="24"/>
          <w:szCs w:val="24"/>
        </w:rPr>
        <w:t>Explore how these methods reveal interdependencies in the dataset, especially focusing on features like Year, Episodes, and Rating.</w:t>
      </w:r>
    </w:p>
    <w:p w14:paraId="1E18EA72" w14:textId="77777777" w:rsidR="00B951D4" w:rsidRPr="00B951D4" w:rsidRDefault="00B951D4" w:rsidP="00B951D4">
      <w:pPr>
        <w:numPr>
          <w:ilvl w:val="0"/>
          <w:numId w:val="9"/>
        </w:numPr>
        <w:spacing w:after="0"/>
        <w:rPr>
          <w:rFonts w:ascii="Calibri" w:hAnsi="Calibri" w:cs="Calibri"/>
          <w:sz w:val="24"/>
          <w:szCs w:val="24"/>
        </w:rPr>
      </w:pPr>
      <w:r w:rsidRPr="00B951D4">
        <w:rPr>
          <w:rFonts w:ascii="Calibri" w:hAnsi="Calibri" w:cs="Calibri"/>
          <w:b/>
          <w:bCs/>
          <w:sz w:val="24"/>
          <w:szCs w:val="24"/>
        </w:rPr>
        <w:t>Clustering Analysis:</w:t>
      </w:r>
    </w:p>
    <w:p w14:paraId="3CE6D2AF" w14:textId="77777777" w:rsidR="00B951D4" w:rsidRPr="00B951D4" w:rsidRDefault="00B951D4" w:rsidP="00816A75">
      <w:pPr>
        <w:numPr>
          <w:ilvl w:val="0"/>
          <w:numId w:val="12"/>
        </w:numPr>
        <w:spacing w:after="0"/>
        <w:rPr>
          <w:rFonts w:ascii="Calibri" w:hAnsi="Calibri" w:cs="Calibri"/>
          <w:sz w:val="24"/>
          <w:szCs w:val="24"/>
        </w:rPr>
      </w:pPr>
      <w:r w:rsidRPr="00B951D4">
        <w:rPr>
          <w:rFonts w:ascii="Calibri" w:hAnsi="Calibri" w:cs="Calibri"/>
          <w:sz w:val="24"/>
          <w:szCs w:val="24"/>
        </w:rPr>
        <w:t>Use clustering algorithms (KMeans and DBSCAN) on the transformed data to identify distinct segments within the top-rated shows.</w:t>
      </w:r>
    </w:p>
    <w:p w14:paraId="7E2D510C" w14:textId="77777777" w:rsidR="00B951D4" w:rsidRPr="00B951D4" w:rsidRDefault="00B951D4" w:rsidP="00816A75">
      <w:pPr>
        <w:numPr>
          <w:ilvl w:val="0"/>
          <w:numId w:val="12"/>
        </w:numPr>
        <w:spacing w:after="120"/>
        <w:rPr>
          <w:rFonts w:ascii="Calibri" w:hAnsi="Calibri" w:cs="Calibri"/>
          <w:sz w:val="24"/>
          <w:szCs w:val="24"/>
        </w:rPr>
      </w:pPr>
      <w:r w:rsidRPr="00B951D4">
        <w:rPr>
          <w:rFonts w:ascii="Calibri" w:hAnsi="Calibri" w:cs="Calibri"/>
          <w:sz w:val="24"/>
          <w:szCs w:val="24"/>
        </w:rPr>
        <w:t>Evaluate cluster quality using metrics such as silhouette scores and analyze the resulting cluster centroids to determine key differentiating features.</w:t>
      </w:r>
    </w:p>
    <w:p w14:paraId="2B8B3285" w14:textId="77777777" w:rsidR="00B951D4" w:rsidRPr="00B951D4" w:rsidRDefault="00B951D4" w:rsidP="00B951D4">
      <w:pPr>
        <w:numPr>
          <w:ilvl w:val="0"/>
          <w:numId w:val="9"/>
        </w:numPr>
        <w:spacing w:after="0"/>
        <w:rPr>
          <w:rFonts w:ascii="Calibri" w:hAnsi="Calibri" w:cs="Calibri"/>
          <w:sz w:val="24"/>
          <w:szCs w:val="24"/>
        </w:rPr>
      </w:pPr>
      <w:r w:rsidRPr="00B951D4">
        <w:rPr>
          <w:rFonts w:ascii="Calibri" w:hAnsi="Calibri" w:cs="Calibri"/>
          <w:b/>
          <w:bCs/>
          <w:sz w:val="24"/>
          <w:szCs w:val="24"/>
        </w:rPr>
        <w:t>Interpretation &amp; Business Implications:</w:t>
      </w:r>
    </w:p>
    <w:p w14:paraId="161DE738" w14:textId="77777777" w:rsidR="00B951D4" w:rsidRPr="00B951D4" w:rsidRDefault="00B951D4" w:rsidP="00816A75">
      <w:pPr>
        <w:numPr>
          <w:ilvl w:val="0"/>
          <w:numId w:val="13"/>
        </w:numPr>
        <w:spacing w:after="0"/>
        <w:rPr>
          <w:rFonts w:ascii="Calibri" w:hAnsi="Calibri" w:cs="Calibri"/>
          <w:sz w:val="24"/>
          <w:szCs w:val="24"/>
        </w:rPr>
      </w:pPr>
      <w:r w:rsidRPr="00B951D4">
        <w:rPr>
          <w:rFonts w:ascii="Calibri" w:hAnsi="Calibri" w:cs="Calibri"/>
          <w:sz w:val="24"/>
          <w:szCs w:val="24"/>
        </w:rPr>
        <w:t>Compare the clusters by examining original feature distributions (using box plots and group summaries).</w:t>
      </w:r>
    </w:p>
    <w:p w14:paraId="79276BAC" w14:textId="3FB4AD56" w:rsidR="00DB21F1" w:rsidRPr="00816A75" w:rsidRDefault="00B951D4" w:rsidP="00816A75">
      <w:pPr>
        <w:numPr>
          <w:ilvl w:val="0"/>
          <w:numId w:val="13"/>
        </w:numPr>
        <w:spacing w:after="120"/>
        <w:rPr>
          <w:rFonts w:ascii="Calibri" w:hAnsi="Calibri" w:cs="Calibri"/>
          <w:sz w:val="24"/>
          <w:szCs w:val="24"/>
        </w:rPr>
      </w:pPr>
      <w:r w:rsidRPr="00B951D4">
        <w:rPr>
          <w:rFonts w:ascii="Calibri" w:hAnsi="Calibri" w:cs="Calibri"/>
          <w:sz w:val="24"/>
          <w:szCs w:val="24"/>
        </w:rPr>
        <w:t>Extract actionable insights that can inform content development, marketing, and investment strategies.</w:t>
      </w:r>
    </w:p>
    <w:p w14:paraId="2EFC89EB" w14:textId="77777777" w:rsidR="00DB21F1" w:rsidRPr="00995FBD" w:rsidRDefault="00DB21F1" w:rsidP="00995FBD">
      <w:pPr>
        <w:spacing w:after="0"/>
        <w:rPr>
          <w:rFonts w:ascii="Calibri" w:hAnsi="Calibri" w:cs="Calibri"/>
          <w:sz w:val="24"/>
          <w:szCs w:val="24"/>
        </w:rPr>
      </w:pPr>
    </w:p>
    <w:p w14:paraId="6132DC52" w14:textId="773B0F7A" w:rsidR="00813A19" w:rsidRPr="00995FBD" w:rsidRDefault="00813A19" w:rsidP="00995FBD">
      <w:pPr>
        <w:tabs>
          <w:tab w:val="left" w:pos="4140"/>
        </w:tabs>
        <w:spacing w:after="0"/>
        <w:rPr>
          <w:rFonts w:ascii="Calibri" w:hAnsi="Calibri" w:cs="Calibri"/>
          <w:sz w:val="24"/>
          <w:szCs w:val="24"/>
        </w:rPr>
      </w:pPr>
      <w:r w:rsidRPr="00995FBD">
        <w:rPr>
          <w:rFonts w:ascii="Calibri" w:hAnsi="Calibri" w:cs="Calibri"/>
          <w:sz w:val="24"/>
          <w:szCs w:val="24"/>
        </w:rPr>
        <w:t>Exploratory Data Analysis:</w:t>
      </w:r>
      <w:r w:rsidRPr="00995FBD">
        <w:rPr>
          <w:rFonts w:ascii="Calibri" w:hAnsi="Calibri" w:cs="Calibri"/>
          <w:sz w:val="24"/>
          <w:szCs w:val="24"/>
        </w:rPr>
        <w:tab/>
      </w:r>
    </w:p>
    <w:p w14:paraId="05EA5696" w14:textId="77777777" w:rsidR="00816A75" w:rsidRPr="00816A75" w:rsidRDefault="00816A75" w:rsidP="00816A75">
      <w:pPr>
        <w:spacing w:after="0"/>
        <w:rPr>
          <w:rFonts w:ascii="Calibri" w:hAnsi="Calibri" w:cs="Calibri"/>
          <w:sz w:val="24"/>
          <w:szCs w:val="24"/>
        </w:rPr>
      </w:pPr>
      <w:r w:rsidRPr="00816A75">
        <w:rPr>
          <w:rFonts w:ascii="Calibri" w:hAnsi="Calibri" w:cs="Calibri"/>
          <w:sz w:val="24"/>
          <w:szCs w:val="24"/>
        </w:rPr>
        <w:t xml:space="preserve">Below is an example summary for the EDA section that highlights both the data cleaning/feature engineering steps and the keyword analysis via </w:t>
      </w:r>
      <w:proofErr w:type="gramStart"/>
      <w:r w:rsidRPr="00816A75">
        <w:rPr>
          <w:rFonts w:ascii="Calibri" w:hAnsi="Calibri" w:cs="Calibri"/>
          <w:sz w:val="24"/>
          <w:szCs w:val="24"/>
        </w:rPr>
        <w:t>a word</w:t>
      </w:r>
      <w:proofErr w:type="gramEnd"/>
      <w:r w:rsidRPr="00816A75">
        <w:rPr>
          <w:rFonts w:ascii="Calibri" w:hAnsi="Calibri" w:cs="Calibri"/>
          <w:sz w:val="24"/>
          <w:szCs w:val="24"/>
        </w:rPr>
        <w:t xml:space="preserve"> cloud:</w:t>
      </w:r>
    </w:p>
    <w:p w14:paraId="0A08592A" w14:textId="77777777" w:rsidR="00816A75" w:rsidRPr="00816A75" w:rsidRDefault="00816A75" w:rsidP="00816A75">
      <w:pPr>
        <w:spacing w:after="0"/>
        <w:rPr>
          <w:rFonts w:ascii="Calibri" w:hAnsi="Calibri" w:cs="Calibri"/>
          <w:sz w:val="24"/>
          <w:szCs w:val="24"/>
        </w:rPr>
      </w:pPr>
      <w:r w:rsidRPr="00816A75">
        <w:rPr>
          <w:rFonts w:ascii="Calibri" w:hAnsi="Calibri" w:cs="Calibri"/>
          <w:sz w:val="24"/>
          <w:szCs w:val="24"/>
        </w:rPr>
        <w:pict w14:anchorId="5A4C2636">
          <v:rect id="_x0000_i1037" style="width:0;height:1.5pt" o:hralign="center" o:hrstd="t" o:hr="t" fillcolor="#a0a0a0" stroked="f"/>
        </w:pict>
      </w:r>
    </w:p>
    <w:p w14:paraId="7D515B39" w14:textId="77777777" w:rsidR="00816A75" w:rsidRPr="00816A75" w:rsidRDefault="00816A75" w:rsidP="00816A75">
      <w:pPr>
        <w:spacing w:after="0"/>
        <w:rPr>
          <w:rFonts w:ascii="Calibri" w:hAnsi="Calibri" w:cs="Calibri"/>
          <w:sz w:val="24"/>
          <w:szCs w:val="24"/>
        </w:rPr>
      </w:pPr>
      <w:r w:rsidRPr="00816A75">
        <w:rPr>
          <w:rFonts w:ascii="Calibri" w:hAnsi="Calibri" w:cs="Calibri"/>
          <w:b/>
          <w:bCs/>
          <w:sz w:val="24"/>
          <w:szCs w:val="24"/>
        </w:rPr>
        <w:t>Exploratory Data Analysis (EDA)</w:t>
      </w:r>
    </w:p>
    <w:p w14:paraId="3525980A" w14:textId="77777777" w:rsidR="00816A75" w:rsidRPr="00816A75" w:rsidRDefault="00816A75" w:rsidP="00816A75">
      <w:pPr>
        <w:spacing w:after="0"/>
        <w:rPr>
          <w:rFonts w:ascii="Calibri" w:hAnsi="Calibri" w:cs="Calibri"/>
          <w:sz w:val="24"/>
          <w:szCs w:val="24"/>
        </w:rPr>
      </w:pPr>
      <w:r w:rsidRPr="00816A75">
        <w:rPr>
          <w:rFonts w:ascii="Calibri" w:hAnsi="Calibri" w:cs="Calibri"/>
          <w:sz w:val="24"/>
          <w:szCs w:val="24"/>
        </w:rPr>
        <w:lastRenderedPageBreak/>
        <w:t>During the EDA phase, the following steps were taken:</w:t>
      </w:r>
    </w:p>
    <w:p w14:paraId="7E4674B2" w14:textId="77777777" w:rsidR="00816A75" w:rsidRPr="00816A75" w:rsidRDefault="00816A75" w:rsidP="00816A75">
      <w:pPr>
        <w:numPr>
          <w:ilvl w:val="0"/>
          <w:numId w:val="14"/>
        </w:numPr>
        <w:spacing w:after="0"/>
        <w:rPr>
          <w:rFonts w:ascii="Calibri" w:hAnsi="Calibri" w:cs="Calibri"/>
          <w:sz w:val="24"/>
          <w:szCs w:val="24"/>
        </w:rPr>
      </w:pPr>
      <w:r w:rsidRPr="00816A75">
        <w:rPr>
          <w:rFonts w:ascii="Calibri" w:hAnsi="Calibri" w:cs="Calibri"/>
          <w:b/>
          <w:bCs/>
          <w:sz w:val="24"/>
          <w:szCs w:val="24"/>
        </w:rPr>
        <w:t>Data Cleaning and Feature Engineering:</w:t>
      </w:r>
    </w:p>
    <w:p w14:paraId="6FF7D24A" w14:textId="77777777" w:rsidR="00816A75" w:rsidRPr="00816A75" w:rsidRDefault="00816A75" w:rsidP="00FA4C25">
      <w:pPr>
        <w:numPr>
          <w:ilvl w:val="0"/>
          <w:numId w:val="14"/>
        </w:numPr>
        <w:tabs>
          <w:tab w:val="clear" w:pos="360"/>
        </w:tabs>
        <w:spacing w:after="0"/>
        <w:ind w:left="720" w:hanging="270"/>
        <w:rPr>
          <w:rFonts w:ascii="Calibri" w:hAnsi="Calibri" w:cs="Calibri"/>
          <w:sz w:val="24"/>
          <w:szCs w:val="24"/>
        </w:rPr>
      </w:pPr>
      <w:r w:rsidRPr="00816A75">
        <w:rPr>
          <w:rFonts w:ascii="Calibri" w:hAnsi="Calibri" w:cs="Calibri"/>
          <w:b/>
          <w:bCs/>
          <w:sz w:val="24"/>
          <w:szCs w:val="24"/>
        </w:rPr>
        <w:t>Missing Values &amp; Data Consistency:</w:t>
      </w:r>
      <w:r w:rsidRPr="00816A75">
        <w:rPr>
          <w:rFonts w:ascii="Calibri" w:hAnsi="Calibri" w:cs="Calibri"/>
          <w:sz w:val="24"/>
          <w:szCs w:val="24"/>
        </w:rPr>
        <w:br/>
        <w:t xml:space="preserve">Addressed missing values in the 'Type' column by </w:t>
      </w:r>
      <w:proofErr w:type="gramStart"/>
      <w:r w:rsidRPr="00816A75">
        <w:rPr>
          <w:rFonts w:ascii="Calibri" w:hAnsi="Calibri" w:cs="Calibri"/>
          <w:sz w:val="24"/>
          <w:szCs w:val="24"/>
        </w:rPr>
        <w:t>imputing</w:t>
      </w:r>
      <w:proofErr w:type="gramEnd"/>
      <w:r w:rsidRPr="00816A75">
        <w:rPr>
          <w:rFonts w:ascii="Calibri" w:hAnsi="Calibri" w:cs="Calibri"/>
          <w:sz w:val="24"/>
          <w:szCs w:val="24"/>
        </w:rPr>
        <w:t xml:space="preserve"> or creating a new category, and standardized 'Year' values by extracting the starting year from range entries.</w:t>
      </w:r>
    </w:p>
    <w:p w14:paraId="114B4404" w14:textId="77777777" w:rsidR="00816A75" w:rsidRPr="00816A75" w:rsidRDefault="00816A75" w:rsidP="00FA4C25">
      <w:pPr>
        <w:numPr>
          <w:ilvl w:val="0"/>
          <w:numId w:val="14"/>
        </w:numPr>
        <w:tabs>
          <w:tab w:val="clear" w:pos="360"/>
        </w:tabs>
        <w:spacing w:after="0"/>
        <w:ind w:left="720" w:hanging="270"/>
        <w:rPr>
          <w:rFonts w:ascii="Calibri" w:hAnsi="Calibri" w:cs="Calibri"/>
          <w:sz w:val="24"/>
          <w:szCs w:val="24"/>
        </w:rPr>
      </w:pPr>
      <w:r w:rsidRPr="00816A75">
        <w:rPr>
          <w:rFonts w:ascii="Calibri" w:hAnsi="Calibri" w:cs="Calibri"/>
          <w:b/>
          <w:bCs/>
          <w:sz w:val="24"/>
          <w:szCs w:val="24"/>
        </w:rPr>
        <w:t>Data Transformation:</w:t>
      </w:r>
      <w:r w:rsidRPr="00816A75">
        <w:rPr>
          <w:rFonts w:ascii="Calibri" w:hAnsi="Calibri" w:cs="Calibri"/>
          <w:sz w:val="24"/>
          <w:szCs w:val="24"/>
        </w:rPr>
        <w:br/>
        <w:t>Cleaned the 'Episodes' column by removing extraneous text (e.g., "eps") and converting it into a numeric format.</w:t>
      </w:r>
    </w:p>
    <w:p w14:paraId="0F7D0CEC" w14:textId="77777777" w:rsidR="00816A75" w:rsidRPr="00816A75" w:rsidRDefault="00816A75" w:rsidP="00FA4C25">
      <w:pPr>
        <w:numPr>
          <w:ilvl w:val="0"/>
          <w:numId w:val="14"/>
        </w:numPr>
        <w:tabs>
          <w:tab w:val="clear" w:pos="360"/>
        </w:tabs>
        <w:spacing w:after="0"/>
        <w:ind w:left="720" w:hanging="270"/>
        <w:rPr>
          <w:rFonts w:ascii="Calibri" w:hAnsi="Calibri" w:cs="Calibri"/>
          <w:sz w:val="24"/>
          <w:szCs w:val="24"/>
        </w:rPr>
      </w:pPr>
      <w:r w:rsidRPr="00816A75">
        <w:rPr>
          <w:rFonts w:ascii="Calibri" w:hAnsi="Calibri" w:cs="Calibri"/>
          <w:b/>
          <w:bCs/>
          <w:sz w:val="24"/>
          <w:szCs w:val="24"/>
        </w:rPr>
        <w:t>Scaling:</w:t>
      </w:r>
      <w:r w:rsidRPr="00816A75">
        <w:rPr>
          <w:rFonts w:ascii="Calibri" w:hAnsi="Calibri" w:cs="Calibri"/>
          <w:sz w:val="24"/>
          <w:szCs w:val="24"/>
        </w:rPr>
        <w:br/>
        <w:t>Applied Min/Max scaling to numerical features (Year, Episodes, and Rating) to ensure uniformity prior to dimensionality reduction and clustering analyses.</w:t>
      </w:r>
    </w:p>
    <w:p w14:paraId="4B656771" w14:textId="77777777" w:rsidR="00816A75" w:rsidRPr="00816A75" w:rsidRDefault="00816A75" w:rsidP="00816A75">
      <w:pPr>
        <w:numPr>
          <w:ilvl w:val="0"/>
          <w:numId w:val="14"/>
        </w:numPr>
        <w:spacing w:after="0"/>
        <w:rPr>
          <w:rFonts w:ascii="Calibri" w:hAnsi="Calibri" w:cs="Calibri"/>
          <w:sz w:val="24"/>
          <w:szCs w:val="24"/>
        </w:rPr>
      </w:pPr>
      <w:r w:rsidRPr="00816A75">
        <w:rPr>
          <w:rFonts w:ascii="Calibri" w:hAnsi="Calibri" w:cs="Calibri"/>
          <w:b/>
          <w:bCs/>
          <w:sz w:val="24"/>
          <w:szCs w:val="24"/>
        </w:rPr>
        <w:t>Keyword Analysis via Text Mining:</w:t>
      </w:r>
    </w:p>
    <w:p w14:paraId="0C3E2C40" w14:textId="77777777" w:rsidR="00816A75" w:rsidRPr="00816A75" w:rsidRDefault="00816A75" w:rsidP="00816A75">
      <w:pPr>
        <w:numPr>
          <w:ilvl w:val="1"/>
          <w:numId w:val="14"/>
        </w:numPr>
        <w:spacing w:after="0"/>
        <w:rPr>
          <w:rFonts w:ascii="Calibri" w:hAnsi="Calibri" w:cs="Calibri"/>
          <w:sz w:val="24"/>
          <w:szCs w:val="24"/>
        </w:rPr>
      </w:pPr>
      <w:r w:rsidRPr="00816A75">
        <w:rPr>
          <w:rFonts w:ascii="Calibri" w:hAnsi="Calibri" w:cs="Calibri"/>
          <w:b/>
          <w:bCs/>
          <w:sz w:val="24"/>
          <w:szCs w:val="24"/>
        </w:rPr>
        <w:t>TF-IDF Vectorization:</w:t>
      </w:r>
      <w:r w:rsidRPr="00816A75">
        <w:rPr>
          <w:rFonts w:ascii="Calibri" w:hAnsi="Calibri" w:cs="Calibri"/>
          <w:sz w:val="24"/>
          <w:szCs w:val="24"/>
        </w:rPr>
        <w:br/>
        <w:t>Processed the 'Description' text using TF-IDF to quantify the importance of terms across the dataset.</w:t>
      </w:r>
    </w:p>
    <w:p w14:paraId="483450B1" w14:textId="77777777" w:rsidR="00816A75" w:rsidRDefault="00816A75" w:rsidP="00816A75">
      <w:pPr>
        <w:numPr>
          <w:ilvl w:val="1"/>
          <w:numId w:val="14"/>
        </w:numPr>
        <w:spacing w:after="0"/>
        <w:rPr>
          <w:rFonts w:ascii="Calibri" w:hAnsi="Calibri" w:cs="Calibri"/>
          <w:sz w:val="24"/>
          <w:szCs w:val="24"/>
        </w:rPr>
      </w:pPr>
      <w:r w:rsidRPr="00816A75">
        <w:rPr>
          <w:rFonts w:ascii="Calibri" w:hAnsi="Calibri" w:cs="Calibri"/>
          <w:b/>
          <w:bCs/>
          <w:sz w:val="24"/>
          <w:szCs w:val="24"/>
        </w:rPr>
        <w:t>Word Cloud Generation:</w:t>
      </w:r>
      <w:r w:rsidRPr="00816A75">
        <w:rPr>
          <w:rFonts w:ascii="Calibri" w:hAnsi="Calibri" w:cs="Calibri"/>
          <w:sz w:val="24"/>
          <w:szCs w:val="24"/>
        </w:rPr>
        <w:br/>
        <w:t>Aggregated the TF-IDF scores to create a word cloud that visually emphasizes the key terms present in the television show descriptions, thereby providing insights into thematic patterns in the data.</w:t>
      </w:r>
    </w:p>
    <w:p w14:paraId="4E970B62" w14:textId="77777777" w:rsidR="00816A75" w:rsidRDefault="00816A75" w:rsidP="00816A75">
      <w:pPr>
        <w:spacing w:after="0"/>
        <w:rPr>
          <w:rFonts w:ascii="Calibri" w:hAnsi="Calibri" w:cs="Calibri"/>
          <w:sz w:val="24"/>
          <w:szCs w:val="24"/>
        </w:rPr>
      </w:pPr>
    </w:p>
    <w:p w14:paraId="782DDD15" w14:textId="4007DEAE" w:rsidR="00816A75" w:rsidRPr="00816A75" w:rsidRDefault="00177142" w:rsidP="00816A75">
      <w:pPr>
        <w:spacing w:after="0"/>
        <w:rPr>
          <w:rFonts w:ascii="Calibri" w:hAnsi="Calibri" w:cs="Calibri"/>
          <w:sz w:val="24"/>
          <w:szCs w:val="24"/>
        </w:rPr>
      </w:pPr>
      <w:r>
        <w:rPr>
          <w:rFonts w:ascii="Calibri" w:hAnsi="Calibri" w:cs="Calibri"/>
          <w:noProof/>
          <w:sz w:val="24"/>
          <w:szCs w:val="24"/>
        </w:rPr>
        <w:drawing>
          <wp:inline distT="0" distB="0" distL="0" distR="0" wp14:anchorId="08F68976" wp14:editId="1E0F3106">
            <wp:extent cx="5943600" cy="2971800"/>
            <wp:effectExtent l="0" t="0" r="0" b="0"/>
            <wp:docPr id="3011334"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334" name="Picture 1" descr="A close up of word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A086E0B" w14:textId="77777777" w:rsidR="00816A75" w:rsidRPr="00816A75" w:rsidRDefault="00816A75" w:rsidP="00816A75">
      <w:pPr>
        <w:spacing w:after="0"/>
        <w:rPr>
          <w:rFonts w:ascii="Calibri" w:hAnsi="Calibri" w:cs="Calibri"/>
          <w:sz w:val="24"/>
          <w:szCs w:val="24"/>
        </w:rPr>
      </w:pPr>
      <w:r w:rsidRPr="00816A75">
        <w:rPr>
          <w:rFonts w:ascii="Calibri" w:hAnsi="Calibri" w:cs="Calibri"/>
          <w:sz w:val="24"/>
          <w:szCs w:val="24"/>
        </w:rPr>
        <w:t>These steps not only helped to prepare the dataset for advanced modeling (dimensionality reduction and clustering) but also provided a deeper understanding of the content's underlying themes and structures, which are critical for deriving actionable business insights.</w:t>
      </w:r>
    </w:p>
    <w:p w14:paraId="50726A5F" w14:textId="77777777" w:rsidR="00816A75" w:rsidRPr="00816A75" w:rsidRDefault="00816A75" w:rsidP="00816A75">
      <w:pPr>
        <w:spacing w:after="0"/>
        <w:rPr>
          <w:rFonts w:ascii="Calibri" w:hAnsi="Calibri" w:cs="Calibri"/>
          <w:sz w:val="24"/>
          <w:szCs w:val="24"/>
        </w:rPr>
      </w:pPr>
      <w:r w:rsidRPr="00816A75">
        <w:rPr>
          <w:rFonts w:ascii="Calibri" w:hAnsi="Calibri" w:cs="Calibri"/>
          <w:sz w:val="24"/>
          <w:szCs w:val="24"/>
        </w:rPr>
        <w:pict w14:anchorId="3662C347">
          <v:rect id="_x0000_i1038" style="width:0;height:1.5pt" o:hralign="center" o:hrstd="t" o:hr="t" fillcolor="#a0a0a0" stroked="f"/>
        </w:pict>
      </w:r>
    </w:p>
    <w:p w14:paraId="45A9E444" w14:textId="77777777" w:rsidR="00FA4C25" w:rsidRPr="00FA4C25" w:rsidRDefault="00FA4C25" w:rsidP="00FA4C25">
      <w:pPr>
        <w:spacing w:after="0"/>
        <w:rPr>
          <w:rFonts w:ascii="Calibri" w:hAnsi="Calibri" w:cs="Calibri"/>
          <w:sz w:val="24"/>
          <w:szCs w:val="24"/>
        </w:rPr>
      </w:pPr>
      <w:r w:rsidRPr="00FA4C25">
        <w:rPr>
          <w:rFonts w:ascii="Calibri" w:hAnsi="Calibri" w:cs="Calibri"/>
          <w:b/>
          <w:bCs/>
          <w:sz w:val="24"/>
          <w:szCs w:val="24"/>
        </w:rPr>
        <w:t>Model Training Summary</w:t>
      </w:r>
    </w:p>
    <w:p w14:paraId="21A6E776" w14:textId="77777777" w:rsidR="00FA4C25" w:rsidRPr="00FA4C25" w:rsidRDefault="00FA4C25" w:rsidP="00FA4C25">
      <w:pPr>
        <w:spacing w:after="0"/>
        <w:rPr>
          <w:rFonts w:ascii="Calibri" w:hAnsi="Calibri" w:cs="Calibri"/>
          <w:sz w:val="24"/>
          <w:szCs w:val="24"/>
        </w:rPr>
      </w:pPr>
      <w:r w:rsidRPr="00FA4C25">
        <w:rPr>
          <w:rFonts w:ascii="Calibri" w:hAnsi="Calibri" w:cs="Calibri"/>
          <w:sz w:val="24"/>
          <w:szCs w:val="24"/>
        </w:rPr>
        <w:t>To uncover the natural groupings in the top 250 IMDB-rated television shows dataset, we experimented with several unsupervised clustering variations:</w:t>
      </w:r>
    </w:p>
    <w:p w14:paraId="1B0A5CC8" w14:textId="77777777" w:rsidR="00FA4C25" w:rsidRPr="00FA4C25" w:rsidRDefault="00FA4C25" w:rsidP="00FA4C25">
      <w:pPr>
        <w:numPr>
          <w:ilvl w:val="0"/>
          <w:numId w:val="15"/>
        </w:numPr>
        <w:spacing w:after="0"/>
        <w:rPr>
          <w:rFonts w:ascii="Calibri" w:hAnsi="Calibri" w:cs="Calibri"/>
          <w:sz w:val="24"/>
          <w:szCs w:val="24"/>
        </w:rPr>
      </w:pPr>
      <w:r w:rsidRPr="00FA4C25">
        <w:rPr>
          <w:rFonts w:ascii="Calibri" w:hAnsi="Calibri" w:cs="Calibri"/>
          <w:b/>
          <w:bCs/>
          <w:sz w:val="24"/>
          <w:szCs w:val="24"/>
        </w:rPr>
        <w:t>KMeans on PCA-Reduced Data:</w:t>
      </w:r>
    </w:p>
    <w:p w14:paraId="77961FFF" w14:textId="77777777" w:rsidR="00FA4C25" w:rsidRPr="00FA4C25" w:rsidRDefault="00FA4C25" w:rsidP="00FA4C25">
      <w:pPr>
        <w:numPr>
          <w:ilvl w:val="1"/>
          <w:numId w:val="15"/>
        </w:numPr>
        <w:spacing w:after="0"/>
        <w:rPr>
          <w:rFonts w:ascii="Calibri" w:hAnsi="Calibri" w:cs="Calibri"/>
          <w:sz w:val="24"/>
          <w:szCs w:val="24"/>
        </w:rPr>
      </w:pPr>
      <w:r w:rsidRPr="00FA4C25">
        <w:rPr>
          <w:rFonts w:ascii="Calibri" w:hAnsi="Calibri" w:cs="Calibri"/>
          <w:i/>
          <w:iCs/>
          <w:sz w:val="24"/>
          <w:szCs w:val="24"/>
        </w:rPr>
        <w:lastRenderedPageBreak/>
        <w:t>Approach:</w:t>
      </w:r>
      <w:r w:rsidRPr="00FA4C25">
        <w:rPr>
          <w:rFonts w:ascii="Calibri" w:hAnsi="Calibri" w:cs="Calibri"/>
          <w:sz w:val="24"/>
          <w:szCs w:val="24"/>
        </w:rPr>
        <w:br/>
        <w:t>We first applied linear PCA to reduce the dimensionality of the scaled numerical features (Year, Episodes, Rating), retaining two principal components that captured approximately 58% of the variance.</w:t>
      </w:r>
    </w:p>
    <w:p w14:paraId="55567471" w14:textId="77777777" w:rsidR="00FA4C25" w:rsidRPr="00FA4C25" w:rsidRDefault="00FA4C25" w:rsidP="00FA4C25">
      <w:pPr>
        <w:numPr>
          <w:ilvl w:val="1"/>
          <w:numId w:val="15"/>
        </w:numPr>
        <w:spacing w:after="0"/>
        <w:rPr>
          <w:rFonts w:ascii="Calibri" w:hAnsi="Calibri" w:cs="Calibri"/>
          <w:sz w:val="24"/>
          <w:szCs w:val="24"/>
        </w:rPr>
      </w:pPr>
      <w:r w:rsidRPr="00FA4C25">
        <w:rPr>
          <w:rFonts w:ascii="Calibri" w:hAnsi="Calibri" w:cs="Calibri"/>
          <w:i/>
          <w:iCs/>
          <w:sz w:val="24"/>
          <w:szCs w:val="24"/>
        </w:rPr>
        <w:t>Clustering:</w:t>
      </w:r>
      <w:r w:rsidRPr="00FA4C25">
        <w:rPr>
          <w:rFonts w:ascii="Calibri" w:hAnsi="Calibri" w:cs="Calibri"/>
          <w:sz w:val="24"/>
          <w:szCs w:val="24"/>
        </w:rPr>
        <w:br/>
        <w:t>KMeans clustering was then performed on the PCA-transformed data. Using the elbow method and silhouette scores, we determined that three clusters provided a good balance between compactness and separation.</w:t>
      </w:r>
    </w:p>
    <w:p w14:paraId="70BE0829" w14:textId="77777777" w:rsidR="00FA4C25" w:rsidRPr="00FA4C25" w:rsidRDefault="00FA4C25" w:rsidP="00FA4C25">
      <w:pPr>
        <w:numPr>
          <w:ilvl w:val="1"/>
          <w:numId w:val="15"/>
        </w:numPr>
        <w:spacing w:after="0"/>
        <w:rPr>
          <w:rFonts w:ascii="Calibri" w:hAnsi="Calibri" w:cs="Calibri"/>
          <w:sz w:val="24"/>
          <w:szCs w:val="24"/>
        </w:rPr>
      </w:pPr>
      <w:r w:rsidRPr="00FA4C25">
        <w:rPr>
          <w:rFonts w:ascii="Calibri" w:hAnsi="Calibri" w:cs="Calibri"/>
          <w:i/>
          <w:iCs/>
          <w:sz w:val="24"/>
          <w:szCs w:val="24"/>
        </w:rPr>
        <w:t>Insights:</w:t>
      </w:r>
      <w:r w:rsidRPr="00FA4C25">
        <w:rPr>
          <w:rFonts w:ascii="Calibri" w:hAnsi="Calibri" w:cs="Calibri"/>
          <w:sz w:val="24"/>
          <w:szCs w:val="24"/>
        </w:rPr>
        <w:br/>
        <w:t>This approach allowed us to interpret the primary variance directions in the data and relate the cluster centers back to the original features, offering straightforward interpretability.</w:t>
      </w:r>
    </w:p>
    <w:p w14:paraId="454C096D" w14:textId="77777777" w:rsidR="00FA4C25" w:rsidRPr="00FA4C25" w:rsidRDefault="00FA4C25" w:rsidP="00FA4C25">
      <w:pPr>
        <w:numPr>
          <w:ilvl w:val="0"/>
          <w:numId w:val="15"/>
        </w:numPr>
        <w:spacing w:after="0"/>
        <w:rPr>
          <w:rFonts w:ascii="Calibri" w:hAnsi="Calibri" w:cs="Calibri"/>
          <w:sz w:val="24"/>
          <w:szCs w:val="24"/>
        </w:rPr>
      </w:pPr>
      <w:r w:rsidRPr="00FA4C25">
        <w:rPr>
          <w:rFonts w:ascii="Calibri" w:hAnsi="Calibri" w:cs="Calibri"/>
          <w:b/>
          <w:bCs/>
          <w:sz w:val="24"/>
          <w:szCs w:val="24"/>
        </w:rPr>
        <w:t>DBSCAN on Min/Max Scaled Data:</w:t>
      </w:r>
    </w:p>
    <w:p w14:paraId="1112703E" w14:textId="77777777" w:rsidR="00FA4C25" w:rsidRPr="00FA4C25" w:rsidRDefault="00FA4C25" w:rsidP="00FA4C25">
      <w:pPr>
        <w:numPr>
          <w:ilvl w:val="1"/>
          <w:numId w:val="15"/>
        </w:numPr>
        <w:spacing w:after="0"/>
        <w:rPr>
          <w:rFonts w:ascii="Calibri" w:hAnsi="Calibri" w:cs="Calibri"/>
          <w:sz w:val="24"/>
          <w:szCs w:val="24"/>
        </w:rPr>
      </w:pPr>
      <w:r w:rsidRPr="00FA4C25">
        <w:rPr>
          <w:rFonts w:ascii="Calibri" w:hAnsi="Calibri" w:cs="Calibri"/>
          <w:i/>
          <w:iCs/>
          <w:sz w:val="24"/>
          <w:szCs w:val="24"/>
        </w:rPr>
        <w:t>Approach:</w:t>
      </w:r>
      <w:r w:rsidRPr="00FA4C25">
        <w:rPr>
          <w:rFonts w:ascii="Calibri" w:hAnsi="Calibri" w:cs="Calibri"/>
          <w:sz w:val="24"/>
          <w:szCs w:val="24"/>
        </w:rPr>
        <w:br/>
        <w:t xml:space="preserve">The dataset was scaled using </w:t>
      </w:r>
      <w:proofErr w:type="spellStart"/>
      <w:r w:rsidRPr="00FA4C25">
        <w:rPr>
          <w:rFonts w:ascii="Calibri" w:hAnsi="Calibri" w:cs="Calibri"/>
          <w:sz w:val="24"/>
          <w:szCs w:val="24"/>
        </w:rPr>
        <w:t>MinMaxScaler</w:t>
      </w:r>
      <w:proofErr w:type="spellEnd"/>
      <w:r w:rsidRPr="00FA4C25">
        <w:rPr>
          <w:rFonts w:ascii="Calibri" w:hAnsi="Calibri" w:cs="Calibri"/>
          <w:sz w:val="24"/>
          <w:szCs w:val="24"/>
        </w:rPr>
        <w:t>, and DBSCAN was applied directly on the scaled features.</w:t>
      </w:r>
    </w:p>
    <w:p w14:paraId="0B68C59B" w14:textId="77777777" w:rsidR="00FA4C25" w:rsidRPr="00FA4C25" w:rsidRDefault="00FA4C25" w:rsidP="00FA4C25">
      <w:pPr>
        <w:numPr>
          <w:ilvl w:val="1"/>
          <w:numId w:val="15"/>
        </w:numPr>
        <w:spacing w:after="0"/>
        <w:rPr>
          <w:rFonts w:ascii="Calibri" w:hAnsi="Calibri" w:cs="Calibri"/>
          <w:sz w:val="24"/>
          <w:szCs w:val="24"/>
        </w:rPr>
      </w:pPr>
      <w:r w:rsidRPr="00FA4C25">
        <w:rPr>
          <w:rFonts w:ascii="Calibri" w:hAnsi="Calibri" w:cs="Calibri"/>
          <w:i/>
          <w:iCs/>
          <w:sz w:val="24"/>
          <w:szCs w:val="24"/>
        </w:rPr>
        <w:t>Parameter Tuning:</w:t>
      </w:r>
      <w:r w:rsidRPr="00FA4C25">
        <w:rPr>
          <w:rFonts w:ascii="Calibri" w:hAnsi="Calibri" w:cs="Calibri"/>
          <w:sz w:val="24"/>
          <w:szCs w:val="24"/>
        </w:rPr>
        <w:br/>
        <w:t xml:space="preserve">We experimented with a range of eps values (guided by k-distance plots and silhouette scores) and settled on eps = 0.07 with </w:t>
      </w:r>
      <w:proofErr w:type="spellStart"/>
      <w:r w:rsidRPr="00FA4C25">
        <w:rPr>
          <w:rFonts w:ascii="Calibri" w:hAnsi="Calibri" w:cs="Calibri"/>
          <w:sz w:val="24"/>
          <w:szCs w:val="24"/>
        </w:rPr>
        <w:t>min_samples</w:t>
      </w:r>
      <w:proofErr w:type="spellEnd"/>
      <w:r w:rsidRPr="00FA4C25">
        <w:rPr>
          <w:rFonts w:ascii="Calibri" w:hAnsi="Calibri" w:cs="Calibri"/>
          <w:sz w:val="24"/>
          <w:szCs w:val="24"/>
        </w:rPr>
        <w:t xml:space="preserve"> = 5. Initial results yielded four clusters; however, by excluding noise (points labeled as -1), the effective number of clusters was reduced to three.</w:t>
      </w:r>
    </w:p>
    <w:p w14:paraId="4D717EEF" w14:textId="77777777" w:rsidR="00FA4C25" w:rsidRPr="00FA4C25" w:rsidRDefault="00FA4C25" w:rsidP="00FA4C25">
      <w:pPr>
        <w:numPr>
          <w:ilvl w:val="1"/>
          <w:numId w:val="15"/>
        </w:numPr>
        <w:spacing w:after="0"/>
        <w:rPr>
          <w:rFonts w:ascii="Calibri" w:hAnsi="Calibri" w:cs="Calibri"/>
          <w:sz w:val="24"/>
          <w:szCs w:val="24"/>
        </w:rPr>
      </w:pPr>
      <w:r w:rsidRPr="00FA4C25">
        <w:rPr>
          <w:rFonts w:ascii="Calibri" w:hAnsi="Calibri" w:cs="Calibri"/>
          <w:i/>
          <w:iCs/>
          <w:sz w:val="24"/>
          <w:szCs w:val="24"/>
        </w:rPr>
        <w:t>Insights:</w:t>
      </w:r>
      <w:r w:rsidRPr="00FA4C25">
        <w:rPr>
          <w:rFonts w:ascii="Calibri" w:hAnsi="Calibri" w:cs="Calibri"/>
          <w:sz w:val="24"/>
          <w:szCs w:val="24"/>
        </w:rPr>
        <w:br/>
        <w:t>The DBSCAN method’s ability to detect outliers provided additional insights into irregular data points and helped ensure that our clusters represented dense regions of similar shows.</w:t>
      </w:r>
    </w:p>
    <w:p w14:paraId="161F7670" w14:textId="77777777" w:rsidR="00FA4C25" w:rsidRPr="00FA4C25" w:rsidRDefault="00FA4C25" w:rsidP="00FA4C25">
      <w:pPr>
        <w:numPr>
          <w:ilvl w:val="0"/>
          <w:numId w:val="15"/>
        </w:numPr>
        <w:spacing w:after="0"/>
        <w:rPr>
          <w:rFonts w:ascii="Calibri" w:hAnsi="Calibri" w:cs="Calibri"/>
          <w:sz w:val="24"/>
          <w:szCs w:val="24"/>
        </w:rPr>
      </w:pPr>
      <w:r w:rsidRPr="00FA4C25">
        <w:rPr>
          <w:rFonts w:ascii="Calibri" w:hAnsi="Calibri" w:cs="Calibri"/>
          <w:b/>
          <w:bCs/>
          <w:sz w:val="24"/>
          <w:szCs w:val="24"/>
        </w:rPr>
        <w:t>Kernel PCA Followed by KMeans Clustering:</w:t>
      </w:r>
    </w:p>
    <w:p w14:paraId="500F5179" w14:textId="77777777" w:rsidR="00FA4C25" w:rsidRPr="00FA4C25" w:rsidRDefault="00FA4C25" w:rsidP="00FA4C25">
      <w:pPr>
        <w:numPr>
          <w:ilvl w:val="1"/>
          <w:numId w:val="15"/>
        </w:numPr>
        <w:spacing w:after="0"/>
        <w:rPr>
          <w:rFonts w:ascii="Calibri" w:hAnsi="Calibri" w:cs="Calibri"/>
          <w:sz w:val="24"/>
          <w:szCs w:val="24"/>
        </w:rPr>
      </w:pPr>
      <w:r w:rsidRPr="00FA4C25">
        <w:rPr>
          <w:rFonts w:ascii="Calibri" w:hAnsi="Calibri" w:cs="Calibri"/>
          <w:i/>
          <w:iCs/>
          <w:sz w:val="24"/>
          <w:szCs w:val="24"/>
        </w:rPr>
        <w:t>Approach:</w:t>
      </w:r>
      <w:r w:rsidRPr="00FA4C25">
        <w:rPr>
          <w:rFonts w:ascii="Calibri" w:hAnsi="Calibri" w:cs="Calibri"/>
          <w:sz w:val="24"/>
          <w:szCs w:val="24"/>
        </w:rPr>
        <w:br/>
        <w:t xml:space="preserve">To capture non-linear relationships, we applied Kernel PCA using an RBF kernel with gamma = 5 and set </w:t>
      </w:r>
      <w:proofErr w:type="spellStart"/>
      <w:r w:rsidRPr="00FA4C25">
        <w:rPr>
          <w:rFonts w:ascii="Calibri" w:hAnsi="Calibri" w:cs="Calibri"/>
          <w:sz w:val="24"/>
          <w:szCs w:val="24"/>
        </w:rPr>
        <w:t>n_components</w:t>
      </w:r>
      <w:proofErr w:type="spellEnd"/>
      <w:r w:rsidRPr="00FA4C25">
        <w:rPr>
          <w:rFonts w:ascii="Calibri" w:hAnsi="Calibri" w:cs="Calibri"/>
          <w:sz w:val="24"/>
          <w:szCs w:val="24"/>
        </w:rPr>
        <w:t xml:space="preserve"> = 5. This transformation mapped the original features into a new space where complex interactions could be more clearly discerned.</w:t>
      </w:r>
    </w:p>
    <w:p w14:paraId="76B55DEE" w14:textId="77777777" w:rsidR="00FA4C25" w:rsidRPr="00FA4C25" w:rsidRDefault="00FA4C25" w:rsidP="00FA4C25">
      <w:pPr>
        <w:numPr>
          <w:ilvl w:val="1"/>
          <w:numId w:val="15"/>
        </w:numPr>
        <w:spacing w:after="0"/>
        <w:rPr>
          <w:rFonts w:ascii="Calibri" w:hAnsi="Calibri" w:cs="Calibri"/>
          <w:sz w:val="24"/>
          <w:szCs w:val="24"/>
        </w:rPr>
      </w:pPr>
      <w:r w:rsidRPr="00FA4C25">
        <w:rPr>
          <w:rFonts w:ascii="Calibri" w:hAnsi="Calibri" w:cs="Calibri"/>
          <w:i/>
          <w:iCs/>
          <w:sz w:val="24"/>
          <w:szCs w:val="24"/>
        </w:rPr>
        <w:t>Clustering:</w:t>
      </w:r>
      <w:r w:rsidRPr="00FA4C25">
        <w:rPr>
          <w:rFonts w:ascii="Calibri" w:hAnsi="Calibri" w:cs="Calibri"/>
          <w:sz w:val="24"/>
          <w:szCs w:val="24"/>
        </w:rPr>
        <w:br/>
        <w:t>KMeans was then used on the Kernel PCA-transformed data, and we again identified three distinct clusters.</w:t>
      </w:r>
    </w:p>
    <w:p w14:paraId="26E15E89" w14:textId="77777777" w:rsidR="00FA4C25" w:rsidRPr="00FA4C25" w:rsidRDefault="00FA4C25" w:rsidP="00FA4C25">
      <w:pPr>
        <w:numPr>
          <w:ilvl w:val="1"/>
          <w:numId w:val="15"/>
        </w:numPr>
        <w:spacing w:after="0"/>
        <w:rPr>
          <w:rFonts w:ascii="Calibri" w:hAnsi="Calibri" w:cs="Calibri"/>
          <w:sz w:val="24"/>
          <w:szCs w:val="24"/>
        </w:rPr>
      </w:pPr>
      <w:r w:rsidRPr="00FA4C25">
        <w:rPr>
          <w:rFonts w:ascii="Calibri" w:hAnsi="Calibri" w:cs="Calibri"/>
          <w:i/>
          <w:iCs/>
          <w:sz w:val="24"/>
          <w:szCs w:val="24"/>
        </w:rPr>
        <w:t>Insights:</w:t>
      </w:r>
      <w:r w:rsidRPr="00FA4C25">
        <w:rPr>
          <w:rFonts w:ascii="Calibri" w:hAnsi="Calibri" w:cs="Calibri"/>
          <w:sz w:val="24"/>
          <w:szCs w:val="24"/>
        </w:rPr>
        <w:br/>
        <w:t>This combination provided a more nuanced view of the data’s structure, capturing subtle patterns that were not apparent with linear techniques. Hyperparameter tuning (such as varying gamma) further refined the clustering outcomes.</w:t>
      </w:r>
    </w:p>
    <w:p w14:paraId="2EF476FA" w14:textId="77777777" w:rsidR="00FA4C25" w:rsidRPr="00FA4C25" w:rsidRDefault="00FA4C25" w:rsidP="00FA4C25">
      <w:pPr>
        <w:spacing w:after="0"/>
        <w:rPr>
          <w:rFonts w:ascii="Calibri" w:hAnsi="Calibri" w:cs="Calibri"/>
          <w:sz w:val="24"/>
          <w:szCs w:val="24"/>
        </w:rPr>
      </w:pPr>
      <w:r w:rsidRPr="00FA4C25">
        <w:rPr>
          <w:rFonts w:ascii="Calibri" w:hAnsi="Calibri" w:cs="Calibri"/>
          <w:b/>
          <w:bCs/>
          <w:sz w:val="24"/>
          <w:szCs w:val="24"/>
        </w:rPr>
        <w:t>Evaluation and Selection:</w:t>
      </w:r>
      <w:r w:rsidRPr="00FA4C25">
        <w:rPr>
          <w:rFonts w:ascii="Calibri" w:hAnsi="Calibri" w:cs="Calibri"/>
          <w:sz w:val="24"/>
          <w:szCs w:val="24"/>
        </w:rPr>
        <w:br/>
        <w:t xml:space="preserve">Each clustering approach was evaluated using metrics like the silhouette score and visual inspection of cluster distributions. The consistency across methods—particularly the emergence of three clusters—strengthened the validity of our segmentation. This multi-model strategy not </w:t>
      </w:r>
      <w:r w:rsidRPr="00FA4C25">
        <w:rPr>
          <w:rFonts w:ascii="Calibri" w:hAnsi="Calibri" w:cs="Calibri"/>
          <w:sz w:val="24"/>
          <w:szCs w:val="24"/>
        </w:rPr>
        <w:lastRenderedPageBreak/>
        <w:t>only cross-validates our findings but also offers different perspectives on the underlying factors driving television show success.</w:t>
      </w:r>
    </w:p>
    <w:p w14:paraId="73851A0D" w14:textId="77777777" w:rsidR="00FA4C25" w:rsidRPr="00FA4C25" w:rsidRDefault="00FA4C25" w:rsidP="00FA4C25">
      <w:pPr>
        <w:spacing w:after="0"/>
        <w:rPr>
          <w:rFonts w:ascii="Calibri" w:hAnsi="Calibri" w:cs="Calibri"/>
          <w:sz w:val="24"/>
          <w:szCs w:val="24"/>
        </w:rPr>
      </w:pPr>
      <w:r w:rsidRPr="00FA4C25">
        <w:rPr>
          <w:rFonts w:ascii="Calibri" w:hAnsi="Calibri" w:cs="Calibri"/>
          <w:sz w:val="24"/>
          <w:szCs w:val="24"/>
        </w:rPr>
        <w:pict w14:anchorId="27B0A7A3">
          <v:rect id="_x0000_i1054" style="width:0;height:1.5pt" o:hralign="center" o:hrstd="t" o:hr="t" fillcolor="#a0a0a0" stroked="f"/>
        </w:pict>
      </w:r>
    </w:p>
    <w:p w14:paraId="54455EA1" w14:textId="77777777" w:rsidR="00FA4C25" w:rsidRPr="00FA4C25" w:rsidRDefault="00FA4C25" w:rsidP="00FA4C25">
      <w:pPr>
        <w:spacing w:after="0"/>
        <w:rPr>
          <w:rFonts w:ascii="Calibri" w:hAnsi="Calibri" w:cs="Calibri"/>
          <w:sz w:val="24"/>
          <w:szCs w:val="24"/>
        </w:rPr>
      </w:pPr>
      <w:r w:rsidRPr="00FA4C25">
        <w:rPr>
          <w:rFonts w:ascii="Calibri" w:hAnsi="Calibri" w:cs="Calibri"/>
          <w:sz w:val="24"/>
          <w:szCs w:val="24"/>
        </w:rPr>
        <w:t>This summary addresses the training of different model variations and explains how each approach contributes to understanding the data and guiding strategic decisions.</w:t>
      </w:r>
    </w:p>
    <w:p w14:paraId="0CEE968B" w14:textId="77777777" w:rsidR="00FA4C25" w:rsidRPr="00995FBD" w:rsidRDefault="00FA4C25" w:rsidP="00995FBD">
      <w:pPr>
        <w:spacing w:after="0"/>
        <w:rPr>
          <w:rFonts w:ascii="Calibri" w:hAnsi="Calibri" w:cs="Calibri"/>
          <w:sz w:val="24"/>
          <w:szCs w:val="24"/>
        </w:rPr>
      </w:pPr>
    </w:p>
    <w:p w14:paraId="4FA9491C" w14:textId="77777777" w:rsidR="00B951D4" w:rsidRDefault="00B951D4" w:rsidP="00995FBD">
      <w:pPr>
        <w:spacing w:after="0"/>
        <w:rPr>
          <w:rFonts w:ascii="Calibri" w:hAnsi="Calibri" w:cs="Calibri"/>
          <w:sz w:val="24"/>
          <w:szCs w:val="24"/>
        </w:rPr>
      </w:pPr>
    </w:p>
    <w:p w14:paraId="7856F4EB" w14:textId="77777777" w:rsidR="00B951D4" w:rsidRDefault="00B951D4" w:rsidP="00995FBD">
      <w:pPr>
        <w:spacing w:after="0"/>
        <w:rPr>
          <w:rFonts w:ascii="Calibri" w:hAnsi="Calibri" w:cs="Calibri"/>
          <w:sz w:val="24"/>
          <w:szCs w:val="24"/>
        </w:rPr>
      </w:pPr>
    </w:p>
    <w:p w14:paraId="2E1DC057" w14:textId="2C66A1B9" w:rsidR="00813A19" w:rsidRPr="00FA4C25" w:rsidRDefault="00813A19" w:rsidP="00995FBD">
      <w:pPr>
        <w:spacing w:after="0"/>
        <w:rPr>
          <w:rFonts w:ascii="Calibri" w:hAnsi="Calibri" w:cs="Calibri"/>
          <w:b/>
          <w:bCs/>
          <w:sz w:val="24"/>
          <w:szCs w:val="24"/>
        </w:rPr>
      </w:pPr>
      <w:r w:rsidRPr="00FA4C25">
        <w:rPr>
          <w:rFonts w:ascii="Calibri" w:hAnsi="Calibri" w:cs="Calibri"/>
          <w:b/>
          <w:bCs/>
          <w:sz w:val="24"/>
          <w:szCs w:val="24"/>
        </w:rPr>
        <w:t>Model Evaluation:</w:t>
      </w:r>
    </w:p>
    <w:p w14:paraId="2A0FA6BA" w14:textId="77777777" w:rsidR="00FA4C25" w:rsidRPr="00FA4C25" w:rsidRDefault="00FA4C25" w:rsidP="00FA4C25">
      <w:pPr>
        <w:spacing w:after="0"/>
        <w:rPr>
          <w:rFonts w:ascii="Calibri" w:hAnsi="Calibri" w:cs="Calibri"/>
          <w:sz w:val="24"/>
          <w:szCs w:val="24"/>
        </w:rPr>
      </w:pPr>
      <w:r w:rsidRPr="00FA4C25">
        <w:rPr>
          <w:rFonts w:ascii="Calibri" w:hAnsi="Calibri" w:cs="Calibri"/>
          <w:sz w:val="24"/>
          <w:szCs w:val="24"/>
        </w:rPr>
        <w:t>Based on our experiments with multiple unsupervised models, we recommend the Kernel PCA followed by KMeans clustering approach as our final model. This combination best meets our needs by capturing the non-linear relationships among key features—Year, Episodes, and Rating—that drive show performance, while robustly segmenting the dataset into three distinct clusters. The non-linear transformation of Kernel PCA provides a richer representation of the underlying structure, enabling KMeans to identify meaningful groups that align with our business objective of uncovering actionable insights for content development, targeted marketing, and strategic investments. This approach not only reveals the complex interdependencies in the data but also offers a clear, interpretable framework for guiding decision-making in a competitive media landscape.</w:t>
      </w:r>
    </w:p>
    <w:p w14:paraId="5E6B45E0" w14:textId="77777777" w:rsidR="00B951D4" w:rsidRDefault="00B951D4" w:rsidP="00995FBD">
      <w:pPr>
        <w:spacing w:after="0"/>
        <w:rPr>
          <w:rFonts w:ascii="Calibri" w:hAnsi="Calibri" w:cs="Calibri"/>
          <w:sz w:val="24"/>
          <w:szCs w:val="24"/>
        </w:rPr>
      </w:pPr>
    </w:p>
    <w:p w14:paraId="2EECB0EB" w14:textId="77777777" w:rsidR="00B951D4" w:rsidRDefault="00B951D4" w:rsidP="00995FBD">
      <w:pPr>
        <w:spacing w:after="0"/>
        <w:rPr>
          <w:rFonts w:ascii="Calibri" w:hAnsi="Calibri" w:cs="Calibri"/>
          <w:sz w:val="24"/>
          <w:szCs w:val="24"/>
        </w:rPr>
      </w:pPr>
    </w:p>
    <w:p w14:paraId="7F4FDB80" w14:textId="5464826F" w:rsidR="00813A19" w:rsidRPr="00995FBD" w:rsidRDefault="00813A19" w:rsidP="00995FBD">
      <w:pPr>
        <w:spacing w:after="0"/>
        <w:rPr>
          <w:rFonts w:ascii="Calibri" w:hAnsi="Calibri" w:cs="Calibri"/>
          <w:sz w:val="24"/>
          <w:szCs w:val="24"/>
        </w:rPr>
      </w:pPr>
      <w:r w:rsidRPr="00995FBD">
        <w:rPr>
          <w:rFonts w:ascii="Calibri" w:hAnsi="Calibri" w:cs="Calibri"/>
          <w:sz w:val="24"/>
          <w:szCs w:val="24"/>
        </w:rPr>
        <w:t>Summary of Key Findings:</w:t>
      </w:r>
    </w:p>
    <w:p w14:paraId="0441A182" w14:textId="77777777" w:rsidR="00B951D4" w:rsidRDefault="00B951D4" w:rsidP="00995FBD">
      <w:pPr>
        <w:spacing w:after="0"/>
        <w:rPr>
          <w:rFonts w:ascii="Calibri" w:hAnsi="Calibri" w:cs="Calibri"/>
          <w:sz w:val="24"/>
          <w:szCs w:val="24"/>
        </w:rPr>
      </w:pPr>
    </w:p>
    <w:p w14:paraId="27250929" w14:textId="77777777" w:rsidR="00B951D4" w:rsidRDefault="00B951D4" w:rsidP="00995FBD">
      <w:pPr>
        <w:spacing w:after="0"/>
        <w:rPr>
          <w:rFonts w:ascii="Calibri" w:hAnsi="Calibri" w:cs="Calibri"/>
          <w:sz w:val="24"/>
          <w:szCs w:val="24"/>
        </w:rPr>
      </w:pPr>
    </w:p>
    <w:p w14:paraId="41025410" w14:textId="64DDAC3A" w:rsidR="00813A19" w:rsidRDefault="00813A19" w:rsidP="00995FBD">
      <w:pPr>
        <w:spacing w:after="0"/>
        <w:rPr>
          <w:rFonts w:ascii="Calibri" w:hAnsi="Calibri" w:cs="Calibri"/>
          <w:sz w:val="24"/>
          <w:szCs w:val="24"/>
        </w:rPr>
      </w:pPr>
      <w:r w:rsidRPr="00995FBD">
        <w:rPr>
          <w:rFonts w:ascii="Calibri" w:hAnsi="Calibri" w:cs="Calibri"/>
          <w:sz w:val="24"/>
          <w:szCs w:val="24"/>
        </w:rPr>
        <w:t>Next Steps:</w:t>
      </w:r>
    </w:p>
    <w:p w14:paraId="509A6512" w14:textId="77777777" w:rsidR="00CF449D" w:rsidRDefault="00CF449D" w:rsidP="00995FBD">
      <w:pPr>
        <w:spacing w:after="0"/>
        <w:rPr>
          <w:rFonts w:ascii="Calibri" w:hAnsi="Calibri" w:cs="Calibri"/>
          <w:sz w:val="24"/>
          <w:szCs w:val="24"/>
        </w:rPr>
      </w:pPr>
    </w:p>
    <w:p w14:paraId="5E790DBD" w14:textId="55216715" w:rsidR="00CF449D" w:rsidRDefault="00CF449D" w:rsidP="00995FBD">
      <w:pPr>
        <w:spacing w:after="0"/>
        <w:rPr>
          <w:rFonts w:ascii="Calibri" w:hAnsi="Calibri" w:cs="Calibri"/>
          <w:sz w:val="24"/>
          <w:szCs w:val="24"/>
        </w:rPr>
      </w:pPr>
      <w:r>
        <w:rPr>
          <w:rFonts w:ascii="Calibri" w:hAnsi="Calibri" w:cs="Calibri"/>
          <w:noProof/>
          <w:sz w:val="24"/>
          <w:szCs w:val="24"/>
        </w:rPr>
        <w:lastRenderedPageBreak/>
        <w:drawing>
          <wp:inline distT="0" distB="0" distL="0" distR="0" wp14:anchorId="7D7C81D8" wp14:editId="0084D151">
            <wp:extent cx="5852172" cy="4389129"/>
            <wp:effectExtent l="0" t="0" r="0" b="0"/>
            <wp:docPr id="374649892" name="Picture 2" descr="A chart of a number of blue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49892" name="Picture 2" descr="A chart of a number of blue box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9E73713" w14:textId="77777777" w:rsidR="00CF449D" w:rsidRDefault="00CF449D" w:rsidP="00995FBD">
      <w:pPr>
        <w:spacing w:after="0"/>
        <w:rPr>
          <w:rFonts w:ascii="Calibri" w:hAnsi="Calibri" w:cs="Calibri"/>
          <w:sz w:val="24"/>
          <w:szCs w:val="24"/>
        </w:rPr>
      </w:pPr>
    </w:p>
    <w:p w14:paraId="30E0F94A" w14:textId="7CC71463" w:rsidR="00971FE2" w:rsidRDefault="00A1540E" w:rsidP="00A1540E">
      <w:pPr>
        <w:spacing w:after="0"/>
        <w:rPr>
          <w:rFonts w:ascii="Calibri" w:hAnsi="Calibri" w:cs="Calibri"/>
          <w:sz w:val="24"/>
          <w:szCs w:val="24"/>
        </w:rPr>
      </w:pPr>
      <w:r>
        <w:rPr>
          <w:rFonts w:ascii="Calibri" w:hAnsi="Calibri" w:cs="Calibri"/>
          <w:noProof/>
          <w:sz w:val="24"/>
          <w:szCs w:val="24"/>
        </w:rPr>
        <w:lastRenderedPageBreak/>
        <w:drawing>
          <wp:inline distT="0" distB="0" distL="0" distR="0" wp14:anchorId="1C332B8F" wp14:editId="3EAC1F38">
            <wp:extent cx="5943600" cy="4754880"/>
            <wp:effectExtent l="0" t="0" r="0" b="7620"/>
            <wp:docPr id="676920273" name="Picture 4" descr="A chart with many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20273" name="Picture 4" descr="A chart with many colored dot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3B4A518D" w14:textId="77777777" w:rsidR="00971FE2" w:rsidRDefault="00971FE2" w:rsidP="00A1540E">
      <w:pPr>
        <w:spacing w:after="0"/>
        <w:rPr>
          <w:rFonts w:ascii="Calibri" w:hAnsi="Calibri" w:cs="Calibri"/>
          <w:sz w:val="24"/>
          <w:szCs w:val="24"/>
        </w:rPr>
      </w:pPr>
    </w:p>
    <w:p w14:paraId="7B6D16E9" w14:textId="7C660E7A" w:rsidR="00A1540E" w:rsidRPr="00A1540E" w:rsidRDefault="00A1540E" w:rsidP="00A1540E">
      <w:pPr>
        <w:spacing w:after="0"/>
        <w:rPr>
          <w:rFonts w:ascii="Calibri" w:hAnsi="Calibri" w:cs="Calibri"/>
          <w:sz w:val="24"/>
          <w:szCs w:val="24"/>
        </w:rPr>
      </w:pPr>
      <w:r w:rsidRPr="00A1540E">
        <w:rPr>
          <w:rFonts w:ascii="Calibri" w:hAnsi="Calibri" w:cs="Calibri"/>
          <w:sz w:val="24"/>
          <w:szCs w:val="24"/>
        </w:rPr>
        <w:t>Cluster</w:t>
      </w:r>
      <w:r w:rsidR="00971FE2">
        <w:rPr>
          <w:rFonts w:ascii="Calibri" w:hAnsi="Calibri" w:cs="Calibri"/>
          <w:sz w:val="24"/>
          <w:szCs w:val="24"/>
        </w:rPr>
        <w:tab/>
        <w:t>Year</w:t>
      </w:r>
      <w:r w:rsidR="00971FE2">
        <w:rPr>
          <w:rFonts w:ascii="Calibri" w:hAnsi="Calibri" w:cs="Calibri"/>
          <w:sz w:val="24"/>
          <w:szCs w:val="24"/>
        </w:rPr>
        <w:tab/>
        <w:t>Episodes</w:t>
      </w:r>
      <w:r w:rsidR="00971FE2">
        <w:rPr>
          <w:rFonts w:ascii="Calibri" w:hAnsi="Calibri" w:cs="Calibri"/>
          <w:sz w:val="24"/>
          <w:szCs w:val="24"/>
        </w:rPr>
        <w:tab/>
      </w:r>
      <w:proofErr w:type="spellStart"/>
      <w:r w:rsidR="00971FE2">
        <w:rPr>
          <w:rFonts w:ascii="Calibri" w:hAnsi="Calibri" w:cs="Calibri"/>
          <w:sz w:val="24"/>
          <w:szCs w:val="24"/>
        </w:rPr>
        <w:t>keyword_score</w:t>
      </w:r>
      <w:proofErr w:type="spellEnd"/>
      <w:r w:rsidRPr="00A1540E">
        <w:rPr>
          <w:rFonts w:ascii="Calibri" w:hAnsi="Calibri" w:cs="Calibri"/>
          <w:sz w:val="24"/>
          <w:szCs w:val="24"/>
        </w:rPr>
        <w:t xml:space="preserve"> </w:t>
      </w:r>
    </w:p>
    <w:p w14:paraId="2314DE82" w14:textId="37C050E1" w:rsidR="00A1540E" w:rsidRPr="00A1540E" w:rsidRDefault="00A1540E" w:rsidP="00A1540E">
      <w:pPr>
        <w:spacing w:after="0"/>
        <w:rPr>
          <w:rFonts w:ascii="Calibri" w:hAnsi="Calibri" w:cs="Calibri"/>
          <w:sz w:val="24"/>
          <w:szCs w:val="24"/>
        </w:rPr>
      </w:pPr>
      <w:r w:rsidRPr="00A1540E">
        <w:rPr>
          <w:rFonts w:ascii="Calibri" w:hAnsi="Calibri" w:cs="Calibri"/>
          <w:sz w:val="24"/>
          <w:szCs w:val="24"/>
        </w:rPr>
        <w:t xml:space="preserve">0 </w:t>
      </w:r>
      <w:r w:rsidR="00971FE2">
        <w:rPr>
          <w:rFonts w:ascii="Calibri" w:hAnsi="Calibri" w:cs="Calibri"/>
          <w:sz w:val="24"/>
          <w:szCs w:val="24"/>
        </w:rPr>
        <w:tab/>
      </w:r>
      <w:r w:rsidRPr="00A1540E">
        <w:rPr>
          <w:rFonts w:ascii="Calibri" w:hAnsi="Calibri" w:cs="Calibri"/>
          <w:sz w:val="24"/>
          <w:szCs w:val="24"/>
        </w:rPr>
        <w:t>1993.833333</w:t>
      </w:r>
      <w:r w:rsidR="00971FE2">
        <w:rPr>
          <w:rFonts w:ascii="Calibri" w:hAnsi="Calibri" w:cs="Calibri"/>
          <w:sz w:val="24"/>
          <w:szCs w:val="24"/>
        </w:rPr>
        <w:tab/>
      </w:r>
      <w:r w:rsidRPr="00A1540E">
        <w:rPr>
          <w:rFonts w:ascii="Calibri" w:hAnsi="Calibri" w:cs="Calibri"/>
          <w:sz w:val="24"/>
          <w:szCs w:val="24"/>
        </w:rPr>
        <w:t>151.555556</w:t>
      </w:r>
      <w:r w:rsidR="00971FE2">
        <w:rPr>
          <w:rFonts w:ascii="Calibri" w:hAnsi="Calibri" w:cs="Calibri"/>
          <w:sz w:val="24"/>
          <w:szCs w:val="24"/>
        </w:rPr>
        <w:tab/>
      </w:r>
      <w:r w:rsidRPr="00A1540E">
        <w:rPr>
          <w:rFonts w:ascii="Calibri" w:hAnsi="Calibri" w:cs="Calibri"/>
          <w:sz w:val="24"/>
          <w:szCs w:val="24"/>
        </w:rPr>
        <w:t>0.000000</w:t>
      </w:r>
    </w:p>
    <w:p w14:paraId="72A8F06C" w14:textId="1F5FF2F9" w:rsidR="00A1540E" w:rsidRPr="00A1540E" w:rsidRDefault="00A1540E" w:rsidP="00A1540E">
      <w:pPr>
        <w:spacing w:after="0"/>
        <w:rPr>
          <w:rFonts w:ascii="Calibri" w:hAnsi="Calibri" w:cs="Calibri"/>
          <w:sz w:val="24"/>
          <w:szCs w:val="24"/>
        </w:rPr>
      </w:pPr>
      <w:r w:rsidRPr="00A1540E">
        <w:rPr>
          <w:rFonts w:ascii="Calibri" w:hAnsi="Calibri" w:cs="Calibri"/>
          <w:sz w:val="24"/>
          <w:szCs w:val="24"/>
        </w:rPr>
        <w:t>1</w:t>
      </w:r>
      <w:r w:rsidR="00971FE2">
        <w:rPr>
          <w:rFonts w:ascii="Calibri" w:hAnsi="Calibri" w:cs="Calibri"/>
          <w:sz w:val="24"/>
          <w:szCs w:val="24"/>
        </w:rPr>
        <w:tab/>
      </w:r>
      <w:r w:rsidRPr="00A1540E">
        <w:rPr>
          <w:rFonts w:ascii="Calibri" w:hAnsi="Calibri" w:cs="Calibri"/>
          <w:sz w:val="24"/>
          <w:szCs w:val="24"/>
        </w:rPr>
        <w:t>2012.425806</w:t>
      </w:r>
      <w:r w:rsidR="00971FE2">
        <w:rPr>
          <w:rFonts w:ascii="Calibri" w:hAnsi="Calibri" w:cs="Calibri"/>
          <w:sz w:val="24"/>
          <w:szCs w:val="24"/>
        </w:rPr>
        <w:tab/>
      </w:r>
      <w:r w:rsidRPr="00A1540E">
        <w:rPr>
          <w:rFonts w:ascii="Calibri" w:hAnsi="Calibri" w:cs="Calibri"/>
          <w:sz w:val="24"/>
          <w:szCs w:val="24"/>
        </w:rPr>
        <w:t>38.522581</w:t>
      </w:r>
      <w:r w:rsidR="00971FE2">
        <w:rPr>
          <w:rFonts w:ascii="Calibri" w:hAnsi="Calibri" w:cs="Calibri"/>
          <w:sz w:val="24"/>
          <w:szCs w:val="24"/>
        </w:rPr>
        <w:tab/>
      </w:r>
      <w:r w:rsidRPr="00A1540E">
        <w:rPr>
          <w:rFonts w:ascii="Calibri" w:hAnsi="Calibri" w:cs="Calibri"/>
          <w:sz w:val="24"/>
          <w:szCs w:val="24"/>
        </w:rPr>
        <w:t>0.004326</w:t>
      </w:r>
    </w:p>
    <w:p w14:paraId="561C5F36" w14:textId="1FC302A9" w:rsidR="00A1540E" w:rsidRPr="00A1540E" w:rsidRDefault="00A1540E" w:rsidP="00A1540E">
      <w:pPr>
        <w:spacing w:after="0"/>
        <w:rPr>
          <w:rFonts w:ascii="Calibri" w:hAnsi="Calibri" w:cs="Calibri"/>
          <w:sz w:val="24"/>
          <w:szCs w:val="24"/>
        </w:rPr>
      </w:pPr>
      <w:r w:rsidRPr="00A1540E">
        <w:rPr>
          <w:rFonts w:ascii="Calibri" w:hAnsi="Calibri" w:cs="Calibri"/>
          <w:sz w:val="24"/>
          <w:szCs w:val="24"/>
        </w:rPr>
        <w:t>2</w:t>
      </w:r>
      <w:r w:rsidR="00971FE2">
        <w:rPr>
          <w:rFonts w:ascii="Calibri" w:hAnsi="Calibri" w:cs="Calibri"/>
          <w:sz w:val="24"/>
          <w:szCs w:val="24"/>
        </w:rPr>
        <w:tab/>
      </w:r>
      <w:r w:rsidRPr="00A1540E">
        <w:rPr>
          <w:rFonts w:ascii="Calibri" w:hAnsi="Calibri" w:cs="Calibri"/>
          <w:sz w:val="24"/>
          <w:szCs w:val="24"/>
        </w:rPr>
        <w:t>2011.608696</w:t>
      </w:r>
      <w:r w:rsidR="00971FE2">
        <w:rPr>
          <w:rFonts w:ascii="Calibri" w:hAnsi="Calibri" w:cs="Calibri"/>
          <w:sz w:val="24"/>
          <w:szCs w:val="24"/>
        </w:rPr>
        <w:tab/>
      </w:r>
      <w:r w:rsidRPr="00A1540E">
        <w:rPr>
          <w:rFonts w:ascii="Calibri" w:hAnsi="Calibri" w:cs="Calibri"/>
          <w:sz w:val="24"/>
          <w:szCs w:val="24"/>
        </w:rPr>
        <w:t>63.000000</w:t>
      </w:r>
      <w:r w:rsidR="00971FE2">
        <w:rPr>
          <w:rFonts w:ascii="Calibri" w:hAnsi="Calibri" w:cs="Calibri"/>
          <w:sz w:val="24"/>
          <w:szCs w:val="24"/>
        </w:rPr>
        <w:tab/>
      </w:r>
      <w:r w:rsidRPr="00A1540E">
        <w:rPr>
          <w:rFonts w:ascii="Calibri" w:hAnsi="Calibri" w:cs="Calibri"/>
          <w:sz w:val="24"/>
          <w:szCs w:val="24"/>
        </w:rPr>
        <w:t>0.172317</w:t>
      </w:r>
    </w:p>
    <w:p w14:paraId="7B233D13" w14:textId="77777777" w:rsidR="00A1540E" w:rsidRDefault="00A1540E" w:rsidP="00995FBD">
      <w:pPr>
        <w:spacing w:after="0"/>
        <w:rPr>
          <w:rFonts w:ascii="Calibri" w:hAnsi="Calibri" w:cs="Calibri"/>
          <w:sz w:val="24"/>
          <w:szCs w:val="24"/>
        </w:rPr>
      </w:pPr>
    </w:p>
    <w:p w14:paraId="0D8030A4" w14:textId="54B68ED4" w:rsidR="005118EB" w:rsidRDefault="005118EB" w:rsidP="00995FBD">
      <w:pPr>
        <w:spacing w:after="0"/>
        <w:rPr>
          <w:rFonts w:ascii="Calibri" w:hAnsi="Calibri" w:cs="Calibri"/>
          <w:sz w:val="24"/>
          <w:szCs w:val="24"/>
        </w:rPr>
      </w:pPr>
      <w:r>
        <w:rPr>
          <w:rFonts w:ascii="Calibri" w:hAnsi="Calibri" w:cs="Calibri"/>
          <w:sz w:val="24"/>
          <w:szCs w:val="24"/>
        </w:rPr>
        <w:t xml:space="preserve">Introduction of Rating into PCA resulted in nonlinearity. Kernel-PCA </w:t>
      </w:r>
      <w:r w:rsidR="00DC19AC">
        <w:rPr>
          <w:rFonts w:ascii="Calibri" w:hAnsi="Calibri" w:cs="Calibri"/>
          <w:sz w:val="24"/>
          <w:szCs w:val="24"/>
        </w:rPr>
        <w:t>(</w:t>
      </w:r>
      <w:proofErr w:type="spellStart"/>
      <w:r w:rsidR="00DC19AC">
        <w:rPr>
          <w:rFonts w:ascii="Calibri" w:hAnsi="Calibri" w:cs="Calibri"/>
          <w:sz w:val="24"/>
          <w:szCs w:val="24"/>
        </w:rPr>
        <w:t>n_components</w:t>
      </w:r>
      <w:proofErr w:type="spellEnd"/>
      <w:r w:rsidR="00DC19AC">
        <w:rPr>
          <w:rFonts w:ascii="Calibri" w:hAnsi="Calibri" w:cs="Calibri"/>
          <w:sz w:val="24"/>
          <w:szCs w:val="24"/>
        </w:rPr>
        <w:t xml:space="preserve"> = 5, gamma = 5</w:t>
      </w:r>
      <w:r>
        <w:rPr>
          <w:rFonts w:ascii="Calibri" w:hAnsi="Calibri" w:cs="Calibri"/>
          <w:sz w:val="24"/>
          <w:szCs w:val="24"/>
        </w:rPr>
        <w:t xml:space="preserve">) </w:t>
      </w:r>
      <w:r w:rsidR="00DC19AC">
        <w:rPr>
          <w:rFonts w:ascii="Calibri" w:hAnsi="Calibri" w:cs="Calibri"/>
          <w:sz w:val="24"/>
          <w:szCs w:val="24"/>
        </w:rPr>
        <w:t>was used and got 3 clusters again:</w:t>
      </w:r>
    </w:p>
    <w:p w14:paraId="71626F53" w14:textId="3D0EED90" w:rsidR="00DC19AC" w:rsidRDefault="00DC19AC" w:rsidP="00995FBD">
      <w:pPr>
        <w:spacing w:after="0"/>
        <w:rPr>
          <w:rFonts w:ascii="Calibri" w:hAnsi="Calibri" w:cs="Calibri"/>
          <w:sz w:val="24"/>
          <w:szCs w:val="24"/>
        </w:rPr>
      </w:pPr>
      <w:r>
        <w:rPr>
          <w:rFonts w:ascii="Calibri" w:hAnsi="Calibri" w:cs="Calibri"/>
          <w:noProof/>
          <w:sz w:val="24"/>
          <w:szCs w:val="24"/>
        </w:rPr>
        <w:lastRenderedPageBreak/>
        <w:drawing>
          <wp:inline distT="0" distB="0" distL="0" distR="0" wp14:anchorId="00BC7D7D" wp14:editId="0CD6E0FC">
            <wp:extent cx="5943600" cy="4754880"/>
            <wp:effectExtent l="0" t="0" r="0" b="7620"/>
            <wp:docPr id="1753229119" name="Picture 6" descr="A diagram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29119" name="Picture 6" descr="A diagram of a data&#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59D0E24A" w14:textId="77777777" w:rsidR="00DC19AC" w:rsidRPr="00DC19AC" w:rsidRDefault="00DC19AC" w:rsidP="00DC19AC">
      <w:pPr>
        <w:spacing w:after="0"/>
        <w:rPr>
          <w:rFonts w:ascii="Calibri" w:hAnsi="Calibri" w:cs="Calibri"/>
          <w:sz w:val="24"/>
          <w:szCs w:val="24"/>
        </w:rPr>
      </w:pPr>
      <w:r w:rsidRPr="00DC19AC">
        <w:rPr>
          <w:rFonts w:ascii="Calibri" w:hAnsi="Calibri" w:cs="Calibri"/>
          <w:sz w:val="24"/>
          <w:szCs w:val="24"/>
        </w:rPr>
        <w:t>Year: 0.117</w:t>
      </w:r>
    </w:p>
    <w:p w14:paraId="3D862566" w14:textId="77777777" w:rsidR="00DC19AC" w:rsidRPr="00DC19AC" w:rsidRDefault="00DC19AC" w:rsidP="00DC19AC">
      <w:pPr>
        <w:spacing w:after="0"/>
        <w:rPr>
          <w:rFonts w:ascii="Calibri" w:hAnsi="Calibri" w:cs="Calibri"/>
          <w:sz w:val="24"/>
          <w:szCs w:val="24"/>
        </w:rPr>
      </w:pPr>
      <w:proofErr w:type="spellStart"/>
      <w:r w:rsidRPr="00DC19AC">
        <w:rPr>
          <w:rFonts w:ascii="Calibri" w:hAnsi="Calibri" w:cs="Calibri"/>
          <w:sz w:val="24"/>
          <w:szCs w:val="24"/>
        </w:rPr>
        <w:t>keyword_score</w:t>
      </w:r>
      <w:proofErr w:type="spellEnd"/>
      <w:r w:rsidRPr="00DC19AC">
        <w:rPr>
          <w:rFonts w:ascii="Calibri" w:hAnsi="Calibri" w:cs="Calibri"/>
          <w:sz w:val="24"/>
          <w:szCs w:val="24"/>
        </w:rPr>
        <w:t>: 0.253</w:t>
      </w:r>
    </w:p>
    <w:p w14:paraId="5E557ED6" w14:textId="77777777" w:rsidR="00DC19AC" w:rsidRPr="00DC19AC" w:rsidRDefault="00DC19AC" w:rsidP="00DC19AC">
      <w:pPr>
        <w:spacing w:after="0"/>
        <w:rPr>
          <w:rFonts w:ascii="Calibri" w:hAnsi="Calibri" w:cs="Calibri"/>
          <w:sz w:val="24"/>
          <w:szCs w:val="24"/>
        </w:rPr>
      </w:pPr>
      <w:r w:rsidRPr="00DC19AC">
        <w:rPr>
          <w:rFonts w:ascii="Calibri" w:hAnsi="Calibri" w:cs="Calibri"/>
          <w:sz w:val="24"/>
          <w:szCs w:val="24"/>
        </w:rPr>
        <w:t>Rating: 0.630</w:t>
      </w:r>
    </w:p>
    <w:p w14:paraId="59977DF9" w14:textId="77777777" w:rsidR="00DC19AC" w:rsidRPr="00995FBD" w:rsidRDefault="00DC19AC" w:rsidP="00995FBD">
      <w:pPr>
        <w:spacing w:after="0"/>
        <w:rPr>
          <w:rFonts w:ascii="Calibri" w:hAnsi="Calibri" w:cs="Calibri"/>
          <w:sz w:val="24"/>
          <w:szCs w:val="24"/>
        </w:rPr>
      </w:pPr>
    </w:p>
    <w:sectPr w:rsidR="00DC19AC" w:rsidRPr="00995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82229"/>
    <w:multiLevelType w:val="multilevel"/>
    <w:tmpl w:val="5CD6D24A"/>
    <w:lvl w:ilvl="0">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74144"/>
    <w:multiLevelType w:val="multilevel"/>
    <w:tmpl w:val="1780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14663"/>
    <w:multiLevelType w:val="multilevel"/>
    <w:tmpl w:val="0322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C4163"/>
    <w:multiLevelType w:val="multilevel"/>
    <w:tmpl w:val="61A6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F03B4"/>
    <w:multiLevelType w:val="multilevel"/>
    <w:tmpl w:val="5CD6D24A"/>
    <w:lvl w:ilvl="0">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B2772"/>
    <w:multiLevelType w:val="multilevel"/>
    <w:tmpl w:val="0248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131715"/>
    <w:multiLevelType w:val="hybridMultilevel"/>
    <w:tmpl w:val="62B8BFD6"/>
    <w:lvl w:ilvl="0" w:tplc="4260CCB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CF4220"/>
    <w:multiLevelType w:val="hybridMultilevel"/>
    <w:tmpl w:val="F9D02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925135"/>
    <w:multiLevelType w:val="hybridMultilevel"/>
    <w:tmpl w:val="5AAC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64A73"/>
    <w:multiLevelType w:val="multilevel"/>
    <w:tmpl w:val="5CD6D24A"/>
    <w:lvl w:ilvl="0">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C733A2"/>
    <w:multiLevelType w:val="multilevel"/>
    <w:tmpl w:val="027CAEF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57DB319F"/>
    <w:multiLevelType w:val="multilevel"/>
    <w:tmpl w:val="B85C20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8FA3570"/>
    <w:multiLevelType w:val="multilevel"/>
    <w:tmpl w:val="5CD6D24A"/>
    <w:lvl w:ilvl="0">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9B7285"/>
    <w:multiLevelType w:val="multilevel"/>
    <w:tmpl w:val="665E9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8836D6"/>
    <w:multiLevelType w:val="hybridMultilevel"/>
    <w:tmpl w:val="EE6A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992238">
    <w:abstractNumId w:val="2"/>
  </w:num>
  <w:num w:numId="2" w16cid:durableId="1336030602">
    <w:abstractNumId w:val="1"/>
  </w:num>
  <w:num w:numId="3" w16cid:durableId="406459058">
    <w:abstractNumId w:val="5"/>
  </w:num>
  <w:num w:numId="4" w16cid:durableId="1774669833">
    <w:abstractNumId w:val="8"/>
  </w:num>
  <w:num w:numId="5" w16cid:durableId="823283619">
    <w:abstractNumId w:val="14"/>
  </w:num>
  <w:num w:numId="6" w16cid:durableId="1451506458">
    <w:abstractNumId w:val="6"/>
  </w:num>
  <w:num w:numId="7" w16cid:durableId="1487814871">
    <w:abstractNumId w:val="7"/>
  </w:num>
  <w:num w:numId="8" w16cid:durableId="418143576">
    <w:abstractNumId w:val="3"/>
  </w:num>
  <w:num w:numId="9" w16cid:durableId="315964382">
    <w:abstractNumId w:val="10"/>
  </w:num>
  <w:num w:numId="10" w16cid:durableId="1234924696">
    <w:abstractNumId w:val="4"/>
  </w:num>
  <w:num w:numId="11" w16cid:durableId="135803275">
    <w:abstractNumId w:val="12"/>
  </w:num>
  <w:num w:numId="12" w16cid:durableId="759184531">
    <w:abstractNumId w:val="0"/>
  </w:num>
  <w:num w:numId="13" w16cid:durableId="1010714670">
    <w:abstractNumId w:val="9"/>
  </w:num>
  <w:num w:numId="14" w16cid:durableId="488910622">
    <w:abstractNumId w:val="11"/>
  </w:num>
  <w:num w:numId="15" w16cid:durableId="18814310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4F"/>
    <w:rsid w:val="000F7577"/>
    <w:rsid w:val="00177142"/>
    <w:rsid w:val="002A2B4F"/>
    <w:rsid w:val="005026D0"/>
    <w:rsid w:val="005118EB"/>
    <w:rsid w:val="005D6014"/>
    <w:rsid w:val="006C2F47"/>
    <w:rsid w:val="006F2C6F"/>
    <w:rsid w:val="00813A19"/>
    <w:rsid w:val="00816A75"/>
    <w:rsid w:val="008E3F07"/>
    <w:rsid w:val="00971FE2"/>
    <w:rsid w:val="00976047"/>
    <w:rsid w:val="00995FBD"/>
    <w:rsid w:val="00A1540E"/>
    <w:rsid w:val="00AD6566"/>
    <w:rsid w:val="00B1005C"/>
    <w:rsid w:val="00B951D4"/>
    <w:rsid w:val="00C26EDF"/>
    <w:rsid w:val="00CF449D"/>
    <w:rsid w:val="00DB21F1"/>
    <w:rsid w:val="00DC19AC"/>
    <w:rsid w:val="00DF653A"/>
    <w:rsid w:val="00E86333"/>
    <w:rsid w:val="00EA136E"/>
    <w:rsid w:val="00F10B65"/>
    <w:rsid w:val="00F32474"/>
    <w:rsid w:val="00FA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61A1A"/>
  <w15:chartTrackingRefBased/>
  <w15:docId w15:val="{DE91BA9A-BE3B-4903-851F-CB1DFEABC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B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4F"/>
    <w:rPr>
      <w:rFonts w:eastAsiaTheme="majorEastAsia" w:cstheme="majorBidi"/>
      <w:color w:val="272727" w:themeColor="text1" w:themeTint="D8"/>
    </w:rPr>
  </w:style>
  <w:style w:type="paragraph" w:styleId="Title">
    <w:name w:val="Title"/>
    <w:basedOn w:val="Normal"/>
    <w:next w:val="Normal"/>
    <w:link w:val="TitleChar"/>
    <w:uiPriority w:val="10"/>
    <w:qFormat/>
    <w:rsid w:val="002A2B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4F"/>
    <w:pPr>
      <w:spacing w:before="160"/>
      <w:jc w:val="center"/>
    </w:pPr>
    <w:rPr>
      <w:i/>
      <w:iCs/>
      <w:color w:val="404040" w:themeColor="text1" w:themeTint="BF"/>
    </w:rPr>
  </w:style>
  <w:style w:type="character" w:customStyle="1" w:styleId="QuoteChar">
    <w:name w:val="Quote Char"/>
    <w:basedOn w:val="DefaultParagraphFont"/>
    <w:link w:val="Quote"/>
    <w:uiPriority w:val="29"/>
    <w:rsid w:val="002A2B4F"/>
    <w:rPr>
      <w:i/>
      <w:iCs/>
      <w:color w:val="404040" w:themeColor="text1" w:themeTint="BF"/>
    </w:rPr>
  </w:style>
  <w:style w:type="paragraph" w:styleId="ListParagraph">
    <w:name w:val="List Paragraph"/>
    <w:basedOn w:val="Normal"/>
    <w:uiPriority w:val="34"/>
    <w:qFormat/>
    <w:rsid w:val="002A2B4F"/>
    <w:pPr>
      <w:ind w:left="720"/>
      <w:contextualSpacing/>
    </w:pPr>
  </w:style>
  <w:style w:type="character" w:styleId="IntenseEmphasis">
    <w:name w:val="Intense Emphasis"/>
    <w:basedOn w:val="DefaultParagraphFont"/>
    <w:uiPriority w:val="21"/>
    <w:qFormat/>
    <w:rsid w:val="002A2B4F"/>
    <w:rPr>
      <w:i/>
      <w:iCs/>
      <w:color w:val="0F4761" w:themeColor="accent1" w:themeShade="BF"/>
    </w:rPr>
  </w:style>
  <w:style w:type="paragraph" w:styleId="IntenseQuote">
    <w:name w:val="Intense Quote"/>
    <w:basedOn w:val="Normal"/>
    <w:next w:val="Normal"/>
    <w:link w:val="IntenseQuoteChar"/>
    <w:uiPriority w:val="30"/>
    <w:qFormat/>
    <w:rsid w:val="002A2B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4F"/>
    <w:rPr>
      <w:i/>
      <w:iCs/>
      <w:color w:val="0F4761" w:themeColor="accent1" w:themeShade="BF"/>
    </w:rPr>
  </w:style>
  <w:style w:type="character" w:styleId="IntenseReference">
    <w:name w:val="Intense Reference"/>
    <w:basedOn w:val="DefaultParagraphFont"/>
    <w:uiPriority w:val="32"/>
    <w:qFormat/>
    <w:rsid w:val="002A2B4F"/>
    <w:rPr>
      <w:b/>
      <w:bCs/>
      <w:smallCaps/>
      <w:color w:val="0F4761" w:themeColor="accent1" w:themeShade="BF"/>
      <w:spacing w:val="5"/>
    </w:rPr>
  </w:style>
  <w:style w:type="character" w:styleId="Hyperlink">
    <w:name w:val="Hyperlink"/>
    <w:basedOn w:val="DefaultParagraphFont"/>
    <w:uiPriority w:val="99"/>
    <w:unhideWhenUsed/>
    <w:rsid w:val="00DB21F1"/>
    <w:rPr>
      <w:color w:val="467886" w:themeColor="hyperlink"/>
      <w:u w:val="single"/>
    </w:rPr>
  </w:style>
  <w:style w:type="character" w:styleId="UnresolvedMention">
    <w:name w:val="Unresolved Mention"/>
    <w:basedOn w:val="DefaultParagraphFont"/>
    <w:uiPriority w:val="99"/>
    <w:semiHidden/>
    <w:unhideWhenUsed/>
    <w:rsid w:val="00DB21F1"/>
    <w:rPr>
      <w:color w:val="605E5C"/>
      <w:shd w:val="clear" w:color="auto" w:fill="E1DFDD"/>
    </w:rPr>
  </w:style>
  <w:style w:type="table" w:styleId="TableGrid">
    <w:name w:val="Table Grid"/>
    <w:basedOn w:val="TableNormal"/>
    <w:uiPriority w:val="39"/>
    <w:rsid w:val="00DB21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A136E"/>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A13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13572">
      <w:bodyDiv w:val="1"/>
      <w:marLeft w:val="0"/>
      <w:marRight w:val="0"/>
      <w:marTop w:val="0"/>
      <w:marBottom w:val="0"/>
      <w:divBdr>
        <w:top w:val="none" w:sz="0" w:space="0" w:color="auto"/>
        <w:left w:val="none" w:sz="0" w:space="0" w:color="auto"/>
        <w:bottom w:val="none" w:sz="0" w:space="0" w:color="auto"/>
        <w:right w:val="none" w:sz="0" w:space="0" w:color="auto"/>
      </w:divBdr>
    </w:div>
    <w:div w:id="142934552">
      <w:bodyDiv w:val="1"/>
      <w:marLeft w:val="0"/>
      <w:marRight w:val="0"/>
      <w:marTop w:val="0"/>
      <w:marBottom w:val="0"/>
      <w:divBdr>
        <w:top w:val="none" w:sz="0" w:space="0" w:color="auto"/>
        <w:left w:val="none" w:sz="0" w:space="0" w:color="auto"/>
        <w:bottom w:val="none" w:sz="0" w:space="0" w:color="auto"/>
        <w:right w:val="none" w:sz="0" w:space="0" w:color="auto"/>
      </w:divBdr>
    </w:div>
    <w:div w:id="219561657">
      <w:bodyDiv w:val="1"/>
      <w:marLeft w:val="0"/>
      <w:marRight w:val="0"/>
      <w:marTop w:val="0"/>
      <w:marBottom w:val="0"/>
      <w:divBdr>
        <w:top w:val="none" w:sz="0" w:space="0" w:color="auto"/>
        <w:left w:val="none" w:sz="0" w:space="0" w:color="auto"/>
        <w:bottom w:val="none" w:sz="0" w:space="0" w:color="auto"/>
        <w:right w:val="none" w:sz="0" w:space="0" w:color="auto"/>
      </w:divBdr>
    </w:div>
    <w:div w:id="238373138">
      <w:bodyDiv w:val="1"/>
      <w:marLeft w:val="0"/>
      <w:marRight w:val="0"/>
      <w:marTop w:val="0"/>
      <w:marBottom w:val="0"/>
      <w:divBdr>
        <w:top w:val="none" w:sz="0" w:space="0" w:color="auto"/>
        <w:left w:val="none" w:sz="0" w:space="0" w:color="auto"/>
        <w:bottom w:val="none" w:sz="0" w:space="0" w:color="auto"/>
        <w:right w:val="none" w:sz="0" w:space="0" w:color="auto"/>
      </w:divBdr>
    </w:div>
    <w:div w:id="271863933">
      <w:bodyDiv w:val="1"/>
      <w:marLeft w:val="0"/>
      <w:marRight w:val="0"/>
      <w:marTop w:val="0"/>
      <w:marBottom w:val="0"/>
      <w:divBdr>
        <w:top w:val="none" w:sz="0" w:space="0" w:color="auto"/>
        <w:left w:val="none" w:sz="0" w:space="0" w:color="auto"/>
        <w:bottom w:val="none" w:sz="0" w:space="0" w:color="auto"/>
        <w:right w:val="none" w:sz="0" w:space="0" w:color="auto"/>
      </w:divBdr>
    </w:div>
    <w:div w:id="444203590">
      <w:bodyDiv w:val="1"/>
      <w:marLeft w:val="0"/>
      <w:marRight w:val="0"/>
      <w:marTop w:val="0"/>
      <w:marBottom w:val="0"/>
      <w:divBdr>
        <w:top w:val="none" w:sz="0" w:space="0" w:color="auto"/>
        <w:left w:val="none" w:sz="0" w:space="0" w:color="auto"/>
        <w:bottom w:val="none" w:sz="0" w:space="0" w:color="auto"/>
        <w:right w:val="none" w:sz="0" w:space="0" w:color="auto"/>
      </w:divBdr>
    </w:div>
    <w:div w:id="715280360">
      <w:bodyDiv w:val="1"/>
      <w:marLeft w:val="0"/>
      <w:marRight w:val="0"/>
      <w:marTop w:val="0"/>
      <w:marBottom w:val="0"/>
      <w:divBdr>
        <w:top w:val="none" w:sz="0" w:space="0" w:color="auto"/>
        <w:left w:val="none" w:sz="0" w:space="0" w:color="auto"/>
        <w:bottom w:val="none" w:sz="0" w:space="0" w:color="auto"/>
        <w:right w:val="none" w:sz="0" w:space="0" w:color="auto"/>
      </w:divBdr>
    </w:div>
    <w:div w:id="754520643">
      <w:bodyDiv w:val="1"/>
      <w:marLeft w:val="0"/>
      <w:marRight w:val="0"/>
      <w:marTop w:val="0"/>
      <w:marBottom w:val="0"/>
      <w:divBdr>
        <w:top w:val="none" w:sz="0" w:space="0" w:color="auto"/>
        <w:left w:val="none" w:sz="0" w:space="0" w:color="auto"/>
        <w:bottom w:val="none" w:sz="0" w:space="0" w:color="auto"/>
        <w:right w:val="none" w:sz="0" w:space="0" w:color="auto"/>
      </w:divBdr>
    </w:div>
    <w:div w:id="952201997">
      <w:bodyDiv w:val="1"/>
      <w:marLeft w:val="0"/>
      <w:marRight w:val="0"/>
      <w:marTop w:val="0"/>
      <w:marBottom w:val="0"/>
      <w:divBdr>
        <w:top w:val="none" w:sz="0" w:space="0" w:color="auto"/>
        <w:left w:val="none" w:sz="0" w:space="0" w:color="auto"/>
        <w:bottom w:val="none" w:sz="0" w:space="0" w:color="auto"/>
        <w:right w:val="none" w:sz="0" w:space="0" w:color="auto"/>
      </w:divBdr>
    </w:div>
    <w:div w:id="1057121734">
      <w:bodyDiv w:val="1"/>
      <w:marLeft w:val="0"/>
      <w:marRight w:val="0"/>
      <w:marTop w:val="0"/>
      <w:marBottom w:val="0"/>
      <w:divBdr>
        <w:top w:val="none" w:sz="0" w:space="0" w:color="auto"/>
        <w:left w:val="none" w:sz="0" w:space="0" w:color="auto"/>
        <w:bottom w:val="none" w:sz="0" w:space="0" w:color="auto"/>
        <w:right w:val="none" w:sz="0" w:space="0" w:color="auto"/>
      </w:divBdr>
    </w:div>
    <w:div w:id="1082871374">
      <w:bodyDiv w:val="1"/>
      <w:marLeft w:val="0"/>
      <w:marRight w:val="0"/>
      <w:marTop w:val="0"/>
      <w:marBottom w:val="0"/>
      <w:divBdr>
        <w:top w:val="none" w:sz="0" w:space="0" w:color="auto"/>
        <w:left w:val="none" w:sz="0" w:space="0" w:color="auto"/>
        <w:bottom w:val="none" w:sz="0" w:space="0" w:color="auto"/>
        <w:right w:val="none" w:sz="0" w:space="0" w:color="auto"/>
      </w:divBdr>
    </w:div>
    <w:div w:id="1183283227">
      <w:bodyDiv w:val="1"/>
      <w:marLeft w:val="0"/>
      <w:marRight w:val="0"/>
      <w:marTop w:val="0"/>
      <w:marBottom w:val="0"/>
      <w:divBdr>
        <w:top w:val="none" w:sz="0" w:space="0" w:color="auto"/>
        <w:left w:val="none" w:sz="0" w:space="0" w:color="auto"/>
        <w:bottom w:val="none" w:sz="0" w:space="0" w:color="auto"/>
        <w:right w:val="none" w:sz="0" w:space="0" w:color="auto"/>
      </w:divBdr>
    </w:div>
    <w:div w:id="1216115501">
      <w:bodyDiv w:val="1"/>
      <w:marLeft w:val="0"/>
      <w:marRight w:val="0"/>
      <w:marTop w:val="0"/>
      <w:marBottom w:val="0"/>
      <w:divBdr>
        <w:top w:val="none" w:sz="0" w:space="0" w:color="auto"/>
        <w:left w:val="none" w:sz="0" w:space="0" w:color="auto"/>
        <w:bottom w:val="none" w:sz="0" w:space="0" w:color="auto"/>
        <w:right w:val="none" w:sz="0" w:space="0" w:color="auto"/>
      </w:divBdr>
    </w:div>
    <w:div w:id="1301037710">
      <w:bodyDiv w:val="1"/>
      <w:marLeft w:val="0"/>
      <w:marRight w:val="0"/>
      <w:marTop w:val="0"/>
      <w:marBottom w:val="0"/>
      <w:divBdr>
        <w:top w:val="none" w:sz="0" w:space="0" w:color="auto"/>
        <w:left w:val="none" w:sz="0" w:space="0" w:color="auto"/>
        <w:bottom w:val="none" w:sz="0" w:space="0" w:color="auto"/>
        <w:right w:val="none" w:sz="0" w:space="0" w:color="auto"/>
      </w:divBdr>
    </w:div>
    <w:div w:id="1362392110">
      <w:bodyDiv w:val="1"/>
      <w:marLeft w:val="0"/>
      <w:marRight w:val="0"/>
      <w:marTop w:val="0"/>
      <w:marBottom w:val="0"/>
      <w:divBdr>
        <w:top w:val="none" w:sz="0" w:space="0" w:color="auto"/>
        <w:left w:val="none" w:sz="0" w:space="0" w:color="auto"/>
        <w:bottom w:val="none" w:sz="0" w:space="0" w:color="auto"/>
        <w:right w:val="none" w:sz="0" w:space="0" w:color="auto"/>
      </w:divBdr>
    </w:div>
    <w:div w:id="1485197981">
      <w:bodyDiv w:val="1"/>
      <w:marLeft w:val="0"/>
      <w:marRight w:val="0"/>
      <w:marTop w:val="0"/>
      <w:marBottom w:val="0"/>
      <w:divBdr>
        <w:top w:val="none" w:sz="0" w:space="0" w:color="auto"/>
        <w:left w:val="none" w:sz="0" w:space="0" w:color="auto"/>
        <w:bottom w:val="none" w:sz="0" w:space="0" w:color="auto"/>
        <w:right w:val="none" w:sz="0" w:space="0" w:color="auto"/>
      </w:divBdr>
    </w:div>
    <w:div w:id="1638603540">
      <w:bodyDiv w:val="1"/>
      <w:marLeft w:val="0"/>
      <w:marRight w:val="0"/>
      <w:marTop w:val="0"/>
      <w:marBottom w:val="0"/>
      <w:divBdr>
        <w:top w:val="none" w:sz="0" w:space="0" w:color="auto"/>
        <w:left w:val="none" w:sz="0" w:space="0" w:color="auto"/>
        <w:bottom w:val="none" w:sz="0" w:space="0" w:color="auto"/>
        <w:right w:val="none" w:sz="0" w:space="0" w:color="auto"/>
      </w:divBdr>
    </w:div>
    <w:div w:id="1836259461">
      <w:bodyDiv w:val="1"/>
      <w:marLeft w:val="0"/>
      <w:marRight w:val="0"/>
      <w:marTop w:val="0"/>
      <w:marBottom w:val="0"/>
      <w:divBdr>
        <w:top w:val="none" w:sz="0" w:space="0" w:color="auto"/>
        <w:left w:val="none" w:sz="0" w:space="0" w:color="auto"/>
        <w:bottom w:val="none" w:sz="0" w:space="0" w:color="auto"/>
        <w:right w:val="none" w:sz="0" w:space="0" w:color="auto"/>
      </w:divBdr>
    </w:div>
    <w:div w:id="1866139874">
      <w:bodyDiv w:val="1"/>
      <w:marLeft w:val="0"/>
      <w:marRight w:val="0"/>
      <w:marTop w:val="0"/>
      <w:marBottom w:val="0"/>
      <w:divBdr>
        <w:top w:val="none" w:sz="0" w:space="0" w:color="auto"/>
        <w:left w:val="none" w:sz="0" w:space="0" w:color="auto"/>
        <w:bottom w:val="none" w:sz="0" w:space="0" w:color="auto"/>
        <w:right w:val="none" w:sz="0" w:space="0" w:color="auto"/>
      </w:divBdr>
    </w:div>
    <w:div w:id="1921715230">
      <w:bodyDiv w:val="1"/>
      <w:marLeft w:val="0"/>
      <w:marRight w:val="0"/>
      <w:marTop w:val="0"/>
      <w:marBottom w:val="0"/>
      <w:divBdr>
        <w:top w:val="none" w:sz="0" w:space="0" w:color="auto"/>
        <w:left w:val="none" w:sz="0" w:space="0" w:color="auto"/>
        <w:bottom w:val="none" w:sz="0" w:space="0" w:color="auto"/>
        <w:right w:val="none" w:sz="0" w:space="0" w:color="auto"/>
      </w:divBdr>
    </w:div>
    <w:div w:id="1942762589">
      <w:bodyDiv w:val="1"/>
      <w:marLeft w:val="0"/>
      <w:marRight w:val="0"/>
      <w:marTop w:val="0"/>
      <w:marBottom w:val="0"/>
      <w:divBdr>
        <w:top w:val="none" w:sz="0" w:space="0" w:color="auto"/>
        <w:left w:val="none" w:sz="0" w:space="0" w:color="auto"/>
        <w:bottom w:val="none" w:sz="0" w:space="0" w:color="auto"/>
        <w:right w:val="none" w:sz="0" w:space="0" w:color="auto"/>
      </w:divBdr>
    </w:div>
    <w:div w:id="1982540088">
      <w:bodyDiv w:val="1"/>
      <w:marLeft w:val="0"/>
      <w:marRight w:val="0"/>
      <w:marTop w:val="0"/>
      <w:marBottom w:val="0"/>
      <w:divBdr>
        <w:top w:val="none" w:sz="0" w:space="0" w:color="auto"/>
        <w:left w:val="none" w:sz="0" w:space="0" w:color="auto"/>
        <w:bottom w:val="none" w:sz="0" w:space="0" w:color="auto"/>
        <w:right w:val="none" w:sz="0" w:space="0" w:color="auto"/>
      </w:divBdr>
    </w:div>
    <w:div w:id="206058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khushipitroda/imdb-top-250-tv-sh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3016</TotalTime>
  <Pages>8</Pages>
  <Words>1620</Words>
  <Characters>8669</Characters>
  <Application>Microsoft Office Word</Application>
  <DocSecurity>0</DocSecurity>
  <Lines>149</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Boxall</dc:creator>
  <cp:keywords/>
  <dc:description/>
  <cp:lastModifiedBy>Deborah Boxall</cp:lastModifiedBy>
  <cp:revision>6</cp:revision>
  <dcterms:created xsi:type="dcterms:W3CDTF">2025-02-15T17:44:00Z</dcterms:created>
  <dcterms:modified xsi:type="dcterms:W3CDTF">2025-02-18T00:58:00Z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ff83329c-f8b8-46d5-803d-0159920fc41d</vt:lpwstr>
  </property>
</Properties>
</file>