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846E" w14:textId="77777777" w:rsidR="009B5887" w:rsidRDefault="009B5887" w:rsidP="009B588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4C72B62" w14:textId="77777777" w:rsidR="009B5887" w:rsidRDefault="009B5887" w:rsidP="009B5887">
      <w:pPr>
        <w:jc w:val="center"/>
        <w:rPr>
          <w:rFonts w:ascii="黑体" w:eastAsia="黑体" w:hAnsi="Times"/>
          <w:sz w:val="30"/>
          <w:szCs w:val="30"/>
        </w:rPr>
      </w:pPr>
      <w:r w:rsidRPr="00437E2C">
        <w:rPr>
          <w:rFonts w:ascii="黑体" w:eastAsia="黑体" w:hAnsi="Times" w:hint="eastAsia"/>
          <w:sz w:val="30"/>
          <w:szCs w:val="30"/>
          <w:u w:val="single"/>
        </w:rPr>
        <w:t>计算机系统结构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7D803A7" w14:textId="77777777" w:rsidR="009B5887" w:rsidRDefault="009B5887" w:rsidP="009B588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9B5887" w14:paraId="583B7784" w14:textId="77777777" w:rsidTr="0016130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E838" w14:textId="06ED56AA" w:rsidR="009B5887" w:rsidRDefault="009B5887" w:rsidP="0016130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A248" w14:textId="77DCF2EB" w:rsidR="009B5887" w:rsidRDefault="009B5887" w:rsidP="0016130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743EC2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7A67" w14:textId="77777777" w:rsidR="009B5887" w:rsidRDefault="009B5887" w:rsidP="0016130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班级：2班</w:t>
            </w:r>
          </w:p>
        </w:tc>
      </w:tr>
      <w:tr w:rsidR="009B5887" w14:paraId="454BDFD9" w14:textId="77777777" w:rsidTr="0016130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E255" w14:textId="4200DBF3" w:rsidR="009B5887" w:rsidRDefault="009B5887" w:rsidP="0016130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实验题目：数据相关</w:t>
            </w:r>
          </w:p>
        </w:tc>
      </w:tr>
      <w:tr w:rsidR="009B5887" w14:paraId="34E07EBC" w14:textId="77777777" w:rsidTr="0016130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632C" w14:textId="77777777" w:rsidR="009B5887" w:rsidRDefault="009B5887" w:rsidP="0016130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5293" w14:textId="77777777" w:rsidR="009B5887" w:rsidRDefault="009B5887" w:rsidP="0016130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实验日期：2021年5月2</w:t>
            </w:r>
            <w:r>
              <w:rPr>
                <w:rFonts w:ascii="黑体" w:eastAsia="黑体" w:hAnsi="Times"/>
                <w:sz w:val="24"/>
                <w:szCs w:val="20"/>
              </w:rPr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日</w:t>
            </w:r>
          </w:p>
        </w:tc>
      </w:tr>
      <w:tr w:rsidR="009B5887" w14:paraId="4960EB5E" w14:textId="77777777" w:rsidTr="0016130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C804" w14:textId="77777777" w:rsidR="009B5887" w:rsidRDefault="009B5887" w:rsidP="0016130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52881380" w14:textId="2701A4F8" w:rsidR="009B5887" w:rsidRDefault="009B5887" w:rsidP="009B5887">
            <w:pPr>
              <w:rPr>
                <w:rFonts w:ascii="黑体" w:eastAsia="黑体" w:hAnsi="Times"/>
                <w:sz w:val="24"/>
                <w:szCs w:val="20"/>
              </w:rPr>
            </w:pPr>
            <w:r w:rsidRPr="009B5887">
              <w:rPr>
                <w:rFonts w:ascii="黑体" w:eastAsia="黑体" w:hAnsi="Times" w:hint="eastAsia"/>
                <w:sz w:val="24"/>
                <w:szCs w:val="20"/>
              </w:rPr>
              <w:t>通过本实验，加深对数据相关的理解，掌握如何使用定向技术来减少数据相关带来的暂停。</w:t>
            </w:r>
          </w:p>
        </w:tc>
      </w:tr>
      <w:tr w:rsidR="009B5887" w14:paraId="29F6458E" w14:textId="77777777" w:rsidTr="0016130A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5522" w14:textId="77777777" w:rsidR="009B5887" w:rsidRDefault="009B5887" w:rsidP="0016130A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73F8C6F9" w14:textId="77777777" w:rsidR="009B5887" w:rsidRDefault="009B5887" w:rsidP="0016130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16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CPU：AMD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R5</w:t>
            </w:r>
          </w:p>
        </w:tc>
      </w:tr>
      <w:tr w:rsidR="009B5887" w14:paraId="37EEB972" w14:textId="77777777" w:rsidTr="0016130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1F3E" w14:textId="77777777" w:rsidR="009B5887" w:rsidRDefault="009B5887" w:rsidP="0016130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2D67261" w14:textId="77777777" w:rsidR="009B5887" w:rsidRDefault="009B5887" w:rsidP="0016130A">
            <w:pPr>
              <w:rPr>
                <w:rFonts w:ascii="黑体" w:eastAsia="黑体" w:hAnsi="Times"/>
                <w:sz w:val="24"/>
                <w:szCs w:val="20"/>
              </w:rPr>
            </w:pPr>
            <w:r w:rsidRPr="002E1D08">
              <w:rPr>
                <w:rFonts w:ascii="黑体" w:eastAsia="黑体" w:hAnsi="Times" w:hint="eastAsia"/>
                <w:sz w:val="24"/>
                <w:szCs w:val="20"/>
              </w:rPr>
              <w:t>Windows</w:t>
            </w:r>
            <w:r w:rsidRPr="002E1D08">
              <w:rPr>
                <w:rFonts w:ascii="黑体" w:eastAsia="黑体" w:hAnsi="Times"/>
                <w:sz w:val="24"/>
                <w:szCs w:val="20"/>
              </w:rPr>
              <w:t xml:space="preserve"> XP 32</w:t>
            </w:r>
            <w:r w:rsidRPr="002E1D08">
              <w:rPr>
                <w:rFonts w:ascii="黑体" w:eastAsia="黑体" w:hAnsi="Times" w:hint="eastAsia"/>
                <w:sz w:val="24"/>
                <w:szCs w:val="20"/>
              </w:rPr>
              <w:t>位 专业版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9B5887" w14:paraId="6D40889A" w14:textId="77777777" w:rsidTr="0016130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2B2D" w14:textId="77777777" w:rsidR="009B5887" w:rsidRDefault="009B5887" w:rsidP="009B588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6DD4BB3" w14:textId="004FFB92" w:rsidR="009B5887" w:rsidRPr="009B5887" w:rsidRDefault="009B5887" w:rsidP="009B5887">
            <w:pPr>
              <w:rPr>
                <w:rFonts w:ascii="黑体" w:eastAsia="黑体" w:hAnsi="Times"/>
                <w:sz w:val="24"/>
                <w:szCs w:val="20"/>
              </w:rPr>
            </w:pPr>
            <w:r w:rsidRPr="009B5887">
              <w:rPr>
                <w:rFonts w:ascii="黑体" w:eastAsia="黑体" w:hAnsi="Times" w:hint="eastAsia"/>
                <w:sz w:val="24"/>
                <w:szCs w:val="20"/>
              </w:rPr>
              <w:t>(1) 在不采用定向技术的情况下（通过 Configuration 菜单中的Enable Forwarding 选项设置），用 WinDLX 模拟器运行程序 data_d.s。</w:t>
            </w:r>
          </w:p>
          <w:p w14:paraId="2292541A" w14:textId="4AC06AED" w:rsidR="009B5887" w:rsidRPr="009B5887" w:rsidRDefault="009B5887" w:rsidP="009B5887">
            <w:pPr>
              <w:rPr>
                <w:rFonts w:ascii="黑体" w:eastAsia="黑体" w:hAnsi="Times"/>
                <w:sz w:val="24"/>
                <w:szCs w:val="20"/>
              </w:rPr>
            </w:pPr>
            <w:r w:rsidRPr="009B5887">
              <w:rPr>
                <w:rFonts w:ascii="黑体" w:eastAsia="黑体" w:hAnsi="Times" w:hint="eastAsia"/>
                <w:sz w:val="24"/>
                <w:szCs w:val="20"/>
              </w:rPr>
              <w:t>(2) 记录数据相关引起的暂停时钟周期数以及程序执行的总时钟周期数，计算暂停时钟周期数占总执行周期数的百分比。</w:t>
            </w:r>
          </w:p>
          <w:p w14:paraId="62B13233" w14:textId="326B44EB" w:rsidR="009B5887" w:rsidRPr="009B5887" w:rsidRDefault="009B5887" w:rsidP="009B5887">
            <w:pPr>
              <w:rPr>
                <w:rFonts w:ascii="黑体" w:eastAsia="黑体" w:hAnsi="Times"/>
                <w:sz w:val="24"/>
                <w:szCs w:val="20"/>
              </w:rPr>
            </w:pPr>
            <w:r w:rsidRPr="009B5887">
              <w:rPr>
                <w:rFonts w:ascii="黑体" w:eastAsia="黑体" w:hAnsi="Times" w:hint="eastAsia"/>
                <w:sz w:val="24"/>
                <w:szCs w:val="20"/>
              </w:rPr>
              <w:t>(3) 在采用定向技术的情况下，用 WinDLX 模拟器再次运行程序 data_d.s。</w:t>
            </w:r>
          </w:p>
          <w:p w14:paraId="1B6FF71F" w14:textId="18F0036F" w:rsidR="009B5887" w:rsidRPr="009B5887" w:rsidRDefault="009B5887" w:rsidP="009B5887">
            <w:pPr>
              <w:rPr>
                <w:rFonts w:ascii="黑体" w:eastAsia="黑体" w:hAnsi="Times"/>
                <w:sz w:val="24"/>
                <w:szCs w:val="20"/>
              </w:rPr>
            </w:pPr>
            <w:r w:rsidRPr="009B5887">
              <w:rPr>
                <w:rFonts w:ascii="黑体" w:eastAsia="黑体" w:hAnsi="Times" w:hint="eastAsia"/>
                <w:sz w:val="24"/>
                <w:szCs w:val="20"/>
              </w:rPr>
              <w:t>(4) 记录数据相关引起的暂停时钟周期数以及程序执行的总时钟周期数，计算暂停时钟周期数占总执行周期数的百分比。</w:t>
            </w:r>
          </w:p>
          <w:p w14:paraId="62FA0708" w14:textId="1772AE8A" w:rsidR="009B5887" w:rsidRDefault="009B5887" w:rsidP="009B5887">
            <w:pPr>
              <w:rPr>
                <w:rFonts w:ascii="黑体" w:eastAsia="黑体" w:hAnsi="Times"/>
                <w:sz w:val="24"/>
                <w:szCs w:val="20"/>
              </w:rPr>
            </w:pPr>
            <w:r w:rsidRPr="009B5887">
              <w:rPr>
                <w:rFonts w:ascii="黑体" w:eastAsia="黑体" w:hAnsi="Times" w:hint="eastAsia"/>
                <w:sz w:val="24"/>
                <w:szCs w:val="20"/>
              </w:rPr>
              <w:t>(5) 根据上面记录的数据，计算采用定向技术后性能提高的倍数。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59E94D7" w14:textId="4FC0C07F" w:rsidR="009B5887" w:rsidRDefault="009B5887" w:rsidP="009B5887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ED79DA2" w14:textId="4F978C33" w:rsidR="00481AEC" w:rsidRPr="00481AEC" w:rsidRDefault="00481AEC" w:rsidP="00481AEC">
            <w:pPr>
              <w:rPr>
                <w:rFonts w:ascii="黑体" w:eastAsia="黑体" w:hAnsi="Times"/>
                <w:sz w:val="24"/>
                <w:szCs w:val="20"/>
              </w:rPr>
            </w:pPr>
            <w:r w:rsidRPr="00481AEC">
              <w:rPr>
                <w:rFonts w:ascii="黑体" w:eastAsia="黑体" w:hAnsi="Times" w:hint="eastAsia"/>
                <w:sz w:val="24"/>
                <w:szCs w:val="20"/>
              </w:rPr>
              <w:t>1在不采用定向技术的情况下，产生数据相关的地方:</w:t>
            </w:r>
          </w:p>
          <w:p w14:paraId="7D88F42A" w14:textId="06E04138" w:rsidR="009B5887" w:rsidRDefault="00481AEC" w:rsidP="00481AEC">
            <w:pPr>
              <w:rPr>
                <w:rFonts w:ascii="黑体" w:eastAsia="黑体" w:hAnsi="Times"/>
                <w:sz w:val="24"/>
                <w:szCs w:val="20"/>
              </w:rPr>
            </w:pPr>
            <w:r w:rsidRPr="00481AEC">
              <w:rPr>
                <w:rFonts w:ascii="黑体" w:eastAsia="黑体" w:hAnsi="Times" w:hint="eastAsia"/>
                <w:sz w:val="24"/>
                <w:szCs w:val="20"/>
              </w:rPr>
              <w:t>1&gt; addui r2, r2, 0x134需要用到lhi r2, 0x0的计算结果，lhi 指令在wb段才将计算结果写入寄存器r2中，但是addui指令在其ID</w:t>
            </w:r>
            <w:proofErr w:type="gramStart"/>
            <w:r w:rsidRPr="00481AEC">
              <w:rPr>
                <w:rFonts w:ascii="黑体" w:eastAsia="黑体" w:hAnsi="Times" w:hint="eastAsia"/>
                <w:sz w:val="24"/>
                <w:szCs w:val="20"/>
              </w:rPr>
              <w:t>段就要</w:t>
            </w:r>
            <w:proofErr w:type="gramEnd"/>
            <w:r w:rsidRPr="00481AEC">
              <w:rPr>
                <w:rFonts w:ascii="黑体" w:eastAsia="黑体" w:hAnsi="Times" w:hint="eastAsia"/>
                <w:sz w:val="24"/>
                <w:szCs w:val="20"/>
              </w:rPr>
              <w:t>从寄存器r2中读取计算结果，这就产生了数据相关。</w:t>
            </w:r>
          </w:p>
          <w:p w14:paraId="406E3937" w14:textId="4CBD2FE0" w:rsidR="00481AEC" w:rsidRDefault="00395B16" w:rsidP="00395B16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E27DEB" wp14:editId="5C05562B">
                  <wp:extent cx="2639855" cy="33202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855" cy="33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25463" w14:textId="1C9FD9BD" w:rsidR="00481AEC" w:rsidRDefault="00481AEC" w:rsidP="00481AEC">
            <w:pPr>
              <w:rPr>
                <w:rFonts w:ascii="黑体" w:eastAsia="黑体" w:hAnsi="Times"/>
                <w:sz w:val="24"/>
                <w:szCs w:val="20"/>
              </w:rPr>
            </w:pPr>
            <w:r w:rsidRPr="00481AEC">
              <w:rPr>
                <w:rFonts w:ascii="黑体" w:eastAsia="黑体" w:hAnsi="Times" w:hint="eastAsia"/>
                <w:sz w:val="24"/>
                <w:szCs w:val="20"/>
              </w:rPr>
              <w:t>2&gt; addui r3, r3, 0x15c需要用到lhi r3, 0x0的计算结果，lhi 指令在wb段才将计算结果写入寄存器r2中，但是addui指令在其ID</w:t>
            </w:r>
            <w:proofErr w:type="gramStart"/>
            <w:r w:rsidRPr="00481AEC">
              <w:rPr>
                <w:rFonts w:ascii="黑体" w:eastAsia="黑体" w:hAnsi="Times" w:hint="eastAsia"/>
                <w:sz w:val="24"/>
                <w:szCs w:val="20"/>
              </w:rPr>
              <w:t>段就要</w:t>
            </w:r>
            <w:proofErr w:type="gramEnd"/>
            <w:r w:rsidRPr="00481AEC">
              <w:rPr>
                <w:rFonts w:ascii="黑体" w:eastAsia="黑体" w:hAnsi="Times" w:hint="eastAsia"/>
                <w:sz w:val="24"/>
                <w:szCs w:val="20"/>
              </w:rPr>
              <w:t>从寄存器r3中读取计算结果，这就产生了数据相关。</w:t>
            </w:r>
          </w:p>
          <w:p w14:paraId="3B70F48A" w14:textId="2C35A97A" w:rsidR="00481AEC" w:rsidRDefault="00395B16" w:rsidP="00395B16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B375EE" wp14:editId="7CBFDF4F">
                  <wp:extent cx="3320230" cy="29392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230" cy="293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AB216" w14:textId="151F4563" w:rsidR="00481AEC" w:rsidRDefault="00481AEC" w:rsidP="00481AEC">
            <w:pPr>
              <w:rPr>
                <w:rFonts w:ascii="黑体" w:eastAsia="黑体" w:hAnsi="Times"/>
                <w:sz w:val="24"/>
                <w:szCs w:val="20"/>
              </w:rPr>
            </w:pPr>
            <w:r w:rsidRPr="00481AEC">
              <w:rPr>
                <w:rFonts w:ascii="黑体" w:eastAsia="黑体" w:hAnsi="Times" w:hint="eastAsia"/>
                <w:sz w:val="24"/>
                <w:szCs w:val="20"/>
              </w:rPr>
              <w:t>3&gt; add r1,r1,r3 需要用到l</w:t>
            </w:r>
            <w:r w:rsidR="00395B16">
              <w:rPr>
                <w:rFonts w:ascii="黑体" w:eastAsia="黑体" w:hAnsi="Times" w:hint="eastAsia"/>
                <w:sz w:val="24"/>
                <w:szCs w:val="20"/>
              </w:rPr>
              <w:t>w</w:t>
            </w:r>
            <w:r w:rsidRPr="00481AEC">
              <w:rPr>
                <w:rFonts w:ascii="黑体" w:eastAsia="黑体" w:hAnsi="Times" w:hint="eastAsia"/>
                <w:sz w:val="24"/>
                <w:szCs w:val="20"/>
              </w:rPr>
              <w:t xml:space="preserve"> r1, 0x0(r2)的计算结果，1hi 指令在wb段才将计算结果写入寄存器r1中，但是addui指令在其ID</w:t>
            </w:r>
            <w:proofErr w:type="gramStart"/>
            <w:r w:rsidRPr="00481AEC">
              <w:rPr>
                <w:rFonts w:ascii="黑体" w:eastAsia="黑体" w:hAnsi="Times" w:hint="eastAsia"/>
                <w:sz w:val="24"/>
                <w:szCs w:val="20"/>
              </w:rPr>
              <w:t>段就要</w:t>
            </w:r>
            <w:proofErr w:type="gramEnd"/>
            <w:r w:rsidRPr="00481AEC">
              <w:rPr>
                <w:rFonts w:ascii="黑体" w:eastAsia="黑体" w:hAnsi="Times" w:hint="eastAsia"/>
                <w:sz w:val="24"/>
                <w:szCs w:val="20"/>
              </w:rPr>
              <w:t>从寄存器r2中读取计算结果，这就产生了数据相关。sw 0x0(r2),r1 需要用到 addui r1,r1,r3 的计算结果，addui指令在wb段才将计算结果写入寄存器r1中，但是sw指令在其ID</w:t>
            </w:r>
            <w:proofErr w:type="gramStart"/>
            <w:r w:rsidRPr="00481AEC">
              <w:rPr>
                <w:rFonts w:ascii="黑体" w:eastAsia="黑体" w:hAnsi="Times" w:hint="eastAsia"/>
                <w:sz w:val="24"/>
                <w:szCs w:val="20"/>
              </w:rPr>
              <w:t>段就要</w:t>
            </w:r>
            <w:proofErr w:type="gramEnd"/>
            <w:r w:rsidRPr="00481AEC">
              <w:rPr>
                <w:rFonts w:ascii="黑体" w:eastAsia="黑体" w:hAnsi="Times" w:hint="eastAsia"/>
                <w:sz w:val="24"/>
                <w:szCs w:val="20"/>
              </w:rPr>
              <w:t>从寄存器r1中读取计算结果，这就再次产生了数据相关。</w:t>
            </w:r>
          </w:p>
          <w:p w14:paraId="720324A9" w14:textId="732E2A9D" w:rsidR="00481AEC" w:rsidRDefault="00395B16" w:rsidP="00395B16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25B681" wp14:editId="3AD75B3D">
                  <wp:extent cx="4348957" cy="2721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957" cy="2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A0BE8" w14:textId="77777777" w:rsidR="00481AEC" w:rsidRPr="00481AEC" w:rsidRDefault="00481AEC" w:rsidP="00481AEC">
            <w:pPr>
              <w:rPr>
                <w:rFonts w:ascii="黑体" w:eastAsia="黑体" w:hAnsi="Times"/>
                <w:sz w:val="24"/>
                <w:szCs w:val="20"/>
              </w:rPr>
            </w:pPr>
            <w:r w:rsidRPr="00481AEC">
              <w:rPr>
                <w:rFonts w:ascii="黑体" w:eastAsia="黑体" w:hAnsi="Times" w:hint="eastAsia"/>
                <w:sz w:val="24"/>
                <w:szCs w:val="20"/>
              </w:rPr>
              <w:t>4&gt; addui r5, r5, 0xa需要用到lhi r5, 0x0(r1)的计算结果，lhi 指令在wb段才将计</w:t>
            </w:r>
          </w:p>
          <w:p w14:paraId="5E17BCBD" w14:textId="77777777" w:rsidR="00481AEC" w:rsidRPr="00481AEC" w:rsidRDefault="00481AEC" w:rsidP="00481AEC">
            <w:pPr>
              <w:rPr>
                <w:rFonts w:ascii="黑体" w:eastAsia="黑体" w:hAnsi="Times"/>
                <w:sz w:val="24"/>
                <w:szCs w:val="20"/>
              </w:rPr>
            </w:pPr>
            <w:proofErr w:type="gramStart"/>
            <w:r w:rsidRPr="00481AEC">
              <w:rPr>
                <w:rFonts w:ascii="黑体" w:eastAsia="黑体" w:hAnsi="Times" w:hint="eastAsia"/>
                <w:sz w:val="24"/>
                <w:szCs w:val="20"/>
              </w:rPr>
              <w:t>算结果</w:t>
            </w:r>
            <w:proofErr w:type="gramEnd"/>
            <w:r w:rsidRPr="00481AEC">
              <w:rPr>
                <w:rFonts w:ascii="黑体" w:eastAsia="黑体" w:hAnsi="Times" w:hint="eastAsia"/>
                <w:sz w:val="24"/>
                <w:szCs w:val="20"/>
              </w:rPr>
              <w:t>写入寄存器r5中，但是addui指令在其ID</w:t>
            </w:r>
            <w:proofErr w:type="gramStart"/>
            <w:r w:rsidRPr="00481AEC">
              <w:rPr>
                <w:rFonts w:ascii="黑体" w:eastAsia="黑体" w:hAnsi="Times" w:hint="eastAsia"/>
                <w:sz w:val="24"/>
                <w:szCs w:val="20"/>
              </w:rPr>
              <w:t>段就要</w:t>
            </w:r>
            <w:proofErr w:type="gramEnd"/>
            <w:r w:rsidRPr="00481AEC">
              <w:rPr>
                <w:rFonts w:ascii="黑体" w:eastAsia="黑体" w:hAnsi="Times" w:hint="eastAsia"/>
                <w:sz w:val="24"/>
                <w:szCs w:val="20"/>
              </w:rPr>
              <w:t>从寄存器r5中读取计算结果，</w:t>
            </w:r>
          </w:p>
          <w:p w14:paraId="658E5306" w14:textId="7DA263EC" w:rsidR="00481AEC" w:rsidRDefault="00481AEC" w:rsidP="00481AEC">
            <w:pPr>
              <w:rPr>
                <w:rFonts w:ascii="黑体" w:eastAsia="黑体" w:hAnsi="Times"/>
                <w:sz w:val="24"/>
                <w:szCs w:val="20"/>
              </w:rPr>
            </w:pPr>
            <w:r w:rsidRPr="00481AEC">
              <w:rPr>
                <w:rFonts w:ascii="黑体" w:eastAsia="黑体" w:hAnsi="Times" w:hint="eastAsia"/>
                <w:sz w:val="24"/>
                <w:szCs w:val="20"/>
              </w:rPr>
              <w:t>这就产生了数据相关.</w:t>
            </w:r>
          </w:p>
          <w:p w14:paraId="59E050BD" w14:textId="5046685D" w:rsidR="00481AEC" w:rsidRDefault="00395B16" w:rsidP="00395B16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1E8F01" wp14:editId="0760EB30">
                  <wp:extent cx="5731478" cy="244935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478" cy="24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DE56F" w14:textId="77777777" w:rsidR="00481AEC" w:rsidRPr="00481AEC" w:rsidRDefault="00481AEC" w:rsidP="00481AEC">
            <w:pPr>
              <w:rPr>
                <w:rFonts w:ascii="黑体" w:eastAsia="黑体" w:hAnsi="Times"/>
                <w:sz w:val="24"/>
                <w:szCs w:val="20"/>
              </w:rPr>
            </w:pPr>
            <w:r w:rsidRPr="00481AEC">
              <w:rPr>
                <w:rFonts w:ascii="黑体" w:eastAsia="黑体" w:hAnsi="Times" w:hint="eastAsia"/>
                <w:sz w:val="24"/>
                <w:szCs w:val="20"/>
              </w:rPr>
              <w:t>5 &gt; sub r4,r3,r2 需要用到addi r2, r2, 0x4 的计算结果，addi指令在wb段才将计</w:t>
            </w:r>
          </w:p>
          <w:p w14:paraId="5CD79017" w14:textId="77777777" w:rsidR="00481AEC" w:rsidRPr="00481AEC" w:rsidRDefault="00481AEC" w:rsidP="00481AEC">
            <w:pPr>
              <w:rPr>
                <w:rFonts w:ascii="黑体" w:eastAsia="黑体" w:hAnsi="Times"/>
                <w:sz w:val="24"/>
                <w:szCs w:val="20"/>
              </w:rPr>
            </w:pPr>
            <w:proofErr w:type="gramStart"/>
            <w:r w:rsidRPr="00481AEC">
              <w:rPr>
                <w:rFonts w:ascii="黑体" w:eastAsia="黑体" w:hAnsi="Times" w:hint="eastAsia"/>
                <w:sz w:val="24"/>
                <w:szCs w:val="20"/>
              </w:rPr>
              <w:t>算结果</w:t>
            </w:r>
            <w:proofErr w:type="gramEnd"/>
            <w:r w:rsidRPr="00481AEC">
              <w:rPr>
                <w:rFonts w:ascii="黑体" w:eastAsia="黑体" w:hAnsi="Times" w:hint="eastAsia"/>
                <w:sz w:val="24"/>
                <w:szCs w:val="20"/>
              </w:rPr>
              <w:t>写入寄存器r2中，但是sub指令在其ID</w:t>
            </w:r>
            <w:proofErr w:type="gramStart"/>
            <w:r w:rsidRPr="00481AEC">
              <w:rPr>
                <w:rFonts w:ascii="黑体" w:eastAsia="黑体" w:hAnsi="Times" w:hint="eastAsia"/>
                <w:sz w:val="24"/>
                <w:szCs w:val="20"/>
              </w:rPr>
              <w:t>段就要</w:t>
            </w:r>
            <w:proofErr w:type="gramEnd"/>
            <w:r w:rsidRPr="00481AEC">
              <w:rPr>
                <w:rFonts w:ascii="黑体" w:eastAsia="黑体" w:hAnsi="Times" w:hint="eastAsia"/>
                <w:sz w:val="24"/>
                <w:szCs w:val="20"/>
              </w:rPr>
              <w:t>从寄存器r2中读取计算结果，这</w:t>
            </w:r>
          </w:p>
          <w:p w14:paraId="736B6956" w14:textId="06F4A248" w:rsidR="00450EFF" w:rsidRDefault="00481AEC" w:rsidP="00481AEC">
            <w:pPr>
              <w:rPr>
                <w:rFonts w:ascii="黑体" w:eastAsia="黑体" w:hAnsi="Times"/>
                <w:sz w:val="24"/>
                <w:szCs w:val="20"/>
              </w:rPr>
            </w:pPr>
            <w:r w:rsidRPr="00481AEC">
              <w:rPr>
                <w:rFonts w:ascii="黑体" w:eastAsia="黑体" w:hAnsi="Times" w:hint="eastAsia"/>
                <w:sz w:val="24"/>
                <w:szCs w:val="20"/>
              </w:rPr>
              <w:t>就产生了数据相关。</w:t>
            </w:r>
          </w:p>
          <w:p w14:paraId="720245F2" w14:textId="5C42520B" w:rsidR="00450EFF" w:rsidRDefault="00450EFF" w:rsidP="00481AE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525705" wp14:editId="2CE151A7">
                  <wp:extent cx="5735432" cy="223157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245" cy="24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8234D" w14:textId="0F2408B7" w:rsidR="00481AEC" w:rsidRDefault="00450EFF" w:rsidP="00481AE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6 &gt; </w:t>
            </w:r>
            <w:r w:rsidR="00481AEC" w:rsidRPr="00481AEC">
              <w:rPr>
                <w:rFonts w:ascii="黑体" w:eastAsia="黑体" w:hAnsi="Times" w:hint="eastAsia"/>
                <w:sz w:val="24"/>
                <w:szCs w:val="20"/>
              </w:rPr>
              <w:t>Bnezr4 loop需要用到 subr4, r3, r2的计算结果，sub 指令在wb段才将计算结果写入寄存器r4中，但是Bnez指令在其ID</w:t>
            </w:r>
            <w:proofErr w:type="gramStart"/>
            <w:r w:rsidR="00481AEC" w:rsidRPr="00481AEC">
              <w:rPr>
                <w:rFonts w:ascii="黑体" w:eastAsia="黑体" w:hAnsi="Times" w:hint="eastAsia"/>
                <w:sz w:val="24"/>
                <w:szCs w:val="20"/>
              </w:rPr>
              <w:t>段就要</w:t>
            </w:r>
            <w:proofErr w:type="gramEnd"/>
            <w:r w:rsidR="00481AEC" w:rsidRPr="00481AEC">
              <w:rPr>
                <w:rFonts w:ascii="黑体" w:eastAsia="黑体" w:hAnsi="Times" w:hint="eastAsia"/>
                <w:sz w:val="24"/>
                <w:szCs w:val="20"/>
              </w:rPr>
              <w:t>从寄存器r4中读取计算结果，这就再次产生了数据相关。</w:t>
            </w:r>
          </w:p>
          <w:p w14:paraId="2897D248" w14:textId="029F58DE" w:rsidR="00481AEC" w:rsidRDefault="00450EFF" w:rsidP="00395B16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20FCCA" wp14:editId="27432C46">
                  <wp:extent cx="5766185" cy="223157"/>
                  <wp:effectExtent l="0" t="0" r="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1371" cy="23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8B4EE" w14:textId="77777777" w:rsidR="00395B16" w:rsidRDefault="00395B16" w:rsidP="00395B1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D57D936" w14:textId="58A5E47E" w:rsidR="00481AEC" w:rsidRPr="00481AEC" w:rsidRDefault="00481AEC" w:rsidP="00481AE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Pr="00481AEC">
              <w:rPr>
                <w:rFonts w:ascii="黑体" w:eastAsia="黑体" w:hAnsi="Times" w:hint="eastAsia"/>
                <w:sz w:val="24"/>
                <w:szCs w:val="20"/>
              </w:rPr>
              <w:t>在不采用定向技术的情况下，数据相关引起的暂停时钟周期数为1</w:t>
            </w:r>
            <w:r w:rsidR="00576650">
              <w:rPr>
                <w:rFonts w:ascii="黑体" w:eastAsia="黑体" w:hAnsi="Times"/>
                <w:sz w:val="24"/>
                <w:szCs w:val="20"/>
              </w:rPr>
              <w:t>04</w:t>
            </w:r>
            <w:r w:rsidRPr="00481AEC">
              <w:rPr>
                <w:rFonts w:ascii="黑体" w:eastAsia="黑体" w:hAnsi="Times" w:hint="eastAsia"/>
                <w:sz w:val="24"/>
                <w:szCs w:val="20"/>
              </w:rPr>
              <w:t>个，而总的</w:t>
            </w:r>
          </w:p>
          <w:p w14:paraId="179548AF" w14:textId="5EDCAE2C" w:rsidR="00481AEC" w:rsidRDefault="00481AEC" w:rsidP="00481AEC">
            <w:pPr>
              <w:rPr>
                <w:rFonts w:ascii="黑体" w:eastAsia="黑体" w:hAnsi="Times"/>
                <w:sz w:val="24"/>
                <w:szCs w:val="20"/>
              </w:rPr>
            </w:pPr>
            <w:r w:rsidRPr="00481AEC">
              <w:rPr>
                <w:rFonts w:ascii="黑体" w:eastAsia="黑体" w:hAnsi="Times" w:hint="eastAsia"/>
                <w:sz w:val="24"/>
                <w:szCs w:val="20"/>
              </w:rPr>
              <w:t>时钟周期数为202个，则暂停时钟周期数占总执行周期数的比例为:</w:t>
            </w:r>
            <w:r w:rsidR="00576650">
              <w:rPr>
                <w:rFonts w:ascii="黑体" w:eastAsia="黑体" w:hAnsi="Times"/>
                <w:sz w:val="24"/>
                <w:szCs w:val="20"/>
              </w:rPr>
              <w:t>51.49</w:t>
            </w:r>
            <w:r w:rsidRPr="00481AEC">
              <w:rPr>
                <w:rFonts w:ascii="黑体" w:eastAsia="黑体" w:hAnsi="Times" w:hint="eastAsia"/>
                <w:sz w:val="24"/>
                <w:szCs w:val="20"/>
              </w:rPr>
              <w:t>%;</w:t>
            </w:r>
          </w:p>
          <w:p w14:paraId="7682E62E" w14:textId="58EE6FC1" w:rsidR="00611C31" w:rsidRDefault="00395B16" w:rsidP="00395B16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421940" wp14:editId="58CF99CB">
                  <wp:extent cx="1866949" cy="1344421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49" cy="134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22C8A" w14:textId="0FDAFCD7" w:rsidR="00481AEC" w:rsidRPr="00481AEC" w:rsidRDefault="00611C31" w:rsidP="00481AE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3</w:t>
            </w:r>
            <w:r w:rsidR="00481AEC" w:rsidRPr="00481AEC">
              <w:rPr>
                <w:rFonts w:ascii="黑体" w:eastAsia="黑体" w:hAnsi="Times" w:hint="eastAsia"/>
                <w:sz w:val="24"/>
                <w:szCs w:val="20"/>
              </w:rPr>
              <w:t>在采用定向技术的情况下，数据相关引起的暂停时钟周期数为</w:t>
            </w:r>
            <w:r w:rsidR="00576650"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 w:rsidR="00576650">
              <w:rPr>
                <w:rFonts w:ascii="黑体" w:eastAsia="黑体" w:hAnsi="Times"/>
                <w:sz w:val="24"/>
                <w:szCs w:val="20"/>
              </w:rPr>
              <w:t>0</w:t>
            </w:r>
            <w:r w:rsidR="00481AEC" w:rsidRPr="00481AEC">
              <w:rPr>
                <w:rFonts w:ascii="黑体" w:eastAsia="黑体" w:hAnsi="Times" w:hint="eastAsia"/>
                <w:sz w:val="24"/>
                <w:szCs w:val="20"/>
              </w:rPr>
              <w:t>个，而总的时钟</w:t>
            </w:r>
          </w:p>
          <w:p w14:paraId="6B44D5AC" w14:textId="7D6233CD" w:rsidR="00481AEC" w:rsidRDefault="00481AEC" w:rsidP="00481AEC">
            <w:pPr>
              <w:rPr>
                <w:rFonts w:ascii="黑体" w:eastAsia="黑体" w:hAnsi="Times"/>
                <w:sz w:val="24"/>
                <w:szCs w:val="20"/>
              </w:rPr>
            </w:pPr>
            <w:r w:rsidRPr="00481AEC">
              <w:rPr>
                <w:rFonts w:ascii="黑体" w:eastAsia="黑体" w:hAnsi="Times" w:hint="eastAsia"/>
                <w:sz w:val="24"/>
                <w:szCs w:val="20"/>
              </w:rPr>
              <w:t>周期数为128个，则停时钟周期数占总执行周期数的比例为:</w:t>
            </w:r>
            <w:r w:rsidR="00576650">
              <w:rPr>
                <w:rFonts w:ascii="黑体" w:eastAsia="黑体" w:hAnsi="Times"/>
                <w:sz w:val="24"/>
                <w:szCs w:val="20"/>
              </w:rPr>
              <w:t>23.44</w:t>
            </w:r>
            <w:r w:rsidRPr="00481AEC">
              <w:rPr>
                <w:rFonts w:ascii="黑体" w:eastAsia="黑体" w:hAnsi="Times" w:hint="eastAsia"/>
                <w:sz w:val="24"/>
                <w:szCs w:val="20"/>
              </w:rPr>
              <w:t>%;</w:t>
            </w:r>
          </w:p>
          <w:p w14:paraId="3A2D0C60" w14:textId="37FE02AF" w:rsidR="009B5887" w:rsidRDefault="00576650" w:rsidP="00576650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D61E70" wp14:editId="715A806E">
                  <wp:extent cx="1905050" cy="133897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50" cy="133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887" w:rsidRPr="00CD120D" w14:paraId="1D7FB374" w14:textId="77777777" w:rsidTr="0016130A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71F5" w14:textId="77777777" w:rsidR="009B5887" w:rsidRDefault="009B5887" w:rsidP="0016130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4B1A124" w14:textId="53790A04" w:rsidR="009B5887" w:rsidRDefault="009B5887" w:rsidP="0016130A">
            <w:pPr>
              <w:rPr>
                <w:rFonts w:ascii="黑体" w:eastAsia="黑体" w:hAnsi="Times"/>
                <w:sz w:val="24"/>
                <w:szCs w:val="20"/>
              </w:rPr>
            </w:pPr>
            <w:r w:rsidRPr="00F02414">
              <w:rPr>
                <w:rFonts w:ascii="黑体" w:eastAsia="黑体" w:hAnsi="Times" w:hint="eastAsia"/>
                <w:sz w:val="24"/>
                <w:szCs w:val="20"/>
              </w:rPr>
              <w:t>通过本实验，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我</w:t>
            </w:r>
            <w:r w:rsidRPr="00F02414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</w:t>
            </w:r>
            <w:r w:rsidRPr="00F02414">
              <w:rPr>
                <w:rFonts w:ascii="黑体" w:eastAsia="黑体" w:hAnsi="Times" w:hint="eastAsia"/>
                <w:sz w:val="24"/>
                <w:szCs w:val="20"/>
              </w:rPr>
              <w:t xml:space="preserve">WinDLX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如何查找</w:t>
            </w:r>
            <w:r w:rsidR="00CD120D">
              <w:rPr>
                <w:rFonts w:ascii="黑体" w:eastAsia="黑体" w:hAnsi="Times" w:hint="eastAsia"/>
                <w:sz w:val="24"/>
                <w:szCs w:val="20"/>
              </w:rPr>
              <w:t>数据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相关引起的暂停的方法。</w:t>
            </w:r>
            <w:r w:rsidR="00CD120D">
              <w:rPr>
                <w:rFonts w:ascii="黑体" w:eastAsia="黑体" w:hAnsi="Times" w:hint="eastAsia"/>
                <w:sz w:val="24"/>
                <w:szCs w:val="20"/>
              </w:rPr>
              <w:t>通过使用定向技术可以有效改善数据相关引起的暂停。</w:t>
            </w:r>
          </w:p>
        </w:tc>
      </w:tr>
    </w:tbl>
    <w:p w14:paraId="471426A8" w14:textId="77777777" w:rsidR="009B5887" w:rsidRDefault="009B5887" w:rsidP="009B5887">
      <w:pPr>
        <w:rPr>
          <w:rFonts w:ascii="黑体" w:eastAsia="黑体" w:hAnsi="Times"/>
          <w:b/>
          <w:bCs/>
          <w:sz w:val="24"/>
          <w:szCs w:val="30"/>
        </w:rPr>
      </w:pPr>
    </w:p>
    <w:p w14:paraId="6B1BD9BD" w14:textId="77777777" w:rsidR="009B5887" w:rsidRDefault="009B5887" w:rsidP="009B5887">
      <w:pPr>
        <w:spacing w:line="320" w:lineRule="atLeast"/>
        <w:rPr>
          <w:rFonts w:cs="Times New Roman"/>
        </w:rPr>
      </w:pPr>
    </w:p>
    <w:p w14:paraId="267D1847" w14:textId="77777777" w:rsidR="009B5887" w:rsidRDefault="009B5887" w:rsidP="009B5887"/>
    <w:p w14:paraId="281935EF" w14:textId="77777777" w:rsidR="009B5887" w:rsidRDefault="009B5887" w:rsidP="009B5887"/>
    <w:p w14:paraId="6A36D901" w14:textId="77777777" w:rsidR="009B5887" w:rsidRPr="00F06560" w:rsidRDefault="009B5887" w:rsidP="009B5887"/>
    <w:p w14:paraId="552FEAA1" w14:textId="77777777" w:rsidR="009B5887" w:rsidRPr="003B37D9" w:rsidRDefault="009B5887" w:rsidP="009B5887"/>
    <w:p w14:paraId="1EF259C8" w14:textId="77777777" w:rsidR="00EB0028" w:rsidRDefault="00BC3FED"/>
    <w:sectPr w:rsidR="00EB0028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6FE4A" w14:textId="77777777" w:rsidR="00BC3FED" w:rsidRDefault="00BC3FED" w:rsidP="00621C13">
      <w:r>
        <w:separator/>
      </w:r>
    </w:p>
  </w:endnote>
  <w:endnote w:type="continuationSeparator" w:id="0">
    <w:p w14:paraId="71738D59" w14:textId="77777777" w:rsidR="00BC3FED" w:rsidRDefault="00BC3FED" w:rsidP="00621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64206" w14:textId="77777777" w:rsidR="00BC3FED" w:rsidRDefault="00BC3FED" w:rsidP="00621C13">
      <w:r>
        <w:separator/>
      </w:r>
    </w:p>
  </w:footnote>
  <w:footnote w:type="continuationSeparator" w:id="0">
    <w:p w14:paraId="3CE62572" w14:textId="77777777" w:rsidR="00BC3FED" w:rsidRDefault="00BC3FED" w:rsidP="00621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87"/>
    <w:rsid w:val="00054BDB"/>
    <w:rsid w:val="00395B16"/>
    <w:rsid w:val="00450EFF"/>
    <w:rsid w:val="00481AEC"/>
    <w:rsid w:val="00576650"/>
    <w:rsid w:val="00611C31"/>
    <w:rsid w:val="00621C13"/>
    <w:rsid w:val="00707BA3"/>
    <w:rsid w:val="00743EC2"/>
    <w:rsid w:val="00781253"/>
    <w:rsid w:val="009B5887"/>
    <w:rsid w:val="00BC3FED"/>
    <w:rsid w:val="00CA1042"/>
    <w:rsid w:val="00CD120D"/>
    <w:rsid w:val="00E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D21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87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C13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C13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2021-07-25T13:51:00Z</dcterms:created>
  <dcterms:modified xsi:type="dcterms:W3CDTF">2021-07-25T13:51:00Z</dcterms:modified>
</cp:coreProperties>
</file>