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A3A5C"/>
          <w:sz w:val="32"/>
        </w:rPr>
        <w:t>205-VID-019 HD Zoom and Focus Inspection Camera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1A3A5C"/>
          <w:sz w:val="26"/>
        </w:rPr>
        <w:t>Software Test Report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sz w:val="22"/>
        </w:rPr>
        <w:t>Software Revision: 1.01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☐</w:t>
            </w:r>
          </w:p>
        </w:tc>
        <w:tc>
          <w:tcPr>
            <w:tcW w:type="dxa" w:w="5832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</w:t>
            </w:r>
          </w:p>
        </w:tc>
        <w:tc>
          <w:tcPr>
            <w:tcW w:type="dxa" w:w="108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94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360"/>
            <w:gridSpan w:val="4"/>
            <w:shd w:val="clear" w:color="auto" w:fill="E8F0FE"/>
          </w:tcPr>
          <w:p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TC-EE — CamMenu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TC-EE-01: Init cam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test_init_cam to make sure that the startup flag gets changed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TC-EE-02: SetCameraDefaults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test_SetCameraDefaults makes sure the default messages are sent over the serial connection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TC-EE-03: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empty reports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TC-EE-04: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does not overfill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TC-EE-05: Add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test_Add_Cam_command makes sure that serial commands queue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TC-EE-06: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test_Cam_command makes sure that serial commands are sent to the serial output system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TC-EE-07: Cam HandleInput Auto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test_Cam_HandleInput_Auto_Focus makes sure auto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TC-EE-08: Cam HandleInput Auto Exposure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test_Cam_HandleInput_Auto_Exposure makes sure exposure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TC-EE-09: Cam HandleInput Gain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test_Cam_HandleInput_Gain makes sure gain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TC-EE-10: Cam HandleInput Aperture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test_Cam_HandleInput_Aperture makes sure aperture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TC-EE-11: Cam HandleInput Shutter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test_Cam_HandleInput_Shutter makes sure shutter speed serial return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TC-EE-12: Cam HandleInput Zoom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test_Cam_HandleInput_Zoom makes sure zoom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TC-EE-13: Cam HandleInput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test_Cam_HandleInput_Focus makes sure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TC-EE-14: Cam HandleInput Menu On 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test_Cam_HandleInput_Menu_On_Off makes sure that the VISCA menu exits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TC-EE-15: Read Buttons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test_Read_Buttons tests the set and echo functions when one of the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TC-EE-16: UpButtonOn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test_upButtonOn makes sure the function of press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TC-EE-17: UpButtonOff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test_upButtonOff makes sure the function of releasing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TC-EE-18: DownButtonOn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test_downButtonOn makes sure the function of pressing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TC-EE-19: DownButtonOff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test_downButtonOff makes sure the function of releasing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TC-EE-20: LeftButtonOn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test_leftButtonOn makes sure the function of pressing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TC-EE-21: LeftButtonOff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test_leftButtonOff makes sure the function of releasing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TC-EE-22: RightButtonOn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test_rightButtonOn makes sure the function of pressing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TC-EE-23: RightButtonOff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test_rightButtonOff makes sure the function of releasing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TC-EE-24: MiddleButtonOn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test_middleButtonOn makes sure the function of pressing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TC-EE-25: MiddleButtonOff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test_middleButtonOff makes sure the function of releasing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color w:val="008000"/>
                <w:sz w:val="24"/>
              </w:rPr>
              <w:t>✔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TC-EE-26: GetViscaCommand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test_getViscaCommand tests that the menu index will increment and decrement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8000"/>
                <w:sz w:val="20"/>
              </w:rPr>
              <w:t>PASS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color w:val="008000"/>
          <w:sz w:val="24"/>
        </w:rPr>
        <w:t>Summary: 26/26 passed — 0 failed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160"/>
      </w:tblGrid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  <w:t>EBB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  <w:t>5/28/2026</w:t>
            </w:r>
          </w:p>
        </w:tc>
      </w:tr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  <w:t>Initials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  <w:t>Date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