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3A3" w:rsidRPr="00CC0BDE" w:rsidRDefault="00D63C72" w:rsidP="00FA3518">
      <w:pPr>
        <w:widowControl/>
        <w:wordWrap/>
        <w:autoSpaceDE/>
        <w:autoSpaceDN/>
        <w:rPr>
          <w:b/>
          <w:sz w:val="32"/>
          <w:szCs w:val="32"/>
          <w:u w:val="single"/>
        </w:rPr>
      </w:pPr>
      <w:r w:rsidRPr="00CC0BDE">
        <w:rPr>
          <w:rFonts w:hint="eastAsia"/>
          <w:b/>
          <w:sz w:val="32"/>
          <w:szCs w:val="32"/>
          <w:u w:val="single"/>
        </w:rPr>
        <w:t>강력 범죄 피의자 신상공개, 허용해야 한다.</w:t>
      </w:r>
    </w:p>
    <w:p w:rsidR="00D63C72" w:rsidRDefault="00D63C72" w:rsidP="00D63C72">
      <w:pPr>
        <w:widowControl/>
        <w:wordWrap/>
        <w:autoSpaceDE/>
        <w:autoSpaceDN/>
        <w:jc w:val="center"/>
        <w:rPr>
          <w:b/>
          <w:sz w:val="32"/>
          <w:szCs w:val="32"/>
        </w:rPr>
      </w:pPr>
    </w:p>
    <w:p w:rsidR="00BC514E" w:rsidRDefault="00BC514E" w:rsidP="00CC0BDE">
      <w:pPr>
        <w:widowControl/>
        <w:wordWrap/>
        <w:autoSpaceDE/>
        <w:autoSpaceDN/>
        <w:rPr>
          <w:b/>
          <w:sz w:val="24"/>
          <w:szCs w:val="24"/>
        </w:rPr>
      </w:pPr>
      <w:r>
        <w:rPr>
          <w:rFonts w:hint="eastAsia"/>
          <w:b/>
          <w:sz w:val="24"/>
          <w:szCs w:val="24"/>
        </w:rPr>
        <w:t>용어 정리</w:t>
      </w:r>
    </w:p>
    <w:p w:rsidR="00BC514E" w:rsidRDefault="00BC514E" w:rsidP="00BC514E">
      <w:pPr>
        <w:widowControl/>
        <w:wordWrap/>
        <w:autoSpaceDE/>
        <w:autoSpaceDN/>
        <w:jc w:val="left"/>
        <w:rPr>
          <w:b/>
          <w:sz w:val="22"/>
          <w:szCs w:val="22"/>
        </w:rPr>
      </w:pPr>
      <w:proofErr w:type="gramStart"/>
      <w:r w:rsidRPr="00BC514E">
        <w:rPr>
          <w:rFonts w:hint="eastAsia"/>
          <w:b/>
          <w:sz w:val="22"/>
          <w:szCs w:val="22"/>
        </w:rPr>
        <w:t>피의자 :</w:t>
      </w:r>
      <w:proofErr w:type="gramEnd"/>
      <w:r w:rsidRPr="00BC514E">
        <w:rPr>
          <w:rFonts w:hint="eastAsia"/>
          <w:b/>
          <w:sz w:val="22"/>
          <w:szCs w:val="22"/>
        </w:rPr>
        <w:t xml:space="preserve"> 범죄의 혐의가 있어서 정식으로 입건되었으나, 아직 공소 제기가 되지 아니한 사람.</w:t>
      </w:r>
    </w:p>
    <w:p w:rsidR="00BC514E" w:rsidRDefault="00BC514E" w:rsidP="00BC514E">
      <w:pPr>
        <w:widowControl/>
        <w:wordWrap/>
        <w:autoSpaceDE/>
        <w:autoSpaceDN/>
        <w:jc w:val="left"/>
        <w:rPr>
          <w:b/>
          <w:sz w:val="22"/>
          <w:szCs w:val="22"/>
        </w:rPr>
      </w:pPr>
      <w:proofErr w:type="gramStart"/>
      <w:r>
        <w:rPr>
          <w:rFonts w:hint="eastAsia"/>
          <w:b/>
          <w:sz w:val="22"/>
          <w:szCs w:val="22"/>
        </w:rPr>
        <w:t>강력범죄 :</w:t>
      </w:r>
      <w:proofErr w:type="gramEnd"/>
      <w:r>
        <w:rPr>
          <w:rFonts w:hint="eastAsia"/>
          <w:b/>
          <w:sz w:val="22"/>
          <w:szCs w:val="22"/>
        </w:rPr>
        <w:t xml:space="preserve"> 폭력이나 무기를 사용하여 저지르는 범죄.</w:t>
      </w:r>
      <w:r w:rsidR="00B303DB">
        <w:rPr>
          <w:rFonts w:hint="eastAsia"/>
          <w:b/>
          <w:sz w:val="22"/>
          <w:szCs w:val="22"/>
        </w:rPr>
        <w:t xml:space="preserve"> </w:t>
      </w:r>
    </w:p>
    <w:p w:rsidR="00BC514E" w:rsidRDefault="00BC514E" w:rsidP="00CC0BDE">
      <w:pPr>
        <w:widowControl/>
        <w:wordWrap/>
        <w:autoSpaceDE/>
        <w:autoSpaceDN/>
        <w:rPr>
          <w:b/>
          <w:sz w:val="24"/>
          <w:szCs w:val="24"/>
        </w:rPr>
      </w:pPr>
    </w:p>
    <w:p w:rsidR="00CC0BDE" w:rsidRDefault="00CC0BDE" w:rsidP="00CC0BDE">
      <w:pPr>
        <w:widowControl/>
        <w:wordWrap/>
        <w:autoSpaceDE/>
        <w:autoSpaceDN/>
        <w:rPr>
          <w:b/>
          <w:sz w:val="24"/>
          <w:szCs w:val="24"/>
        </w:rPr>
      </w:pPr>
      <w:r>
        <w:rPr>
          <w:rFonts w:hint="eastAsia"/>
          <w:b/>
          <w:sz w:val="24"/>
          <w:szCs w:val="24"/>
        </w:rPr>
        <w:t>배경 및 문제 제기</w:t>
      </w:r>
    </w:p>
    <w:p w:rsidR="00CC0BDE" w:rsidRPr="00CC0BDE" w:rsidRDefault="00CC0BDE" w:rsidP="00CC0BDE">
      <w:pPr>
        <w:widowControl/>
        <w:wordWrap/>
        <w:autoSpaceDE/>
        <w:autoSpaceDN/>
      </w:pPr>
      <w:r w:rsidRPr="00CC0BDE">
        <w:rPr>
          <w:rFonts w:hint="eastAsia"/>
        </w:rPr>
        <w:t>1. 우리나라는 1990년대까지 강력범죄 피의자의 신상을 자세히 공개하는 태도를 취함.</w:t>
      </w:r>
    </w:p>
    <w:p w:rsidR="00CC0BDE" w:rsidRPr="00CC0BDE" w:rsidRDefault="00CC0BDE" w:rsidP="00CC0BDE">
      <w:pPr>
        <w:widowControl/>
        <w:wordWrap/>
        <w:autoSpaceDE/>
        <w:autoSpaceDN/>
      </w:pPr>
      <w:r w:rsidRPr="00CC0BDE">
        <w:rPr>
          <w:rFonts w:hint="eastAsia"/>
        </w:rPr>
        <w:t xml:space="preserve">대표적인 </w:t>
      </w:r>
      <w:proofErr w:type="gramStart"/>
      <w:r w:rsidRPr="00CC0BDE">
        <w:rPr>
          <w:rFonts w:hint="eastAsia"/>
        </w:rPr>
        <w:t>예 :</w:t>
      </w:r>
      <w:proofErr w:type="gramEnd"/>
      <w:r w:rsidRPr="00CC0BDE">
        <w:rPr>
          <w:rFonts w:hint="eastAsia"/>
        </w:rPr>
        <w:t xml:space="preserve"> </w:t>
      </w:r>
      <w:proofErr w:type="spellStart"/>
      <w:r w:rsidRPr="00CC0BDE">
        <w:rPr>
          <w:rFonts w:hint="eastAsia"/>
        </w:rPr>
        <w:t>지존파</w:t>
      </w:r>
      <w:proofErr w:type="spellEnd"/>
      <w:r w:rsidRPr="00CC0BDE">
        <w:rPr>
          <w:rFonts w:hint="eastAsia"/>
        </w:rPr>
        <w:t xml:space="preserve"> 사건(1994), </w:t>
      </w:r>
      <w:proofErr w:type="spellStart"/>
      <w:r w:rsidRPr="00CC0BDE">
        <w:rPr>
          <w:rFonts w:hint="eastAsia"/>
        </w:rPr>
        <w:t>막가파</w:t>
      </w:r>
      <w:proofErr w:type="spellEnd"/>
      <w:r w:rsidRPr="00CC0BDE">
        <w:rPr>
          <w:rFonts w:hint="eastAsia"/>
        </w:rPr>
        <w:t xml:space="preserve"> 사건(1996)</w:t>
      </w:r>
    </w:p>
    <w:p w:rsidR="00CC0BDE" w:rsidRPr="00CC0BDE" w:rsidRDefault="00CC0BDE" w:rsidP="00CC0BDE">
      <w:pPr>
        <w:widowControl/>
        <w:wordWrap/>
        <w:autoSpaceDE/>
        <w:autoSpaceDN/>
      </w:pPr>
      <w:r w:rsidRPr="00CC0BDE">
        <w:rPr>
          <w:rFonts w:hint="eastAsia"/>
        </w:rPr>
        <w:t xml:space="preserve">2. 2004년 밀양 여중생 성폭력 사건에서 가해학생들의 신상이 공개되면서 </w:t>
      </w:r>
      <w:r w:rsidRPr="00135111">
        <w:rPr>
          <w:rFonts w:hint="eastAsia"/>
          <w:b/>
        </w:rPr>
        <w:t>피의자의 인권침해가 논란이 됨</w:t>
      </w:r>
      <w:r w:rsidRPr="00CC0BDE">
        <w:rPr>
          <w:rFonts w:hint="eastAsia"/>
        </w:rPr>
        <w:t>.</w:t>
      </w:r>
    </w:p>
    <w:p w:rsidR="00CC0BDE" w:rsidRPr="00CC0BDE" w:rsidRDefault="00CC0BDE" w:rsidP="00CC0BDE">
      <w:pPr>
        <w:widowControl/>
        <w:wordWrap/>
        <w:autoSpaceDE/>
        <w:autoSpaceDN/>
      </w:pPr>
      <w:r w:rsidRPr="00CC0BDE">
        <w:rPr>
          <w:rFonts w:hint="eastAsia"/>
        </w:rPr>
        <w:t xml:space="preserve">3. 이로 인해 경찰은 피의자의 인권보호를 위하여 모자와 마스크 등을 씌워주는 방식으로 </w:t>
      </w:r>
      <w:r w:rsidRPr="00135111">
        <w:rPr>
          <w:rFonts w:hint="eastAsia"/>
          <w:b/>
        </w:rPr>
        <w:t>피의자의 신상공개를 방지함.</w:t>
      </w:r>
    </w:p>
    <w:p w:rsidR="00CC0BDE" w:rsidRPr="0082691E" w:rsidRDefault="00135111" w:rsidP="00135111">
      <w:pPr>
        <w:widowControl/>
        <w:wordWrap/>
        <w:autoSpaceDE/>
        <w:autoSpaceDN/>
        <w:jc w:val="center"/>
        <w:rPr>
          <w:sz w:val="16"/>
          <w:szCs w:val="16"/>
        </w:rPr>
      </w:pPr>
      <w:r w:rsidRPr="0082691E">
        <w:rPr>
          <w:rFonts w:asciiTheme="minorEastAsia" w:hAnsiTheme="minorEastAsia" w:hint="eastAsia"/>
          <w:sz w:val="16"/>
          <w:szCs w:val="16"/>
        </w:rPr>
        <w:t>*</w:t>
      </w:r>
      <w:r w:rsidR="00CC0BDE" w:rsidRPr="0082691E">
        <w:rPr>
          <w:rFonts w:hint="eastAsia"/>
          <w:sz w:val="16"/>
          <w:szCs w:val="16"/>
        </w:rPr>
        <w:t>관련된 법 조항</w:t>
      </w:r>
    </w:p>
    <w:p w:rsidR="00CC0BDE" w:rsidRPr="0082691E" w:rsidRDefault="00CC0BDE" w:rsidP="00135111">
      <w:pPr>
        <w:widowControl/>
        <w:wordWrap/>
        <w:autoSpaceDE/>
        <w:autoSpaceDN/>
        <w:jc w:val="center"/>
        <w:rPr>
          <w:sz w:val="16"/>
          <w:szCs w:val="16"/>
        </w:rPr>
      </w:pPr>
      <w:r w:rsidRPr="0082691E">
        <w:rPr>
          <w:rFonts w:hint="eastAsia"/>
          <w:sz w:val="16"/>
          <w:szCs w:val="16"/>
        </w:rPr>
        <w:t>-형법 제126조(공소제기 전 피의사실을 공표하는 행위 금지)</w:t>
      </w:r>
    </w:p>
    <w:p w:rsidR="00CC0BDE" w:rsidRPr="0082691E" w:rsidRDefault="00CC0BDE" w:rsidP="00135111">
      <w:pPr>
        <w:jc w:val="center"/>
        <w:rPr>
          <w:sz w:val="16"/>
          <w:szCs w:val="16"/>
        </w:rPr>
      </w:pPr>
      <w:r w:rsidRPr="0082691E">
        <w:rPr>
          <w:rFonts w:hint="eastAsia"/>
          <w:sz w:val="16"/>
          <w:szCs w:val="16"/>
        </w:rPr>
        <w:t>-</w:t>
      </w:r>
      <w:r w:rsidR="00135111" w:rsidRPr="0082691E">
        <w:rPr>
          <w:rFonts w:hint="eastAsia"/>
          <w:sz w:val="16"/>
          <w:szCs w:val="16"/>
        </w:rPr>
        <w:t>형사소송법 제 198조(피의자의 인권 존중 및 수사과정에서 취득한 비밀 엄수)</w:t>
      </w:r>
    </w:p>
    <w:p w:rsidR="00135111" w:rsidRPr="0082691E" w:rsidRDefault="00135111" w:rsidP="00135111">
      <w:pPr>
        <w:jc w:val="center"/>
        <w:rPr>
          <w:sz w:val="16"/>
          <w:szCs w:val="16"/>
        </w:rPr>
      </w:pPr>
      <w:r w:rsidRPr="0082691E">
        <w:rPr>
          <w:rFonts w:asciiTheme="minorEastAsia" w:hAnsiTheme="minorEastAsia" w:hint="eastAsia"/>
          <w:sz w:val="16"/>
          <w:szCs w:val="16"/>
        </w:rPr>
        <w:t>☞</w:t>
      </w:r>
      <w:r w:rsidRPr="0082691E">
        <w:rPr>
          <w:rFonts w:hint="eastAsia"/>
          <w:sz w:val="16"/>
          <w:szCs w:val="16"/>
        </w:rPr>
        <w:t>피의자의 신상을 공개하는 것은 당시 현행법에 위배될 소지가 다분하였음.</w:t>
      </w:r>
    </w:p>
    <w:p w:rsidR="00135111" w:rsidRDefault="00135111" w:rsidP="00135111">
      <w:pPr>
        <w:jc w:val="center"/>
      </w:pPr>
    </w:p>
    <w:p w:rsidR="00135111" w:rsidRDefault="00135111" w:rsidP="00CC0BDE">
      <w:r>
        <w:rPr>
          <w:rFonts w:hint="eastAsia"/>
        </w:rPr>
        <w:t xml:space="preserve">4. 이후 2005년 10월 4일 </w:t>
      </w:r>
      <w:r w:rsidRPr="00135111">
        <w:rPr>
          <w:rFonts w:hint="eastAsia"/>
          <w:b/>
        </w:rPr>
        <w:t>[인권보호를 위한 경찰관직무규칙(경찰청 훈령 제531호)], [인권보호 수사준칙(법무부 훈령 제531호)]</w:t>
      </w:r>
      <w:r>
        <w:rPr>
          <w:rFonts w:hint="eastAsia"/>
        </w:rPr>
        <w:t xml:space="preserve">이 제정되면서 수사기관은 피의자의 신상을 비공개로 전환, </w:t>
      </w:r>
      <w:r w:rsidRPr="00135111">
        <w:rPr>
          <w:rFonts w:hint="eastAsia"/>
          <w:b/>
        </w:rPr>
        <w:t>국가인권위원회</w:t>
      </w:r>
      <w:r>
        <w:rPr>
          <w:rFonts w:hint="eastAsia"/>
        </w:rPr>
        <w:t xml:space="preserve"> 역시 공소제기 이전 단계인 수사과정에서 피의자의 신상을 공개하는 것은 피의자의 인격권과 초상권을 침해한다고 밝힘. </w:t>
      </w:r>
    </w:p>
    <w:p w:rsidR="00135111" w:rsidRDefault="00135111" w:rsidP="00CC0BDE">
      <w:r>
        <w:rPr>
          <w:rFonts w:hint="eastAsia"/>
        </w:rPr>
        <w:t>5. 하지만 유영철 사건(2004), 강호순 사건(2006), 조두순 사건(2009)</w:t>
      </w:r>
      <w:r w:rsidR="00574824">
        <w:rPr>
          <w:rFonts w:hint="eastAsia"/>
        </w:rPr>
        <w:t>, 김길태 사건(2010)</w:t>
      </w:r>
      <w:r>
        <w:rPr>
          <w:rFonts w:hint="eastAsia"/>
        </w:rPr>
        <w:t xml:space="preserve"> 등의 강력범죄가 연이어 발생하면서 </w:t>
      </w:r>
      <w:r w:rsidRPr="001D0AB1">
        <w:rPr>
          <w:rFonts w:hint="eastAsia"/>
          <w:b/>
        </w:rPr>
        <w:t>피의자의 신상을 공개해야 한다는 목소리가 고조됨</w:t>
      </w:r>
      <w:r>
        <w:rPr>
          <w:rFonts w:hint="eastAsia"/>
        </w:rPr>
        <w:t>.</w:t>
      </w:r>
      <w:r w:rsidR="001D0AB1">
        <w:rPr>
          <w:rFonts w:hint="eastAsia"/>
        </w:rPr>
        <w:t xml:space="preserve"> </w:t>
      </w:r>
      <w:r w:rsidR="001D0AB1" w:rsidRPr="001D0AB1">
        <w:rPr>
          <w:rFonts w:hint="eastAsia"/>
          <w:b/>
        </w:rPr>
        <w:t>특히 2009년 1월 조선일보와 중앙일보</w:t>
      </w:r>
      <w:r w:rsidR="001D0AB1">
        <w:rPr>
          <w:rFonts w:hint="eastAsia"/>
        </w:rPr>
        <w:t xml:space="preserve">에서 </w:t>
      </w:r>
      <w:proofErr w:type="spellStart"/>
      <w:r w:rsidR="001D0AB1">
        <w:rPr>
          <w:rFonts w:hint="eastAsia"/>
        </w:rPr>
        <w:t>반인륜</w:t>
      </w:r>
      <w:proofErr w:type="spellEnd"/>
      <w:r w:rsidR="001D0AB1">
        <w:rPr>
          <w:rFonts w:hint="eastAsia"/>
        </w:rPr>
        <w:t xml:space="preserve"> 범죄자들의 얼굴은 마땅히 공개되어야 한다거나 인륜을 저버린 흉악범의 인권보다는 사회적 </w:t>
      </w:r>
      <w:proofErr w:type="spellStart"/>
      <w:r w:rsidR="001D0AB1">
        <w:rPr>
          <w:rFonts w:hint="eastAsia"/>
        </w:rPr>
        <w:t>안전망이</w:t>
      </w:r>
      <w:proofErr w:type="spellEnd"/>
      <w:r w:rsidR="001D0AB1">
        <w:rPr>
          <w:rFonts w:hint="eastAsia"/>
        </w:rPr>
        <w:t xml:space="preserve"> 우선시되어야 한다는 등의 논리를 제시하며 </w:t>
      </w:r>
      <w:r w:rsidR="001D0AB1" w:rsidRPr="001D0AB1">
        <w:rPr>
          <w:rFonts w:hint="eastAsia"/>
          <w:b/>
        </w:rPr>
        <w:t>피의자 강호순의 얼굴을 공개</w:t>
      </w:r>
      <w:r w:rsidR="001D0AB1">
        <w:rPr>
          <w:rFonts w:hint="eastAsia"/>
        </w:rPr>
        <w:t xml:space="preserve">하며 형이 확정되지 않은 피의자에 대한 신상비공개의 관행을 깨뜨림. </w:t>
      </w:r>
    </w:p>
    <w:p w:rsidR="001D0AB1" w:rsidRDefault="001D0AB1" w:rsidP="00CC0BDE">
      <w:r>
        <w:rPr>
          <w:rFonts w:hint="eastAsia"/>
        </w:rPr>
        <w:t>6. 더불어 2010년 3월 다수의 언론에서 피의자 김길태의 얼굴을 공개하며 본격적으로 피의자 신상공개가 관행화되는 결과를 초래함.</w:t>
      </w:r>
    </w:p>
    <w:p w:rsidR="001D0AB1" w:rsidRDefault="001D0AB1" w:rsidP="00CC0BDE">
      <w:pPr>
        <w:rPr>
          <w:rFonts w:hint="eastAsia"/>
        </w:rPr>
      </w:pPr>
      <w:r>
        <w:rPr>
          <w:rFonts w:hint="eastAsia"/>
        </w:rPr>
        <w:t xml:space="preserve">7. 당시의 국민감정과 언론의 상황을 국회에서 적극 반영하여 </w:t>
      </w:r>
      <w:r w:rsidRPr="001D0AB1">
        <w:rPr>
          <w:rFonts w:hint="eastAsia"/>
          <w:b/>
        </w:rPr>
        <w:t xml:space="preserve">2010년 4월 15일 [특정 강력범죄의 처벌에 관한 특례법] 제8조의2를 신설하여 </w:t>
      </w:r>
      <w:r>
        <w:rPr>
          <w:rFonts w:hint="eastAsia"/>
        </w:rPr>
        <w:t>피의자 신상공개에 관한 규정을 마련함.</w:t>
      </w:r>
      <w:r w:rsidRPr="001D0AB1">
        <w:rPr>
          <w:rFonts w:hint="eastAsia"/>
        </w:rPr>
        <w:t xml:space="preserve"> </w:t>
      </w:r>
      <w:r>
        <w:rPr>
          <w:rFonts w:hint="eastAsia"/>
        </w:rPr>
        <w:t xml:space="preserve">그 </w:t>
      </w:r>
      <w:r w:rsidRPr="001D0AB1">
        <w:rPr>
          <w:rFonts w:hint="eastAsia"/>
        </w:rPr>
        <w:t>이후</w:t>
      </w:r>
      <w:r>
        <w:rPr>
          <w:rFonts w:hint="eastAsia"/>
        </w:rPr>
        <w:t xml:space="preserve"> 강력범죄의 피의자가 언론에 노출되거나 공개되는 사례가 지금까지 이어지고 있음.</w:t>
      </w:r>
    </w:p>
    <w:p w:rsidR="003272A3" w:rsidRDefault="003272A3" w:rsidP="00CC0BDE"/>
    <w:p w:rsidR="002A5EA3" w:rsidRDefault="001D0AB1" w:rsidP="00CC0BDE">
      <w:r>
        <w:rPr>
          <w:rFonts w:hint="eastAsia"/>
        </w:rPr>
        <w:lastRenderedPageBreak/>
        <w:t xml:space="preserve">8. 지난 </w:t>
      </w:r>
      <w:r w:rsidRPr="001D0AB1">
        <w:rPr>
          <w:rFonts w:hint="eastAsia"/>
          <w:b/>
        </w:rPr>
        <w:t>2019년 6월 15일에는 피의자 고유정에 대한 신상공개 결정이</w:t>
      </w:r>
      <w:r>
        <w:rPr>
          <w:rFonts w:hint="eastAsia"/>
        </w:rPr>
        <w:t xml:space="preserve"> 내려짐. 하지만 </w:t>
      </w:r>
      <w:r w:rsidRPr="001D0AB1">
        <w:rPr>
          <w:rFonts w:hint="eastAsia"/>
          <w:b/>
        </w:rPr>
        <w:t>긴 머리카락으로 얼굴을 가려</w:t>
      </w:r>
      <w:r>
        <w:rPr>
          <w:rFonts w:hint="eastAsia"/>
        </w:rPr>
        <w:t xml:space="preserve"> 국민이 피의자의 얼굴을 정확하게 볼 수 없게 되자 신상공개의 강제적인 허용범위와 관련된 논의가 활발하게 진행 중임.</w:t>
      </w:r>
      <w:r w:rsidR="002A5EA3">
        <w:rPr>
          <w:rFonts w:hint="eastAsia"/>
        </w:rPr>
        <w:t xml:space="preserve"> (피의자의 수용기록부인 </w:t>
      </w:r>
      <w:r w:rsidR="002A5EA3">
        <w:t>‘</w:t>
      </w:r>
      <w:proofErr w:type="spellStart"/>
      <w:r w:rsidR="002A5EA3">
        <w:rPr>
          <w:rFonts w:hint="eastAsia"/>
        </w:rPr>
        <w:t>머그샷</w:t>
      </w:r>
      <w:proofErr w:type="spellEnd"/>
      <w:r w:rsidR="002A5EA3">
        <w:t>’</w:t>
      </w:r>
      <w:r w:rsidR="002A5EA3">
        <w:rPr>
          <w:rFonts w:hint="eastAsia"/>
        </w:rPr>
        <w:t xml:space="preserve"> 공개를 제도화 하자라는 공방이 치열함)</w:t>
      </w:r>
    </w:p>
    <w:p w:rsidR="001D0AB1" w:rsidRDefault="001D0AB1" w:rsidP="00CC0BDE">
      <w:r>
        <w:rPr>
          <w:rFonts w:hint="eastAsia"/>
        </w:rPr>
        <w:t xml:space="preserve">9. </w:t>
      </w:r>
      <w:r w:rsidR="002A5EA3">
        <w:rPr>
          <w:rFonts w:hint="eastAsia"/>
        </w:rPr>
        <w:t xml:space="preserve">이에 법무부에서는 2019년 10월 11일, </w:t>
      </w:r>
      <w:r w:rsidR="002A5EA3">
        <w:t>‘</w:t>
      </w:r>
      <w:r w:rsidR="002A5EA3">
        <w:rPr>
          <w:rFonts w:hint="eastAsia"/>
        </w:rPr>
        <w:t>범죄자의 동의 없이 사진촬영이 제한된다.</w:t>
      </w:r>
      <w:r w:rsidR="002A5EA3">
        <w:t>’</w:t>
      </w:r>
      <w:r w:rsidR="002A5EA3">
        <w:rPr>
          <w:rFonts w:hint="eastAsia"/>
        </w:rPr>
        <w:t xml:space="preserve"> 라는 답변을 하여 경찰의 </w:t>
      </w:r>
      <w:proofErr w:type="spellStart"/>
      <w:r w:rsidR="002A5EA3">
        <w:rPr>
          <w:rFonts w:hint="eastAsia"/>
        </w:rPr>
        <w:t>머그샷</w:t>
      </w:r>
      <w:proofErr w:type="spellEnd"/>
      <w:r w:rsidR="002A5EA3">
        <w:rPr>
          <w:rFonts w:hint="eastAsia"/>
        </w:rPr>
        <w:t xml:space="preserve"> 공개를 허용하지 않았음.</w:t>
      </w:r>
    </w:p>
    <w:p w:rsidR="002A5EA3" w:rsidRDefault="002A5EA3" w:rsidP="00C8092B">
      <w:r>
        <w:rPr>
          <w:rFonts w:hint="eastAsia"/>
        </w:rPr>
        <w:t xml:space="preserve">10. 최근 N번방 </w:t>
      </w:r>
      <w:r w:rsidR="003122EF">
        <w:rPr>
          <w:rFonts w:hint="eastAsia"/>
        </w:rPr>
        <w:t xml:space="preserve">사건의 디지털 </w:t>
      </w:r>
      <w:r w:rsidR="00C8092B">
        <w:rPr>
          <w:rFonts w:hint="eastAsia"/>
        </w:rPr>
        <w:t xml:space="preserve">성범죄 피의자 </w:t>
      </w:r>
      <w:proofErr w:type="spellStart"/>
      <w:r w:rsidR="00C8092B">
        <w:rPr>
          <w:rFonts w:hint="eastAsia"/>
        </w:rPr>
        <w:t>조주빈의</w:t>
      </w:r>
      <w:proofErr w:type="spellEnd"/>
      <w:r w:rsidR="00C8092B">
        <w:rPr>
          <w:rFonts w:hint="eastAsia"/>
        </w:rPr>
        <w:t xml:space="preserve"> 신상이 공개되면서 다시 한 번 신상공개 찬반논란이 일어남.</w:t>
      </w:r>
      <w:r w:rsidR="00725ECD">
        <w:rPr>
          <w:rFonts w:hint="eastAsia"/>
        </w:rPr>
        <w:t xml:space="preserve"> </w:t>
      </w:r>
    </w:p>
    <w:p w:rsidR="00725ECD" w:rsidRDefault="00725ECD" w:rsidP="00C8092B">
      <w:r>
        <w:rPr>
          <w:rFonts w:hint="eastAsia"/>
        </w:rPr>
        <w:t>-</w:t>
      </w:r>
      <w:proofErr w:type="spellStart"/>
      <w:r>
        <w:rPr>
          <w:rFonts w:hint="eastAsia"/>
        </w:rPr>
        <w:t>머그샷이</w:t>
      </w:r>
      <w:proofErr w:type="spellEnd"/>
      <w:r>
        <w:rPr>
          <w:rFonts w:hint="eastAsia"/>
        </w:rPr>
        <w:t xml:space="preserve"> 아닌 주민등록증 사진, 운전면허증 사진은 가능</w:t>
      </w:r>
    </w:p>
    <w:p w:rsidR="001D0AB1" w:rsidRDefault="00EE6332" w:rsidP="00CC0BDE">
      <w:pPr>
        <w:rPr>
          <w:rFonts w:ascii="맑은 고딕" w:eastAsia="맑은 고딕" w:hAnsi="맑은 고딕"/>
          <w:color w:val="333333"/>
        </w:rPr>
      </w:pPr>
      <w:r w:rsidRPr="00EE6332">
        <w:rPr>
          <w:rFonts w:ascii="맑은 고딕" w:eastAsia="맑은 고딕" w:hAnsi="맑은 고딕" w:hint="eastAsia"/>
          <w:color w:val="333333"/>
        </w:rPr>
        <w:t xml:space="preserve">-경찰청은 강력범이 </w:t>
      </w:r>
      <w:proofErr w:type="spellStart"/>
      <w:r w:rsidRPr="00EE6332">
        <w:rPr>
          <w:rFonts w:ascii="맑은 고딕" w:eastAsia="맑은 고딕" w:hAnsi="맑은 고딕" w:hint="eastAsia"/>
          <w:color w:val="333333"/>
        </w:rPr>
        <w:t>머그샷</w:t>
      </w:r>
      <w:proofErr w:type="spellEnd"/>
      <w:r w:rsidRPr="00EE6332">
        <w:rPr>
          <w:rFonts w:ascii="맑은 고딕" w:eastAsia="맑은 고딕" w:hAnsi="맑은 고딕" w:hint="eastAsia"/>
          <w:color w:val="333333"/>
        </w:rPr>
        <w:t xml:space="preserve"> 공개에 동의하지 않을 경우에 대비해 주민등록증이나 운전면허증 사진 공개 방안에 대해 </w:t>
      </w:r>
      <w:proofErr w:type="spellStart"/>
      <w:r w:rsidRPr="00EE6332">
        <w:rPr>
          <w:rFonts w:ascii="맑은 고딕" w:eastAsia="맑은 고딕" w:hAnsi="맑은 고딕" w:hint="eastAsia"/>
          <w:color w:val="333333"/>
        </w:rPr>
        <w:t>행안부에</w:t>
      </w:r>
      <w:proofErr w:type="spellEnd"/>
      <w:r w:rsidRPr="00EE6332">
        <w:rPr>
          <w:rFonts w:ascii="맑은 고딕" w:eastAsia="맑은 고딕" w:hAnsi="맑은 고딕" w:hint="eastAsia"/>
          <w:color w:val="333333"/>
        </w:rPr>
        <w:t xml:space="preserve"> 의뢰했고, "법적으로 문제가 없다"는 유권해석을 받았다.</w:t>
      </w:r>
    </w:p>
    <w:p w:rsidR="00EE6332" w:rsidRPr="00EE6332" w:rsidRDefault="00EE6332" w:rsidP="00CC0BDE">
      <w:r>
        <w:rPr>
          <w:rFonts w:ascii="맑은 고딕" w:eastAsia="맑은 고딕" w:hAnsi="맑은 고딕" w:hint="eastAsia"/>
          <w:color w:val="333333"/>
        </w:rPr>
        <w:t>-&gt; 하지만 공범인 강훈(미성년자)에게는 적용하지 않아 기준이 모호함을 볼 수 있다.</w:t>
      </w:r>
    </w:p>
    <w:p w:rsidR="00EE6332" w:rsidRPr="003122EF" w:rsidRDefault="00EE6332" w:rsidP="00CC0BDE"/>
    <w:p w:rsidR="00C8092B" w:rsidRPr="00C8092B" w:rsidRDefault="00C8092B" w:rsidP="00CC0BDE">
      <w:pPr>
        <w:rPr>
          <w:b/>
        </w:rPr>
      </w:pPr>
      <w:r w:rsidRPr="00C8092B">
        <w:rPr>
          <w:rFonts w:asciiTheme="minorEastAsia" w:hAnsiTheme="minorEastAsia" w:hint="eastAsia"/>
          <w:b/>
        </w:rPr>
        <w:t>『</w:t>
      </w:r>
      <w:r w:rsidRPr="00C8092B">
        <w:rPr>
          <w:rFonts w:hint="eastAsia"/>
          <w:b/>
        </w:rPr>
        <w:t>피해자의 인권과 국민의 알 권리 등 공익이 조화와 균형을 이룰 수 있는 제도적 개선안을 도출해야 함.</w:t>
      </w:r>
      <w:r w:rsidRPr="00C8092B">
        <w:rPr>
          <w:rFonts w:eastAsiaTheme="minorHAnsi"/>
          <w:b/>
        </w:rPr>
        <w:t>』</w:t>
      </w:r>
    </w:p>
    <w:p w:rsidR="00CC0BDE" w:rsidRDefault="00CC0BDE" w:rsidP="00CC0BDE">
      <w:pPr>
        <w:widowControl/>
        <w:wordWrap/>
        <w:autoSpaceDE/>
        <w:autoSpaceDN/>
        <w:jc w:val="left"/>
        <w:rPr>
          <w:rFonts w:hint="eastAsia"/>
          <w:b/>
          <w:sz w:val="24"/>
          <w:szCs w:val="24"/>
        </w:rPr>
      </w:pPr>
    </w:p>
    <w:p w:rsidR="007F4DE9" w:rsidRDefault="007F4DE9" w:rsidP="00CC0BDE">
      <w:pPr>
        <w:widowControl/>
        <w:wordWrap/>
        <w:autoSpaceDE/>
        <w:autoSpaceDN/>
        <w:jc w:val="left"/>
        <w:rPr>
          <w:rFonts w:hint="eastAsia"/>
          <w:b/>
          <w:sz w:val="24"/>
          <w:szCs w:val="24"/>
        </w:rPr>
      </w:pPr>
    </w:p>
    <w:p w:rsidR="007F4DE9" w:rsidRDefault="007F4DE9" w:rsidP="00CC0BDE">
      <w:pPr>
        <w:widowControl/>
        <w:wordWrap/>
        <w:autoSpaceDE/>
        <w:autoSpaceDN/>
        <w:jc w:val="left"/>
        <w:rPr>
          <w:rFonts w:hint="eastAsia"/>
          <w:b/>
          <w:sz w:val="24"/>
          <w:szCs w:val="24"/>
        </w:rPr>
      </w:pPr>
    </w:p>
    <w:p w:rsidR="007F4DE9" w:rsidRDefault="007F4DE9" w:rsidP="00CC0BDE">
      <w:pPr>
        <w:widowControl/>
        <w:wordWrap/>
        <w:autoSpaceDE/>
        <w:autoSpaceDN/>
        <w:jc w:val="left"/>
        <w:rPr>
          <w:b/>
          <w:sz w:val="24"/>
          <w:szCs w:val="24"/>
        </w:rPr>
      </w:pPr>
    </w:p>
    <w:p w:rsidR="00D63C72" w:rsidRPr="004A5D93" w:rsidRDefault="00CC0BDE" w:rsidP="00CC0BDE">
      <w:pPr>
        <w:widowControl/>
        <w:wordWrap/>
        <w:autoSpaceDE/>
        <w:autoSpaceDN/>
        <w:jc w:val="left"/>
        <w:rPr>
          <w:b/>
          <w:sz w:val="28"/>
          <w:szCs w:val="28"/>
        </w:rPr>
      </w:pPr>
      <w:r w:rsidRPr="004A5D93">
        <w:rPr>
          <w:rFonts w:hint="eastAsia"/>
          <w:b/>
          <w:sz w:val="28"/>
          <w:szCs w:val="28"/>
        </w:rPr>
        <w:t>&lt;반대</w:t>
      </w:r>
      <w:r w:rsidR="004A5D93" w:rsidRPr="004A5D93">
        <w:rPr>
          <w:rFonts w:hint="eastAsia"/>
          <w:b/>
          <w:sz w:val="28"/>
          <w:szCs w:val="28"/>
        </w:rPr>
        <w:t>논거</w:t>
      </w:r>
      <w:r w:rsidRPr="004A5D93">
        <w:rPr>
          <w:rFonts w:hint="eastAsia"/>
          <w:b/>
          <w:sz w:val="28"/>
          <w:szCs w:val="28"/>
        </w:rPr>
        <w:t>&gt;</w:t>
      </w:r>
    </w:p>
    <w:p w:rsidR="00574824" w:rsidRPr="00E22811" w:rsidRDefault="00574824" w:rsidP="00574824">
      <w:pPr>
        <w:widowControl/>
        <w:wordWrap/>
        <w:autoSpaceDE/>
        <w:autoSpaceDN/>
        <w:jc w:val="left"/>
        <w:rPr>
          <w:b/>
        </w:rPr>
      </w:pPr>
      <w:r w:rsidRPr="00E22811">
        <w:rPr>
          <w:rFonts w:hint="eastAsia"/>
          <w:b/>
        </w:rPr>
        <w:t xml:space="preserve">1. </w:t>
      </w:r>
      <w:r w:rsidR="00CC0BDE" w:rsidRPr="0037063C">
        <w:rPr>
          <w:rFonts w:hint="eastAsia"/>
          <w:b/>
          <w:sz w:val="22"/>
          <w:szCs w:val="22"/>
          <w:highlight w:val="yellow"/>
        </w:rPr>
        <w:t>피의자 신상 공개는 무죄추정의 원칙에 위배된다.</w:t>
      </w:r>
    </w:p>
    <w:p w:rsidR="001A5A03" w:rsidRDefault="001A5A03" w:rsidP="001A5A03">
      <w:pPr>
        <w:widowControl/>
        <w:wordWrap/>
        <w:autoSpaceDE/>
        <w:autoSpaceDN/>
        <w:jc w:val="left"/>
        <w:rPr>
          <w:rFonts w:hint="eastAsia"/>
          <w:b/>
        </w:rPr>
      </w:pPr>
      <w:r w:rsidRPr="004A5D93">
        <w:rPr>
          <w:rFonts w:hint="eastAsia"/>
          <w:b/>
        </w:rPr>
        <w:t xml:space="preserve">헌법 제27조 제4항에서는 </w:t>
      </w:r>
      <w:r w:rsidRPr="004A5D93">
        <w:rPr>
          <w:b/>
        </w:rPr>
        <w:t>‘</w:t>
      </w:r>
      <w:r w:rsidRPr="004A5D93">
        <w:rPr>
          <w:rFonts w:hint="eastAsia"/>
          <w:b/>
        </w:rPr>
        <w:t>형사피고인은 유죄의 판결이 확정될 때까지 무죄로 추정된다.</w:t>
      </w:r>
      <w:r w:rsidRPr="004A5D93">
        <w:rPr>
          <w:b/>
        </w:rPr>
        <w:t>’</w:t>
      </w:r>
      <w:r w:rsidRPr="004A5D93">
        <w:rPr>
          <w:rFonts w:hint="eastAsia"/>
          <w:b/>
        </w:rPr>
        <w:t xml:space="preserve"> 라고 규정되었으며, 형사소송법도 이에 따라 제275조의2에서 </w:t>
      </w:r>
      <w:r w:rsidRPr="004A5D93">
        <w:rPr>
          <w:b/>
        </w:rPr>
        <w:t>‘</w:t>
      </w:r>
      <w:r w:rsidRPr="004A5D93">
        <w:rPr>
          <w:rFonts w:hint="eastAsia"/>
          <w:b/>
        </w:rPr>
        <w:t>피고인은 유죄의 판결이 확정될 때까지는 무죄로 추정된다.</w:t>
      </w:r>
      <w:r w:rsidRPr="004A5D93">
        <w:rPr>
          <w:b/>
        </w:rPr>
        <w:t>’</w:t>
      </w:r>
      <w:r w:rsidRPr="004A5D93">
        <w:rPr>
          <w:rFonts w:hint="eastAsia"/>
          <w:b/>
        </w:rPr>
        <w:t xml:space="preserve"> 라고 하여 무죄추정의 원칙을 수용하고 있다.</w:t>
      </w:r>
      <w:r w:rsidR="00674084">
        <w:rPr>
          <w:rFonts w:hint="eastAsia"/>
          <w:b/>
        </w:rPr>
        <w:t xml:space="preserve"> 이는 공소제기 전인 피의자에 대해서도 인정된다.</w:t>
      </w:r>
    </w:p>
    <w:p w:rsidR="004A5D93" w:rsidRPr="00F46575" w:rsidRDefault="004A5D93" w:rsidP="001A5A03">
      <w:pPr>
        <w:widowControl/>
        <w:wordWrap/>
        <w:autoSpaceDE/>
        <w:autoSpaceDN/>
        <w:jc w:val="left"/>
        <w:rPr>
          <w:rFonts w:hint="eastAsia"/>
          <w:b/>
          <w:sz w:val="18"/>
          <w:szCs w:val="18"/>
        </w:rPr>
      </w:pPr>
      <w:r w:rsidRPr="00F46575">
        <w:rPr>
          <w:rFonts w:hint="eastAsia"/>
          <w:b/>
          <w:sz w:val="18"/>
          <w:szCs w:val="18"/>
        </w:rPr>
        <w:t>-</w:t>
      </w:r>
      <w:r w:rsidRPr="00F46575">
        <w:rPr>
          <w:b/>
          <w:sz w:val="18"/>
          <w:szCs w:val="18"/>
        </w:rPr>
        <w:t xml:space="preserve">UN 세계인권선언 제11조: 모든 형사 피의자는 자신의 변호에 필요한 모든 것이 보장된 공개 재판에서 법률에 따라 유죄로 입증될 때까지 무죄로 </w:t>
      </w:r>
      <w:proofErr w:type="spellStart"/>
      <w:r w:rsidRPr="00F46575">
        <w:rPr>
          <w:b/>
          <w:sz w:val="18"/>
          <w:szCs w:val="18"/>
        </w:rPr>
        <w:t>추정받을</w:t>
      </w:r>
      <w:proofErr w:type="spellEnd"/>
      <w:r w:rsidRPr="00F46575">
        <w:rPr>
          <w:b/>
          <w:sz w:val="18"/>
          <w:szCs w:val="18"/>
        </w:rPr>
        <w:t xml:space="preserve"> 권리를 가진다. 또한 범죄 </w:t>
      </w:r>
      <w:proofErr w:type="spellStart"/>
      <w:r w:rsidRPr="00F46575">
        <w:rPr>
          <w:b/>
          <w:sz w:val="18"/>
          <w:szCs w:val="18"/>
        </w:rPr>
        <w:t>행위시에</w:t>
      </w:r>
      <w:proofErr w:type="spellEnd"/>
      <w:r w:rsidRPr="00F46575">
        <w:rPr>
          <w:b/>
          <w:sz w:val="18"/>
          <w:szCs w:val="18"/>
        </w:rPr>
        <w:t xml:space="preserve"> 적용될 수 있었던 형벌보다 무거운 형벌이 부과되지 아니한다.</w:t>
      </w:r>
    </w:p>
    <w:p w:rsidR="004A5D93" w:rsidRPr="00F46575" w:rsidRDefault="004A5D93" w:rsidP="001A5A03">
      <w:pPr>
        <w:widowControl/>
        <w:wordWrap/>
        <w:autoSpaceDE/>
        <w:autoSpaceDN/>
        <w:jc w:val="left"/>
        <w:rPr>
          <w:rFonts w:hint="eastAsia"/>
          <w:b/>
          <w:sz w:val="18"/>
          <w:szCs w:val="18"/>
        </w:rPr>
      </w:pPr>
      <w:r w:rsidRPr="00F46575">
        <w:rPr>
          <w:rFonts w:hint="eastAsia"/>
          <w:b/>
          <w:sz w:val="18"/>
          <w:szCs w:val="18"/>
        </w:rPr>
        <w:t>-국제인권협약</w:t>
      </w:r>
      <w:r w:rsidRPr="00F46575">
        <w:rPr>
          <w:b/>
          <w:sz w:val="18"/>
          <w:szCs w:val="18"/>
        </w:rPr>
        <w:t xml:space="preserve"> 중 시민적, 정치적 권리규약 제14조 2항: 모든 형사피의자는 법률에 따라 유죄가 입증될 때까지 무죄로 </w:t>
      </w:r>
      <w:proofErr w:type="spellStart"/>
      <w:r w:rsidRPr="00F46575">
        <w:rPr>
          <w:b/>
          <w:sz w:val="18"/>
          <w:szCs w:val="18"/>
        </w:rPr>
        <w:t>추정받을</w:t>
      </w:r>
      <w:proofErr w:type="spellEnd"/>
      <w:r w:rsidRPr="00F46575">
        <w:rPr>
          <w:b/>
          <w:sz w:val="18"/>
          <w:szCs w:val="18"/>
        </w:rPr>
        <w:t xml:space="preserve"> 권리를 가진다.</w:t>
      </w:r>
    </w:p>
    <w:p w:rsidR="004A5D93" w:rsidRPr="00F46575" w:rsidRDefault="004A5D93" w:rsidP="004A5D93">
      <w:pPr>
        <w:widowControl/>
        <w:wordWrap/>
        <w:autoSpaceDE/>
        <w:autoSpaceDN/>
        <w:jc w:val="left"/>
        <w:rPr>
          <w:b/>
          <w:sz w:val="18"/>
          <w:szCs w:val="18"/>
        </w:rPr>
      </w:pPr>
      <w:r w:rsidRPr="00F46575">
        <w:rPr>
          <w:rFonts w:hint="eastAsia"/>
          <w:b/>
          <w:sz w:val="18"/>
          <w:szCs w:val="18"/>
        </w:rPr>
        <w:t>일사부재리의</w:t>
      </w:r>
      <w:r w:rsidRPr="00F46575">
        <w:rPr>
          <w:b/>
          <w:sz w:val="18"/>
          <w:szCs w:val="18"/>
        </w:rPr>
        <w:t xml:space="preserve"> 원칙</w:t>
      </w:r>
    </w:p>
    <w:p w:rsidR="004A5D93" w:rsidRPr="00F46575" w:rsidRDefault="00F46575" w:rsidP="004A5D93">
      <w:pPr>
        <w:widowControl/>
        <w:wordWrap/>
        <w:autoSpaceDE/>
        <w:autoSpaceDN/>
        <w:jc w:val="left"/>
        <w:rPr>
          <w:rFonts w:hint="eastAsia"/>
          <w:b/>
          <w:sz w:val="18"/>
          <w:szCs w:val="18"/>
        </w:rPr>
      </w:pPr>
      <w:r w:rsidRPr="00F46575">
        <w:rPr>
          <w:rFonts w:hint="eastAsia"/>
          <w:b/>
          <w:sz w:val="18"/>
          <w:szCs w:val="18"/>
        </w:rPr>
        <w:t>-</w:t>
      </w:r>
      <w:r w:rsidR="004A5D93" w:rsidRPr="00F46575">
        <w:rPr>
          <w:rFonts w:hint="eastAsia"/>
          <w:b/>
          <w:sz w:val="18"/>
          <w:szCs w:val="18"/>
        </w:rPr>
        <w:t>국제인권규약</w:t>
      </w:r>
      <w:r w:rsidR="004A5D93" w:rsidRPr="00F46575">
        <w:rPr>
          <w:b/>
          <w:sz w:val="18"/>
          <w:szCs w:val="18"/>
        </w:rPr>
        <w:t xml:space="preserve"> 제14조 7항: 어느 누구도 각국의 법률 및 형사절차에 따라 이미 확정적으로 유죄 또는 무죄선고를 받은 행위에 관하여서는 다시 재판 또는 처벌을 받지 아니한다.</w:t>
      </w:r>
    </w:p>
    <w:p w:rsidR="00F46575" w:rsidRPr="00F46575" w:rsidRDefault="00F46575" w:rsidP="004A5D93">
      <w:pPr>
        <w:widowControl/>
        <w:wordWrap/>
        <w:autoSpaceDE/>
        <w:autoSpaceDN/>
        <w:jc w:val="left"/>
        <w:rPr>
          <w:b/>
          <w:sz w:val="18"/>
          <w:szCs w:val="18"/>
        </w:rPr>
      </w:pPr>
      <w:r w:rsidRPr="00F46575">
        <w:rPr>
          <w:rFonts w:hint="eastAsia"/>
          <w:b/>
          <w:sz w:val="18"/>
          <w:szCs w:val="18"/>
        </w:rPr>
        <w:t>-헌법</w:t>
      </w:r>
      <w:r w:rsidRPr="00F46575">
        <w:rPr>
          <w:b/>
          <w:sz w:val="18"/>
          <w:szCs w:val="18"/>
        </w:rPr>
        <w:t xml:space="preserve"> 제13조: 모든 국민은 동일한 범죄에 대하여 거듭 처벌받지 아니한다. 모든 국민은 자기의 행위가 아닌 친족의 행위로 인하여 </w:t>
      </w:r>
      <w:proofErr w:type="spellStart"/>
      <w:r w:rsidRPr="00F46575">
        <w:rPr>
          <w:b/>
          <w:sz w:val="18"/>
          <w:szCs w:val="18"/>
        </w:rPr>
        <w:t>불이익한</w:t>
      </w:r>
      <w:proofErr w:type="spellEnd"/>
      <w:r w:rsidRPr="00F46575">
        <w:rPr>
          <w:b/>
          <w:sz w:val="18"/>
          <w:szCs w:val="18"/>
        </w:rPr>
        <w:t xml:space="preserve"> 처우를 받지 아니한다.</w:t>
      </w:r>
    </w:p>
    <w:p w:rsidR="004A5D93" w:rsidRDefault="001A5A03" w:rsidP="001A5A03">
      <w:pPr>
        <w:widowControl/>
        <w:wordWrap/>
        <w:autoSpaceDE/>
        <w:autoSpaceDN/>
        <w:jc w:val="left"/>
        <w:rPr>
          <w:rFonts w:hint="eastAsia"/>
        </w:rPr>
      </w:pPr>
      <w:r w:rsidRPr="006A6748">
        <w:rPr>
          <w:rFonts w:hint="eastAsia"/>
        </w:rPr>
        <w:lastRenderedPageBreak/>
        <w:t>(1)</w:t>
      </w:r>
      <w:r w:rsidR="004A5D93">
        <w:rPr>
          <w:rFonts w:hint="eastAsia"/>
        </w:rPr>
        <w:t xml:space="preserve"> 무죄추정의 원칙은 피의자는 물론 피고인이라고 할지라도 유죄의 확정판결이 있기까지는 원칙적으로 죄가 없는 자에 준하여 취급해야 하고, 불이익을 입혀서는 안 되며, </w:t>
      </w:r>
      <w:proofErr w:type="spellStart"/>
      <w:r w:rsidR="004A5D93">
        <w:rPr>
          <w:rFonts w:hint="eastAsia"/>
        </w:rPr>
        <w:t>혹여나</w:t>
      </w:r>
      <w:proofErr w:type="spellEnd"/>
      <w:r w:rsidR="004A5D93">
        <w:rPr>
          <w:rFonts w:hint="eastAsia"/>
        </w:rPr>
        <w:t xml:space="preserve"> 그 불이익을 입힌다고 해도</w:t>
      </w:r>
      <w:r w:rsidRPr="006A6748">
        <w:rPr>
          <w:rFonts w:hint="eastAsia"/>
        </w:rPr>
        <w:t xml:space="preserve"> </w:t>
      </w:r>
      <w:r w:rsidR="004A5D93">
        <w:rPr>
          <w:rFonts w:hint="eastAsia"/>
        </w:rPr>
        <w:t>필요한 최소한도에 그쳐야 한다는 원칙을 말함.</w:t>
      </w:r>
    </w:p>
    <w:p w:rsidR="004A5D93" w:rsidRPr="006A6748" w:rsidRDefault="004A5D93" w:rsidP="001A5A03">
      <w:pPr>
        <w:widowControl/>
        <w:wordWrap/>
        <w:autoSpaceDE/>
        <w:autoSpaceDN/>
        <w:jc w:val="left"/>
      </w:pPr>
      <w:r>
        <w:rPr>
          <w:rFonts w:hint="eastAsia"/>
        </w:rPr>
        <w:t xml:space="preserve">(2) </w:t>
      </w:r>
      <w:r w:rsidR="001A5A03" w:rsidRPr="006A6748">
        <w:rPr>
          <w:rFonts w:hint="eastAsia"/>
        </w:rPr>
        <w:t xml:space="preserve">사회적 현실에 있어서는 범인이라는 추정과 단순한 범죄혐의만으로도 그 관계자의 명예는 손상된다. </w:t>
      </w:r>
      <w:r>
        <w:rPr>
          <w:rFonts w:hint="eastAsia"/>
        </w:rPr>
        <w:t xml:space="preserve">언론에 범죄의 혐의가 있다고 보도되면 그 무고함이 밝혀지더라도 그 보도의 효과는 쉽게 시정되지 않는다는 사실을 중시해야 한다. 더욱이 대중매체가 시사성을 위해 신속한 보도를 하는 과정에서 피의자의 신상을 밝힌다면 그것은 예단적 판결과 같은 폐해를 초래할 수도 있다. 이처럼 </w:t>
      </w:r>
      <w:r w:rsidR="001A5A03" w:rsidRPr="006A6748">
        <w:rPr>
          <w:rFonts w:hint="eastAsia"/>
        </w:rPr>
        <w:t>언론매체의 보도에 범죄혐의자를 명시하는 것은 그의 효과에 비추어 추후에 법원에 의해 부과된 형벌보다 더 가혹하게 작용할 수 있다.</w:t>
      </w:r>
      <w:r>
        <w:rPr>
          <w:rFonts w:hint="eastAsia"/>
        </w:rPr>
        <w:t xml:space="preserve"> </w:t>
      </w:r>
    </w:p>
    <w:p w:rsidR="001A5A03" w:rsidRPr="006A6748" w:rsidRDefault="001A5A03" w:rsidP="001A5A03">
      <w:pPr>
        <w:widowControl/>
        <w:wordWrap/>
        <w:autoSpaceDE/>
        <w:autoSpaceDN/>
        <w:jc w:val="left"/>
      </w:pPr>
      <w:r w:rsidRPr="006A6748">
        <w:rPr>
          <w:rFonts w:hint="eastAsia"/>
        </w:rPr>
        <w:t>(3) 유죄가 확정된 피고인의 신상정보를 제한적으로 공개하는 것이 아니라 무죄가 추정되는 피의자의 신상정보를 광범위하게 공개하는 것은 피의자를 유죄로 예단할 수 있을 뿐만 아니라 인격권의 실질적인 침해를 초래하므로 무죄추정의 원칙에 반하게 된다.</w:t>
      </w:r>
      <w:r w:rsidR="004A5D93">
        <w:rPr>
          <w:rFonts w:hint="eastAsia"/>
        </w:rPr>
        <w:t xml:space="preserve"> </w:t>
      </w:r>
    </w:p>
    <w:p w:rsidR="003272A3" w:rsidRDefault="003272A3" w:rsidP="00574824">
      <w:pPr>
        <w:widowControl/>
        <w:wordWrap/>
        <w:autoSpaceDE/>
        <w:autoSpaceDN/>
        <w:jc w:val="left"/>
        <w:rPr>
          <w:rFonts w:hint="eastAsia"/>
        </w:rPr>
      </w:pPr>
    </w:p>
    <w:p w:rsidR="003272A3" w:rsidRPr="00DF30EE" w:rsidRDefault="003272A3" w:rsidP="00574824">
      <w:pPr>
        <w:widowControl/>
        <w:wordWrap/>
        <w:autoSpaceDE/>
        <w:autoSpaceDN/>
        <w:jc w:val="left"/>
      </w:pPr>
    </w:p>
    <w:p w:rsidR="00574824" w:rsidRPr="0037063C" w:rsidRDefault="00574824" w:rsidP="00574824">
      <w:pPr>
        <w:widowControl/>
        <w:wordWrap/>
        <w:autoSpaceDE/>
        <w:autoSpaceDN/>
        <w:jc w:val="left"/>
        <w:rPr>
          <w:b/>
          <w:sz w:val="22"/>
          <w:szCs w:val="22"/>
        </w:rPr>
      </w:pPr>
      <w:r w:rsidRPr="00E22811">
        <w:rPr>
          <w:rFonts w:hint="eastAsia"/>
          <w:b/>
        </w:rPr>
        <w:t>2</w:t>
      </w:r>
      <w:r w:rsidRPr="0037063C">
        <w:rPr>
          <w:rFonts w:hint="eastAsia"/>
          <w:b/>
          <w:sz w:val="22"/>
          <w:szCs w:val="22"/>
        </w:rPr>
        <w:t xml:space="preserve">. </w:t>
      </w:r>
      <w:r w:rsidRPr="0037063C">
        <w:rPr>
          <w:rFonts w:hint="eastAsia"/>
          <w:b/>
          <w:sz w:val="22"/>
          <w:szCs w:val="22"/>
          <w:highlight w:val="yellow"/>
        </w:rPr>
        <w:t>신상 공개를 통해 얻을 수 있는 공익적 목적</w:t>
      </w:r>
      <w:r w:rsidR="00B6469A">
        <w:rPr>
          <w:rFonts w:hint="eastAsia"/>
          <w:b/>
          <w:sz w:val="22"/>
          <w:szCs w:val="22"/>
          <w:highlight w:val="yellow"/>
        </w:rPr>
        <w:t>의 대상과 범위가</w:t>
      </w:r>
      <w:r w:rsidRPr="0037063C">
        <w:rPr>
          <w:rFonts w:hint="eastAsia"/>
          <w:b/>
          <w:sz w:val="22"/>
          <w:szCs w:val="22"/>
          <w:highlight w:val="yellow"/>
        </w:rPr>
        <w:t xml:space="preserve"> 불분명하며,</w:t>
      </w:r>
      <w:r w:rsidRPr="0037063C">
        <w:rPr>
          <w:b/>
          <w:sz w:val="22"/>
          <w:szCs w:val="22"/>
          <w:highlight w:val="yellow"/>
        </w:rPr>
        <w:t xml:space="preserve"> </w:t>
      </w:r>
      <w:r w:rsidRPr="0037063C">
        <w:rPr>
          <w:rFonts w:hint="eastAsia"/>
          <w:b/>
          <w:sz w:val="22"/>
          <w:szCs w:val="22"/>
          <w:highlight w:val="yellow"/>
        </w:rPr>
        <w:t>범죄 예방 효과도 입증하기 어렵다</w:t>
      </w:r>
    </w:p>
    <w:p w:rsidR="00C8092B" w:rsidRDefault="00C8092B" w:rsidP="00574824">
      <w:pPr>
        <w:widowControl/>
        <w:wordWrap/>
        <w:autoSpaceDE/>
        <w:autoSpaceDN/>
        <w:jc w:val="left"/>
      </w:pPr>
      <w:r>
        <w:rPr>
          <w:rFonts w:hint="eastAsia"/>
        </w:rPr>
        <w:t>(1)</w:t>
      </w:r>
      <w:r w:rsidR="00A22BF3">
        <w:rPr>
          <w:rFonts w:hint="eastAsia"/>
        </w:rPr>
        <w:t xml:space="preserve"> </w:t>
      </w:r>
      <w:r w:rsidR="00AF1599" w:rsidRPr="0037063C">
        <w:rPr>
          <w:rFonts w:hint="eastAsia"/>
          <w:b/>
        </w:rPr>
        <w:t xml:space="preserve">국민의 </w:t>
      </w:r>
      <w:r w:rsidR="00AF1599" w:rsidRPr="0037063C">
        <w:rPr>
          <w:b/>
        </w:rPr>
        <w:t>‘</w:t>
      </w:r>
      <w:r w:rsidR="00AF1599" w:rsidRPr="0037063C">
        <w:rPr>
          <w:rFonts w:hint="eastAsia"/>
          <w:b/>
        </w:rPr>
        <w:t>알</w:t>
      </w:r>
      <w:r w:rsidR="00AF1599" w:rsidRPr="0037063C">
        <w:rPr>
          <w:b/>
        </w:rPr>
        <w:t>’</w:t>
      </w:r>
      <w:r w:rsidR="00AF1599" w:rsidRPr="0037063C">
        <w:rPr>
          <w:rFonts w:hint="eastAsia"/>
          <w:b/>
        </w:rPr>
        <w:t>권리</w:t>
      </w:r>
      <w:r w:rsidR="00AF1599">
        <w:rPr>
          <w:rFonts w:hint="eastAsia"/>
        </w:rPr>
        <w:t xml:space="preserve">의 실질적인 내용이 무엇인지 검토해 볼 필요가 있다. </w:t>
      </w:r>
      <w:r w:rsidR="00AF1599" w:rsidRPr="00AF1599">
        <w:rPr>
          <w:rFonts w:hint="eastAsia"/>
          <w:b/>
          <w:color w:val="FF0000"/>
        </w:rPr>
        <w:t>(찬성 논거1에 대한 반박)</w:t>
      </w:r>
    </w:p>
    <w:p w:rsidR="00A22BF3" w:rsidRDefault="00A22BF3" w:rsidP="00574824">
      <w:pPr>
        <w:widowControl/>
        <w:wordWrap/>
        <w:autoSpaceDE/>
        <w:autoSpaceDN/>
        <w:jc w:val="left"/>
        <w:rPr>
          <w:rFonts w:hint="eastAsia"/>
        </w:rPr>
      </w:pPr>
      <w:r>
        <w:rPr>
          <w:rFonts w:hint="eastAsia"/>
        </w:rPr>
        <w:t xml:space="preserve">(2) </w:t>
      </w:r>
      <w:r w:rsidR="0037063C" w:rsidRPr="00D858AC">
        <w:rPr>
          <w:rFonts w:hint="eastAsia"/>
          <w:b/>
        </w:rPr>
        <w:t xml:space="preserve">재범방지의 목적은 </w:t>
      </w:r>
      <w:r w:rsidR="0037063C">
        <w:rPr>
          <w:rFonts w:hint="eastAsia"/>
        </w:rPr>
        <w:t>특정강력범죄를 저지른 피의자의 신상을 공개함으로써 당해 피의자가 향후 재범을 할 수 없도록 하기 위한 것이다. 하지만 이와 같은 특별예방의 관점은 제대로 관철될 수 없다고 생각한다.</w:t>
      </w:r>
      <w:r w:rsidR="00A54433">
        <w:rPr>
          <w:rFonts w:hint="eastAsia"/>
        </w:rPr>
        <w:t xml:space="preserve"> </w:t>
      </w:r>
      <w:r w:rsidR="00A54433" w:rsidRPr="00A54433">
        <w:rPr>
          <w:rFonts w:hint="eastAsia"/>
          <w:b/>
          <w:color w:val="FF0000"/>
        </w:rPr>
        <w:t>(찬성 논거2에 대한 반박)</w:t>
      </w:r>
    </w:p>
    <w:p w:rsidR="0037063C" w:rsidRPr="008E3F16" w:rsidRDefault="0037063C" w:rsidP="00574824">
      <w:pPr>
        <w:widowControl/>
        <w:wordWrap/>
        <w:autoSpaceDE/>
        <w:autoSpaceDN/>
        <w:jc w:val="left"/>
        <w:rPr>
          <w:rFonts w:hint="eastAsia"/>
          <w:sz w:val="18"/>
          <w:szCs w:val="18"/>
        </w:rPr>
      </w:pPr>
      <w:r w:rsidRPr="008E3F16">
        <w:rPr>
          <w:rFonts w:eastAsiaTheme="minorHAnsi"/>
          <w:sz w:val="18"/>
          <w:szCs w:val="18"/>
        </w:rPr>
        <w:t>①</w:t>
      </w:r>
      <w:r w:rsidRPr="008E3F16">
        <w:rPr>
          <w:rFonts w:hint="eastAsia"/>
          <w:sz w:val="18"/>
          <w:szCs w:val="18"/>
        </w:rPr>
        <w:t xml:space="preserve"> 특정강력범죄를 저지른 자는 대체적으로 무기징역 또는 </w:t>
      </w:r>
      <w:proofErr w:type="spellStart"/>
      <w:r w:rsidRPr="008E3F16">
        <w:rPr>
          <w:rFonts w:hint="eastAsia"/>
          <w:sz w:val="18"/>
          <w:szCs w:val="18"/>
        </w:rPr>
        <w:t>수십년의</w:t>
      </w:r>
      <w:proofErr w:type="spellEnd"/>
      <w:r w:rsidRPr="008E3F16">
        <w:rPr>
          <w:rFonts w:hint="eastAsia"/>
          <w:sz w:val="18"/>
          <w:szCs w:val="18"/>
        </w:rPr>
        <w:t xml:space="preserve"> 징역형이 선고되는 우가 일반 적임.</w:t>
      </w:r>
    </w:p>
    <w:p w:rsidR="0037063C" w:rsidRPr="008E3F16" w:rsidRDefault="0037063C" w:rsidP="00574824">
      <w:pPr>
        <w:widowControl/>
        <w:wordWrap/>
        <w:autoSpaceDE/>
        <w:autoSpaceDN/>
        <w:jc w:val="left"/>
        <w:rPr>
          <w:rFonts w:hint="eastAsia"/>
          <w:sz w:val="18"/>
          <w:szCs w:val="18"/>
        </w:rPr>
      </w:pPr>
      <w:r w:rsidRPr="008E3F16">
        <w:rPr>
          <w:rFonts w:hint="eastAsia"/>
          <w:sz w:val="18"/>
          <w:szCs w:val="18"/>
        </w:rPr>
        <w:t xml:space="preserve">-&gt; 그들이 다시 정상적인 사회로 복귀하기란 쉽지 않고, 설사 피의자로서 수사를 받는 시점에서 일반 국민이 그들의 얼굴을 인지한다 하더라도 수십 년이 지난 후에 발생할 수밖에 없는 외모 변화, 관심의 부재 등으로 인하여 사건 발생 초기와 비교될 수 밖에 없는 국민의 </w:t>
      </w:r>
      <w:proofErr w:type="spellStart"/>
      <w:r w:rsidRPr="008E3F16">
        <w:rPr>
          <w:rFonts w:hint="eastAsia"/>
          <w:sz w:val="18"/>
          <w:szCs w:val="18"/>
        </w:rPr>
        <w:t>인지력</w:t>
      </w:r>
      <w:proofErr w:type="spellEnd"/>
      <w:r w:rsidRPr="008E3F16">
        <w:rPr>
          <w:rFonts w:hint="eastAsia"/>
          <w:sz w:val="18"/>
          <w:szCs w:val="18"/>
        </w:rPr>
        <w:t xml:space="preserve"> 감소는 필연적이다.</w:t>
      </w:r>
    </w:p>
    <w:p w:rsidR="0037063C" w:rsidRPr="008E3F16" w:rsidRDefault="0037063C" w:rsidP="00574824">
      <w:pPr>
        <w:widowControl/>
        <w:wordWrap/>
        <w:autoSpaceDE/>
        <w:autoSpaceDN/>
        <w:jc w:val="left"/>
        <w:rPr>
          <w:rFonts w:eastAsiaTheme="minorHAnsi" w:hint="eastAsia"/>
          <w:sz w:val="18"/>
          <w:szCs w:val="18"/>
        </w:rPr>
      </w:pPr>
      <w:r w:rsidRPr="008E3F16">
        <w:rPr>
          <w:rFonts w:eastAsiaTheme="minorHAnsi"/>
          <w:sz w:val="18"/>
          <w:szCs w:val="18"/>
        </w:rPr>
        <w:t>②</w:t>
      </w:r>
      <w:r w:rsidRPr="008E3F16">
        <w:rPr>
          <w:rFonts w:eastAsiaTheme="minorHAnsi" w:hint="eastAsia"/>
          <w:sz w:val="18"/>
          <w:szCs w:val="18"/>
        </w:rPr>
        <w:t xml:space="preserve"> 피의자의 신상공개는 책임에 상응한 형벌 이상의 제재효과를 야기할 뿐만 아니라 피의자의 인격권과 초상권을 지나치게 침해함으로써 그들의 적개심을 강화시키고 신상이 공개됨으로써 </w:t>
      </w:r>
      <w:proofErr w:type="spellStart"/>
      <w:r w:rsidRPr="008E3F16">
        <w:rPr>
          <w:rFonts w:eastAsiaTheme="minorHAnsi" w:hint="eastAsia"/>
          <w:sz w:val="18"/>
          <w:szCs w:val="18"/>
        </w:rPr>
        <w:t>형집행</w:t>
      </w:r>
      <w:proofErr w:type="spellEnd"/>
      <w:r w:rsidRPr="008E3F16">
        <w:rPr>
          <w:rFonts w:eastAsiaTheme="minorHAnsi" w:hint="eastAsia"/>
          <w:sz w:val="18"/>
          <w:szCs w:val="18"/>
        </w:rPr>
        <w:t xml:space="preserve"> 후에 </w:t>
      </w:r>
      <w:proofErr w:type="spellStart"/>
      <w:r w:rsidRPr="008E3F16">
        <w:rPr>
          <w:rFonts w:eastAsiaTheme="minorHAnsi" w:hint="eastAsia"/>
          <w:sz w:val="18"/>
          <w:szCs w:val="18"/>
        </w:rPr>
        <w:t>재사회화를</w:t>
      </w:r>
      <w:proofErr w:type="spellEnd"/>
      <w:r w:rsidRPr="008E3F16">
        <w:rPr>
          <w:rFonts w:eastAsiaTheme="minorHAnsi" w:hint="eastAsia"/>
          <w:sz w:val="18"/>
          <w:szCs w:val="18"/>
        </w:rPr>
        <w:t xml:space="preserve"> 어렵게 할 가능성이 충분히 존재한다. </w:t>
      </w:r>
    </w:p>
    <w:p w:rsidR="0037063C" w:rsidRDefault="0037063C" w:rsidP="00574824">
      <w:pPr>
        <w:widowControl/>
        <w:wordWrap/>
        <w:autoSpaceDE/>
        <w:autoSpaceDN/>
        <w:jc w:val="left"/>
        <w:rPr>
          <w:rFonts w:eastAsiaTheme="minorHAnsi" w:hint="eastAsia"/>
          <w:sz w:val="18"/>
          <w:szCs w:val="18"/>
        </w:rPr>
      </w:pPr>
      <w:r w:rsidRPr="008E3F16">
        <w:rPr>
          <w:rFonts w:eastAsiaTheme="minorHAnsi"/>
          <w:sz w:val="18"/>
          <w:szCs w:val="18"/>
        </w:rPr>
        <w:t>③</w:t>
      </w:r>
      <w:r w:rsidRPr="008E3F16">
        <w:rPr>
          <w:rFonts w:eastAsiaTheme="minorHAnsi" w:hint="eastAsia"/>
          <w:sz w:val="18"/>
          <w:szCs w:val="18"/>
        </w:rPr>
        <w:t xml:space="preserve"> </w:t>
      </w:r>
      <w:r w:rsidR="008E3F16" w:rsidRPr="008E3F16">
        <w:rPr>
          <w:rFonts w:eastAsiaTheme="minorHAnsi" w:hint="eastAsia"/>
          <w:sz w:val="18"/>
          <w:szCs w:val="18"/>
        </w:rPr>
        <w:t xml:space="preserve">공개주의가 적용되는 재판단계에서도 언론에 의한 재판 공개는 허용되고 있지 않다. 법원조직법 제59조에서는 </w:t>
      </w:r>
      <w:r w:rsidR="008E3F16" w:rsidRPr="008E3F16">
        <w:rPr>
          <w:rFonts w:eastAsiaTheme="minorHAnsi"/>
          <w:sz w:val="18"/>
          <w:szCs w:val="18"/>
        </w:rPr>
        <w:t>‘</w:t>
      </w:r>
      <w:r w:rsidR="008E3F16" w:rsidRPr="008E3F16">
        <w:rPr>
          <w:rFonts w:eastAsiaTheme="minorHAnsi" w:hint="eastAsia"/>
          <w:sz w:val="18"/>
          <w:szCs w:val="18"/>
        </w:rPr>
        <w:t>누구든지 법정 안에서는 재판장의 허가 없이 녹화, 촬영, 중계방송 등의 행위를 하지 못한다.</w:t>
      </w:r>
      <w:r w:rsidR="008E3F16" w:rsidRPr="008E3F16">
        <w:rPr>
          <w:rFonts w:eastAsiaTheme="minorHAnsi"/>
          <w:sz w:val="18"/>
          <w:szCs w:val="18"/>
        </w:rPr>
        <w:t>’</w:t>
      </w:r>
      <w:r w:rsidR="008E3F16" w:rsidRPr="008E3F16">
        <w:rPr>
          <w:rFonts w:eastAsiaTheme="minorHAnsi" w:hint="eastAsia"/>
          <w:sz w:val="18"/>
          <w:szCs w:val="18"/>
        </w:rPr>
        <w:t xml:space="preserve"> 라고 규정하고 있다. 이는 피고인의 인격권 침해와 </w:t>
      </w:r>
      <w:proofErr w:type="spellStart"/>
      <w:r w:rsidR="008E3F16" w:rsidRPr="008E3F16">
        <w:rPr>
          <w:rFonts w:eastAsiaTheme="minorHAnsi" w:hint="eastAsia"/>
          <w:sz w:val="18"/>
          <w:szCs w:val="18"/>
        </w:rPr>
        <w:t>재사회화를</w:t>
      </w:r>
      <w:proofErr w:type="spellEnd"/>
      <w:r w:rsidR="008E3F16" w:rsidRPr="008E3F16">
        <w:rPr>
          <w:rFonts w:eastAsiaTheme="minorHAnsi" w:hint="eastAsia"/>
          <w:sz w:val="18"/>
          <w:szCs w:val="18"/>
        </w:rPr>
        <w:t xml:space="preserve"> 위해서인데, 이미 수사단계에서 피의자의 신상 개가 모두 된 상황에서 다시금 재판단계에서 이를 금지하는 것은 법원조직법이 아무런 의미가 없어진다.</w:t>
      </w:r>
    </w:p>
    <w:p w:rsidR="008E3F16" w:rsidRDefault="008E3F16" w:rsidP="00574824">
      <w:pPr>
        <w:widowControl/>
        <w:wordWrap/>
        <w:autoSpaceDE/>
        <w:autoSpaceDN/>
        <w:jc w:val="left"/>
        <w:rPr>
          <w:rFonts w:eastAsiaTheme="minorHAnsi" w:hint="eastAsia"/>
        </w:rPr>
      </w:pPr>
      <w:r w:rsidRPr="008E3F16">
        <w:rPr>
          <w:rFonts w:eastAsiaTheme="minorHAnsi" w:hint="eastAsia"/>
        </w:rPr>
        <w:t xml:space="preserve">(3) </w:t>
      </w:r>
      <w:r w:rsidRPr="00D858AC">
        <w:rPr>
          <w:rFonts w:eastAsiaTheme="minorHAnsi" w:hint="eastAsia"/>
          <w:b/>
        </w:rPr>
        <w:t xml:space="preserve">범죄의 예방이 </w:t>
      </w:r>
      <w:r w:rsidRPr="008E3F16">
        <w:rPr>
          <w:rFonts w:eastAsiaTheme="minorHAnsi" w:hint="eastAsia"/>
        </w:rPr>
        <w:t xml:space="preserve">과연 제대로 이루어지고 있는지 의문이다. 지금까지 시행된 피의자 신상공개를 통하여 사회의 </w:t>
      </w:r>
      <w:proofErr w:type="spellStart"/>
      <w:r w:rsidRPr="008E3F16">
        <w:rPr>
          <w:rFonts w:eastAsiaTheme="minorHAnsi" w:hint="eastAsia"/>
        </w:rPr>
        <w:t>안전망이</w:t>
      </w:r>
      <w:proofErr w:type="spellEnd"/>
      <w:r w:rsidRPr="008E3F16">
        <w:rPr>
          <w:rFonts w:eastAsiaTheme="minorHAnsi" w:hint="eastAsia"/>
        </w:rPr>
        <w:t xml:space="preserve"> 나아졌다는 객관적인 분석이나 결과는 </w:t>
      </w:r>
      <w:r w:rsidR="00196826">
        <w:rPr>
          <w:rFonts w:eastAsiaTheme="minorHAnsi" w:hint="eastAsia"/>
        </w:rPr>
        <w:t xml:space="preserve">거의 </w:t>
      </w:r>
      <w:r w:rsidRPr="008E3F16">
        <w:rPr>
          <w:rFonts w:eastAsiaTheme="minorHAnsi" w:hint="eastAsia"/>
        </w:rPr>
        <w:t>찾아 볼 수 없고, 단지 국민들을 경악하게 만드는 강력범죄는 언제든지 우리 사회 곳곳에서 나타날 수 있는 현상이라는 점에 대한 확인만을 시켜주고 있을 뿐이다.</w:t>
      </w:r>
    </w:p>
    <w:p w:rsidR="00196826" w:rsidRPr="008E3F16" w:rsidRDefault="00196826" w:rsidP="00574824">
      <w:pPr>
        <w:widowControl/>
        <w:wordWrap/>
        <w:autoSpaceDE/>
        <w:autoSpaceDN/>
        <w:jc w:val="left"/>
        <w:rPr>
          <w:rFonts w:eastAsiaTheme="minorHAnsi" w:hint="eastAsia"/>
        </w:rPr>
      </w:pPr>
      <w:r>
        <w:rPr>
          <w:rFonts w:eastAsiaTheme="minorHAnsi" w:hint="eastAsia"/>
        </w:rPr>
        <w:t xml:space="preserve">실제로 대검찰청에서 발표한 2009년부터 2018년까지의 연도별 강력범죄 발생건수의 통계자료를 확인해보면, 2009년 </w:t>
      </w:r>
      <w:proofErr w:type="gramStart"/>
      <w:r>
        <w:rPr>
          <w:rFonts w:eastAsiaTheme="minorHAnsi" w:hint="eastAsia"/>
        </w:rPr>
        <w:t>~  2018년</w:t>
      </w:r>
      <w:proofErr w:type="gramEnd"/>
      <w:r>
        <w:rPr>
          <w:rFonts w:eastAsiaTheme="minorHAnsi" w:hint="eastAsia"/>
        </w:rPr>
        <w:t xml:space="preserve"> </w:t>
      </w:r>
      <w:r w:rsidR="00877CE2">
        <w:rPr>
          <w:rFonts w:eastAsiaTheme="minorHAnsi" w:hint="eastAsia"/>
        </w:rPr>
        <w:t>발생건수는 거의 일정함을 보였고 어느 구간에서는 심지어 증가하는 추세도 보였다.</w:t>
      </w:r>
    </w:p>
    <w:p w:rsidR="008E3F16" w:rsidRDefault="008E3F16" w:rsidP="00574824">
      <w:pPr>
        <w:widowControl/>
        <w:wordWrap/>
        <w:autoSpaceDE/>
        <w:autoSpaceDN/>
        <w:jc w:val="left"/>
        <w:rPr>
          <w:rFonts w:eastAsiaTheme="minorHAnsi" w:hint="eastAsia"/>
        </w:rPr>
      </w:pPr>
    </w:p>
    <w:p w:rsidR="00A22BF3" w:rsidRPr="008E3F16" w:rsidRDefault="008E3F16" w:rsidP="00574824">
      <w:pPr>
        <w:widowControl/>
        <w:wordWrap/>
        <w:autoSpaceDE/>
        <w:autoSpaceDN/>
        <w:jc w:val="left"/>
        <w:rPr>
          <w:rFonts w:eastAsiaTheme="minorHAnsi"/>
        </w:rPr>
      </w:pPr>
      <w:r w:rsidRPr="008E3F16">
        <w:rPr>
          <w:rFonts w:eastAsiaTheme="minorHAnsi"/>
        </w:rPr>
        <w:lastRenderedPageBreak/>
        <w:t>①</w:t>
      </w:r>
      <w:r w:rsidRPr="008E3F16">
        <w:rPr>
          <w:rFonts w:eastAsiaTheme="minorHAnsi" w:hint="eastAsia"/>
        </w:rPr>
        <w:t xml:space="preserve"> 시행 전후의 </w:t>
      </w:r>
      <w:r>
        <w:rPr>
          <w:rFonts w:eastAsiaTheme="minorHAnsi" w:hint="eastAsia"/>
        </w:rPr>
        <w:t>연도별 강력범죄 발생건수 통계</w:t>
      </w:r>
      <w:r>
        <w:rPr>
          <w:rFonts w:eastAsiaTheme="minorHAnsi" w:hint="eastAsia"/>
          <w:noProof/>
        </w:rPr>
        <mc:AlternateContent>
          <mc:Choice Requires="wps">
            <w:drawing>
              <wp:anchor distT="0" distB="0" distL="114300" distR="114300" simplePos="0" relativeHeight="251661312" behindDoc="0" locked="0" layoutInCell="1" allowOverlap="1" wp14:anchorId="52EB5D79" wp14:editId="2A6DDDF9">
                <wp:simplePos x="0" y="0"/>
                <wp:positionH relativeFrom="column">
                  <wp:posOffset>52070</wp:posOffset>
                </wp:positionH>
                <wp:positionV relativeFrom="paragraph">
                  <wp:posOffset>768287</wp:posOffset>
                </wp:positionV>
                <wp:extent cx="5629910" cy="203835"/>
                <wp:effectExtent l="19050" t="19050" r="27940" b="24765"/>
                <wp:wrapNone/>
                <wp:docPr id="3" name="직사각형 3"/>
                <wp:cNvGraphicFramePr/>
                <a:graphic xmlns:a="http://schemas.openxmlformats.org/drawingml/2006/main">
                  <a:graphicData uri="http://schemas.microsoft.com/office/word/2010/wordprocessingShape">
                    <wps:wsp>
                      <wps:cNvSpPr/>
                      <wps:spPr>
                        <a:xfrm>
                          <a:off x="0" y="0"/>
                          <a:ext cx="5629910" cy="2038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3" o:spid="_x0000_s1026" style="position:absolute;left:0;text-align:left;margin-left:4.1pt;margin-top:60.5pt;width:443.3pt;height:1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" filled="f" strokecolor="red" strokeweight="2.25pt"/>
            </w:pict>
          </mc:Fallback>
        </mc:AlternateContent>
      </w:r>
      <w:r>
        <w:rPr>
          <w:rFonts w:eastAsiaTheme="minorHAnsi" w:hint="eastAsia"/>
          <w:noProof/>
        </w:rPr>
        <mc:AlternateContent>
          <mc:Choice Requires="wps">
            <w:drawing>
              <wp:anchor distT="0" distB="0" distL="114300" distR="114300" simplePos="0" relativeHeight="251659264" behindDoc="0" locked="0" layoutInCell="1" allowOverlap="1" wp14:anchorId="53E96C54" wp14:editId="3CEDA84F">
                <wp:simplePos x="0" y="0"/>
                <wp:positionH relativeFrom="column">
                  <wp:posOffset>55880</wp:posOffset>
                </wp:positionH>
                <wp:positionV relativeFrom="paragraph">
                  <wp:posOffset>1619187</wp:posOffset>
                </wp:positionV>
                <wp:extent cx="5629910" cy="203835"/>
                <wp:effectExtent l="19050" t="19050" r="27940" b="24765"/>
                <wp:wrapNone/>
                <wp:docPr id="2" name="직사각형 2"/>
                <wp:cNvGraphicFramePr/>
                <a:graphic xmlns:a="http://schemas.openxmlformats.org/drawingml/2006/main">
                  <a:graphicData uri="http://schemas.microsoft.com/office/word/2010/wordprocessingShape">
                    <wps:wsp>
                      <wps:cNvSpPr/>
                      <wps:spPr>
                        <a:xfrm>
                          <a:off x="0" y="0"/>
                          <a:ext cx="5629910" cy="2038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 o:spid="_x0000_s1026" style="position:absolute;left:0;text-align:left;margin-left:4.4pt;margin-top:127.5pt;width:443.3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" filled="f" strokecolor="red" strokeweight="2.25pt"/>
            </w:pict>
          </mc:Fallback>
        </mc:AlternateContent>
      </w:r>
      <w:r>
        <w:rPr>
          <w:rFonts w:eastAsiaTheme="minorHAnsi" w:hint="eastAsia"/>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65pt;height:75pt">
            <v:imagedata r:id="rId8" o:title="연도별 강력범죄 발생건수 통계2" cropbottom="48217f"/>
          </v:shape>
        </w:pict>
      </w:r>
      <w:r>
        <w:rPr>
          <w:rFonts w:eastAsiaTheme="minorHAnsi" w:hint="eastAsia"/>
          <w:noProof/>
        </w:rPr>
        <w:drawing>
          <wp:inline distT="0" distB="0" distL="0" distR="0" wp14:anchorId="5C8132CA" wp14:editId="63865EA6">
            <wp:extent cx="5705191" cy="861500"/>
            <wp:effectExtent l="0" t="0" r="0" b="0"/>
            <wp:docPr id="1" name="그림 1" descr="C:\Users\류창석\AppData\Local\Microsoft\Windows\INetCache\Content.Word\연도별 강력범죄 발생건수 통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류창석\AppData\Local\Microsoft\Windows\INetCache\Content.Word\연도별 강력범죄 발생건수 통계.png"/>
                    <pic:cNvPicPr>
                      <a:picLocks noChangeAspect="1" noChangeArrowheads="1"/>
                    </pic:cNvPicPr>
                  </pic:nvPicPr>
                  <pic:blipFill>
                    <a:blip r:embed="rId9">
                      <a:extLst>
                        <a:ext uri="{28A0092B-C50C-407E-A947-70E740481C1C}">
                          <a14:useLocalDpi xmlns:a14="http://schemas.microsoft.com/office/drawing/2010/main" val="0"/>
                        </a:ext>
                      </a:extLst>
                    </a:blip>
                    <a:srcRect b="70721"/>
                    <a:stretch>
                      <a:fillRect/>
                    </a:stretch>
                  </pic:blipFill>
                  <pic:spPr bwMode="auto">
                    <a:xfrm>
                      <a:off x="0" y="0"/>
                      <a:ext cx="5705835" cy="861597"/>
                    </a:xfrm>
                    <a:prstGeom prst="rect">
                      <a:avLst/>
                    </a:prstGeom>
                    <a:noFill/>
                    <a:ln>
                      <a:noFill/>
                    </a:ln>
                  </pic:spPr>
                </pic:pic>
              </a:graphicData>
            </a:graphic>
          </wp:inline>
        </w:drawing>
      </w:r>
    </w:p>
    <w:p w:rsidR="00C8092B" w:rsidRDefault="00C8092B" w:rsidP="00574824">
      <w:pPr>
        <w:widowControl/>
        <w:wordWrap/>
        <w:autoSpaceDE/>
        <w:autoSpaceDN/>
        <w:jc w:val="left"/>
      </w:pPr>
    </w:p>
    <w:p w:rsidR="00C8092B" w:rsidRDefault="008E3F16" w:rsidP="00574824">
      <w:pPr>
        <w:widowControl/>
        <w:wordWrap/>
        <w:autoSpaceDE/>
        <w:autoSpaceDN/>
        <w:jc w:val="left"/>
        <w:rPr>
          <w:rFonts w:hint="eastAsia"/>
        </w:rPr>
      </w:pPr>
      <w:r>
        <w:rPr>
          <w:rFonts w:asciiTheme="minorEastAsia" w:hAnsiTheme="minorEastAsia" w:hint="eastAsia"/>
        </w:rPr>
        <w:t>②</w:t>
      </w:r>
      <w:r>
        <w:rPr>
          <w:rFonts w:hint="eastAsia"/>
        </w:rPr>
        <w:t xml:space="preserve"> 시행 전후의 연도별 성범죄</w:t>
      </w:r>
      <w:r w:rsidR="00490D16">
        <w:rPr>
          <w:rFonts w:hint="eastAsia"/>
        </w:rPr>
        <w:t>(강간, 유사강간, 강제추행, 기타강간 등)</w:t>
      </w:r>
      <w:r>
        <w:rPr>
          <w:rFonts w:hint="eastAsia"/>
        </w:rPr>
        <w:t xml:space="preserve"> 발생건수 통계</w:t>
      </w:r>
    </w:p>
    <w:p w:rsidR="00E84C1F" w:rsidRDefault="00E84C1F" w:rsidP="00574824">
      <w:pPr>
        <w:widowControl/>
        <w:wordWrap/>
        <w:autoSpaceDE/>
        <w:autoSpaceDN/>
        <w:jc w:val="left"/>
        <w:rPr>
          <w:rFonts w:hint="eastAsia"/>
        </w:rPr>
      </w:pPr>
      <w:r>
        <w:rPr>
          <w:rFonts w:hint="eastAsia"/>
          <w:noProof/>
        </w:rPr>
        <w:drawing>
          <wp:inline distT="0" distB="0" distL="0" distR="0">
            <wp:extent cx="6015391" cy="2191537"/>
            <wp:effectExtent l="0" t="0" r="4445" b="0"/>
            <wp:docPr id="4" name="그림 4" descr="C:\Users\류창석\AppData\Local\Microsoft\Windows\INetCache\Content.Word\2007~2011 성범죄 발생건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류창석\AppData\Local\Microsoft\Windows\INetCache\Content.Word\2007~2011 성범죄 발생건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5326" cy="2191513"/>
                    </a:xfrm>
                    <a:prstGeom prst="rect">
                      <a:avLst/>
                    </a:prstGeom>
                    <a:noFill/>
                    <a:ln>
                      <a:noFill/>
                    </a:ln>
                  </pic:spPr>
                </pic:pic>
              </a:graphicData>
            </a:graphic>
          </wp:inline>
        </w:drawing>
      </w:r>
    </w:p>
    <w:p w:rsidR="00E84C1F" w:rsidRDefault="00E84C1F" w:rsidP="00574824">
      <w:pPr>
        <w:widowControl/>
        <w:wordWrap/>
        <w:autoSpaceDE/>
        <w:autoSpaceDN/>
        <w:jc w:val="left"/>
        <w:rPr>
          <w:rFonts w:hint="eastAsia"/>
        </w:rPr>
      </w:pPr>
    </w:p>
    <w:tbl>
      <w:tblPr>
        <w:tblStyle w:val="a8"/>
        <w:tblW w:w="0" w:type="auto"/>
        <w:tblLook w:val="04A0" w:firstRow="1" w:lastRow="0" w:firstColumn="1" w:lastColumn="0" w:noHBand="0" w:noVBand="1"/>
      </w:tblPr>
      <w:tblGrid>
        <w:gridCol w:w="1338"/>
        <w:gridCol w:w="1177"/>
        <w:gridCol w:w="1177"/>
        <w:gridCol w:w="1165"/>
        <w:gridCol w:w="1165"/>
        <w:gridCol w:w="1165"/>
        <w:gridCol w:w="1165"/>
        <w:gridCol w:w="1165"/>
        <w:gridCol w:w="1165"/>
      </w:tblGrid>
      <w:tr w:rsidR="00490D16" w:rsidTr="00490D16">
        <w:tc>
          <w:tcPr>
            <w:tcW w:w="1184" w:type="dxa"/>
            <w:shd w:val="clear" w:color="auto" w:fill="E7E6E6" w:themeFill="background2"/>
          </w:tcPr>
          <w:p w:rsidR="00490D16" w:rsidRDefault="00490D16" w:rsidP="00490D16">
            <w:pPr>
              <w:widowControl/>
              <w:wordWrap/>
              <w:autoSpaceDE/>
              <w:autoSpaceDN/>
              <w:jc w:val="center"/>
              <w:rPr>
                <w:rFonts w:hint="eastAsia"/>
              </w:rPr>
            </w:pPr>
            <w:r>
              <w:rPr>
                <w:rFonts w:hint="eastAsia"/>
              </w:rPr>
              <w:t>연도(년)</w:t>
            </w:r>
          </w:p>
        </w:tc>
        <w:tc>
          <w:tcPr>
            <w:tcW w:w="1185" w:type="dxa"/>
          </w:tcPr>
          <w:p w:rsidR="00490D16" w:rsidRDefault="00490D16" w:rsidP="00490D16">
            <w:pPr>
              <w:widowControl/>
              <w:wordWrap/>
              <w:autoSpaceDE/>
              <w:autoSpaceDN/>
              <w:jc w:val="center"/>
              <w:rPr>
                <w:rFonts w:hint="eastAsia"/>
              </w:rPr>
            </w:pPr>
            <w:r>
              <w:rPr>
                <w:rFonts w:hint="eastAsia"/>
              </w:rPr>
              <w:t>2011</w:t>
            </w:r>
          </w:p>
        </w:tc>
        <w:tc>
          <w:tcPr>
            <w:tcW w:w="1185" w:type="dxa"/>
          </w:tcPr>
          <w:p w:rsidR="00490D16" w:rsidRDefault="00490D16" w:rsidP="00490D16">
            <w:pPr>
              <w:widowControl/>
              <w:wordWrap/>
              <w:autoSpaceDE/>
              <w:autoSpaceDN/>
              <w:jc w:val="center"/>
              <w:rPr>
                <w:rFonts w:hint="eastAsia"/>
              </w:rPr>
            </w:pPr>
            <w:r>
              <w:rPr>
                <w:rFonts w:hint="eastAsia"/>
              </w:rPr>
              <w:t>2012</w:t>
            </w:r>
          </w:p>
        </w:tc>
        <w:tc>
          <w:tcPr>
            <w:tcW w:w="1185" w:type="dxa"/>
          </w:tcPr>
          <w:p w:rsidR="00490D16" w:rsidRDefault="00490D16" w:rsidP="00490D16">
            <w:pPr>
              <w:widowControl/>
              <w:wordWrap/>
              <w:autoSpaceDE/>
              <w:autoSpaceDN/>
              <w:jc w:val="center"/>
              <w:rPr>
                <w:rFonts w:hint="eastAsia"/>
              </w:rPr>
            </w:pPr>
            <w:r>
              <w:rPr>
                <w:rFonts w:hint="eastAsia"/>
              </w:rPr>
              <w:t>2013</w:t>
            </w:r>
          </w:p>
        </w:tc>
        <w:tc>
          <w:tcPr>
            <w:tcW w:w="1185" w:type="dxa"/>
          </w:tcPr>
          <w:p w:rsidR="00490D16" w:rsidRDefault="00490D16" w:rsidP="00490D16">
            <w:pPr>
              <w:widowControl/>
              <w:wordWrap/>
              <w:autoSpaceDE/>
              <w:autoSpaceDN/>
              <w:jc w:val="center"/>
              <w:rPr>
                <w:rFonts w:hint="eastAsia"/>
              </w:rPr>
            </w:pPr>
            <w:r>
              <w:rPr>
                <w:rFonts w:hint="eastAsia"/>
              </w:rPr>
              <w:t>2014</w:t>
            </w:r>
          </w:p>
        </w:tc>
        <w:tc>
          <w:tcPr>
            <w:tcW w:w="1185" w:type="dxa"/>
          </w:tcPr>
          <w:p w:rsidR="00490D16" w:rsidRDefault="00490D16" w:rsidP="00490D16">
            <w:pPr>
              <w:widowControl/>
              <w:wordWrap/>
              <w:autoSpaceDE/>
              <w:autoSpaceDN/>
              <w:jc w:val="center"/>
              <w:rPr>
                <w:rFonts w:hint="eastAsia"/>
              </w:rPr>
            </w:pPr>
            <w:r>
              <w:rPr>
                <w:rFonts w:hint="eastAsia"/>
              </w:rPr>
              <w:t>2015</w:t>
            </w:r>
          </w:p>
        </w:tc>
        <w:tc>
          <w:tcPr>
            <w:tcW w:w="1185" w:type="dxa"/>
          </w:tcPr>
          <w:p w:rsidR="00490D16" w:rsidRDefault="00490D16" w:rsidP="00490D16">
            <w:pPr>
              <w:widowControl/>
              <w:wordWrap/>
              <w:autoSpaceDE/>
              <w:autoSpaceDN/>
              <w:jc w:val="center"/>
              <w:rPr>
                <w:rFonts w:hint="eastAsia"/>
              </w:rPr>
            </w:pPr>
            <w:r>
              <w:rPr>
                <w:rFonts w:hint="eastAsia"/>
              </w:rPr>
              <w:t>2016</w:t>
            </w:r>
          </w:p>
        </w:tc>
        <w:tc>
          <w:tcPr>
            <w:tcW w:w="1185" w:type="dxa"/>
          </w:tcPr>
          <w:p w:rsidR="00490D16" w:rsidRDefault="00490D16" w:rsidP="00490D16">
            <w:pPr>
              <w:widowControl/>
              <w:wordWrap/>
              <w:autoSpaceDE/>
              <w:autoSpaceDN/>
              <w:jc w:val="center"/>
              <w:rPr>
                <w:rFonts w:hint="eastAsia"/>
              </w:rPr>
            </w:pPr>
            <w:r>
              <w:rPr>
                <w:rFonts w:hint="eastAsia"/>
              </w:rPr>
              <w:t>2017</w:t>
            </w:r>
          </w:p>
        </w:tc>
        <w:tc>
          <w:tcPr>
            <w:tcW w:w="1185" w:type="dxa"/>
          </w:tcPr>
          <w:p w:rsidR="00490D16" w:rsidRDefault="00490D16" w:rsidP="00490D16">
            <w:pPr>
              <w:widowControl/>
              <w:wordWrap/>
              <w:autoSpaceDE/>
              <w:autoSpaceDN/>
              <w:jc w:val="center"/>
              <w:rPr>
                <w:rFonts w:hint="eastAsia"/>
              </w:rPr>
            </w:pPr>
            <w:r>
              <w:rPr>
                <w:rFonts w:hint="eastAsia"/>
              </w:rPr>
              <w:t>2018</w:t>
            </w:r>
          </w:p>
        </w:tc>
      </w:tr>
      <w:tr w:rsidR="00490D16" w:rsidTr="00490D16">
        <w:tc>
          <w:tcPr>
            <w:tcW w:w="1184" w:type="dxa"/>
            <w:shd w:val="clear" w:color="auto" w:fill="E7E6E6" w:themeFill="background2"/>
          </w:tcPr>
          <w:p w:rsidR="00490D16" w:rsidRDefault="00490D16" w:rsidP="00490D16">
            <w:pPr>
              <w:widowControl/>
              <w:wordWrap/>
              <w:autoSpaceDE/>
              <w:autoSpaceDN/>
              <w:jc w:val="center"/>
              <w:rPr>
                <w:rFonts w:hint="eastAsia"/>
              </w:rPr>
            </w:pPr>
            <w:r>
              <w:rPr>
                <w:rFonts w:hint="eastAsia"/>
              </w:rPr>
              <w:t>발생건수(건)</w:t>
            </w:r>
          </w:p>
        </w:tc>
        <w:tc>
          <w:tcPr>
            <w:tcW w:w="1185" w:type="dxa"/>
          </w:tcPr>
          <w:p w:rsidR="00490D16" w:rsidRDefault="00490D16" w:rsidP="00490D16">
            <w:pPr>
              <w:widowControl/>
              <w:wordWrap/>
              <w:autoSpaceDE/>
              <w:autoSpaceDN/>
              <w:jc w:val="center"/>
              <w:rPr>
                <w:rFonts w:hint="eastAsia"/>
              </w:rPr>
            </w:pPr>
            <w:r>
              <w:rPr>
                <w:rFonts w:hint="eastAsia"/>
              </w:rPr>
              <w:t>19498+a</w:t>
            </w:r>
          </w:p>
        </w:tc>
        <w:tc>
          <w:tcPr>
            <w:tcW w:w="1185" w:type="dxa"/>
          </w:tcPr>
          <w:p w:rsidR="00490D16" w:rsidRDefault="00490D16" w:rsidP="00490D16">
            <w:pPr>
              <w:widowControl/>
              <w:wordWrap/>
              <w:autoSpaceDE/>
              <w:autoSpaceDN/>
              <w:jc w:val="center"/>
              <w:rPr>
                <w:rFonts w:hint="eastAsia"/>
              </w:rPr>
            </w:pPr>
            <w:r>
              <w:rPr>
                <w:rFonts w:hint="eastAsia"/>
              </w:rPr>
              <w:t>19670+a</w:t>
            </w:r>
          </w:p>
        </w:tc>
        <w:tc>
          <w:tcPr>
            <w:tcW w:w="1185" w:type="dxa"/>
          </w:tcPr>
          <w:p w:rsidR="00490D16" w:rsidRDefault="00490D16" w:rsidP="00490D16">
            <w:pPr>
              <w:widowControl/>
              <w:wordWrap/>
              <w:autoSpaceDE/>
              <w:autoSpaceDN/>
              <w:jc w:val="center"/>
              <w:rPr>
                <w:rFonts w:hint="eastAsia"/>
              </w:rPr>
            </w:pPr>
            <w:r>
              <w:rPr>
                <w:rFonts w:hint="eastAsia"/>
              </w:rPr>
              <w:t>22310</w:t>
            </w:r>
          </w:p>
        </w:tc>
        <w:tc>
          <w:tcPr>
            <w:tcW w:w="1185" w:type="dxa"/>
          </w:tcPr>
          <w:p w:rsidR="00490D16" w:rsidRDefault="00490D16" w:rsidP="00490D16">
            <w:pPr>
              <w:widowControl/>
              <w:wordWrap/>
              <w:autoSpaceDE/>
              <w:autoSpaceDN/>
              <w:jc w:val="center"/>
              <w:rPr>
                <w:rFonts w:hint="eastAsia"/>
              </w:rPr>
            </w:pPr>
            <w:r>
              <w:rPr>
                <w:rFonts w:hint="eastAsia"/>
              </w:rPr>
              <w:t>21055</w:t>
            </w:r>
          </w:p>
        </w:tc>
        <w:tc>
          <w:tcPr>
            <w:tcW w:w="1185" w:type="dxa"/>
          </w:tcPr>
          <w:p w:rsidR="00490D16" w:rsidRDefault="00490D16" w:rsidP="00490D16">
            <w:pPr>
              <w:widowControl/>
              <w:wordWrap/>
              <w:autoSpaceDE/>
              <w:autoSpaceDN/>
              <w:jc w:val="center"/>
              <w:rPr>
                <w:rFonts w:hint="eastAsia"/>
              </w:rPr>
            </w:pPr>
            <w:r>
              <w:rPr>
                <w:rFonts w:hint="eastAsia"/>
              </w:rPr>
              <w:t>21286</w:t>
            </w:r>
          </w:p>
        </w:tc>
        <w:tc>
          <w:tcPr>
            <w:tcW w:w="1185" w:type="dxa"/>
          </w:tcPr>
          <w:p w:rsidR="00490D16" w:rsidRDefault="00490D16" w:rsidP="00490D16">
            <w:pPr>
              <w:widowControl/>
              <w:wordWrap/>
              <w:autoSpaceDE/>
              <w:autoSpaceDN/>
              <w:jc w:val="center"/>
              <w:rPr>
                <w:rFonts w:hint="eastAsia"/>
              </w:rPr>
            </w:pPr>
            <w:r>
              <w:rPr>
                <w:rFonts w:hint="eastAsia"/>
              </w:rPr>
              <w:t>22200</w:t>
            </w:r>
          </w:p>
        </w:tc>
        <w:tc>
          <w:tcPr>
            <w:tcW w:w="1185" w:type="dxa"/>
          </w:tcPr>
          <w:p w:rsidR="00490D16" w:rsidRDefault="00490D16" w:rsidP="00490D16">
            <w:pPr>
              <w:widowControl/>
              <w:wordWrap/>
              <w:autoSpaceDE/>
              <w:autoSpaceDN/>
              <w:jc w:val="center"/>
              <w:rPr>
                <w:rFonts w:hint="eastAsia"/>
              </w:rPr>
            </w:pPr>
            <w:r>
              <w:rPr>
                <w:rFonts w:hint="eastAsia"/>
              </w:rPr>
              <w:t>24110</w:t>
            </w:r>
          </w:p>
        </w:tc>
        <w:tc>
          <w:tcPr>
            <w:tcW w:w="1185" w:type="dxa"/>
          </w:tcPr>
          <w:p w:rsidR="00490D16" w:rsidRDefault="00490D16" w:rsidP="00490D16">
            <w:pPr>
              <w:widowControl/>
              <w:wordWrap/>
              <w:autoSpaceDE/>
              <w:autoSpaceDN/>
              <w:jc w:val="center"/>
              <w:rPr>
                <w:rFonts w:hint="eastAsia"/>
              </w:rPr>
            </w:pPr>
            <w:r>
              <w:rPr>
                <w:rFonts w:hint="eastAsia"/>
              </w:rPr>
              <w:t>23478</w:t>
            </w:r>
          </w:p>
        </w:tc>
      </w:tr>
    </w:tbl>
    <w:p w:rsidR="00490D16" w:rsidRDefault="00E84C1F" w:rsidP="00574824">
      <w:pPr>
        <w:widowControl/>
        <w:wordWrap/>
        <w:autoSpaceDE/>
        <w:autoSpaceDN/>
        <w:jc w:val="left"/>
        <w:rPr>
          <w:rFonts w:hint="eastAsia"/>
          <w:sz w:val="16"/>
          <w:szCs w:val="16"/>
        </w:rPr>
      </w:pPr>
      <w:r w:rsidRPr="00E84C1F">
        <w:rPr>
          <w:rFonts w:hint="eastAsia"/>
          <w:sz w:val="16"/>
          <w:szCs w:val="16"/>
        </w:rPr>
        <w:t>&lt;대검찰청 범죄 통계 분석자료</w:t>
      </w:r>
      <w:r>
        <w:rPr>
          <w:rFonts w:hint="eastAsia"/>
          <w:sz w:val="16"/>
          <w:szCs w:val="16"/>
        </w:rPr>
        <w:t xml:space="preserve">&gt; </w:t>
      </w:r>
      <w:r w:rsidRPr="00E84C1F">
        <w:rPr>
          <w:rFonts w:hint="eastAsia"/>
          <w:sz w:val="16"/>
          <w:szCs w:val="16"/>
        </w:rPr>
        <w:t>2013년부터 성범죄 분류 기준이 바뀌어 2011년, 2012년 자료는 기준에 정확하지 않음.</w:t>
      </w:r>
      <w:r>
        <w:rPr>
          <w:rFonts w:hint="eastAsia"/>
          <w:sz w:val="16"/>
          <w:szCs w:val="16"/>
        </w:rPr>
        <w:t xml:space="preserve"> 위의 자료 참고</w:t>
      </w:r>
      <w:r w:rsidRPr="00E84C1F">
        <w:rPr>
          <w:rFonts w:hint="eastAsia"/>
          <w:sz w:val="16"/>
          <w:szCs w:val="16"/>
        </w:rPr>
        <w:t>)</w:t>
      </w:r>
    </w:p>
    <w:p w:rsidR="00E84C1F" w:rsidRPr="00E84C1F" w:rsidRDefault="00E84C1F" w:rsidP="00574824">
      <w:pPr>
        <w:widowControl/>
        <w:wordWrap/>
        <w:autoSpaceDE/>
        <w:autoSpaceDN/>
        <w:jc w:val="left"/>
        <w:rPr>
          <w:rFonts w:hint="eastAsia"/>
          <w:sz w:val="16"/>
          <w:szCs w:val="16"/>
        </w:rPr>
      </w:pPr>
    </w:p>
    <w:p w:rsidR="008E3F16" w:rsidRPr="00E84C1F" w:rsidRDefault="008E3F16" w:rsidP="00574824">
      <w:pPr>
        <w:widowControl/>
        <w:wordWrap/>
        <w:autoSpaceDE/>
        <w:autoSpaceDN/>
        <w:jc w:val="left"/>
      </w:pPr>
    </w:p>
    <w:p w:rsidR="00C8092B" w:rsidRPr="0037063C" w:rsidRDefault="00C8092B" w:rsidP="00574824">
      <w:pPr>
        <w:widowControl/>
        <w:wordWrap/>
        <w:autoSpaceDE/>
        <w:autoSpaceDN/>
        <w:jc w:val="left"/>
        <w:rPr>
          <w:sz w:val="22"/>
          <w:szCs w:val="22"/>
        </w:rPr>
      </w:pPr>
    </w:p>
    <w:p w:rsidR="00CC0BDE" w:rsidRPr="0037063C" w:rsidRDefault="00574824" w:rsidP="00CC0BDE">
      <w:pPr>
        <w:widowControl/>
        <w:wordWrap/>
        <w:autoSpaceDE/>
        <w:autoSpaceDN/>
        <w:jc w:val="left"/>
        <w:rPr>
          <w:b/>
          <w:sz w:val="22"/>
          <w:szCs w:val="22"/>
        </w:rPr>
      </w:pPr>
      <w:r w:rsidRPr="0037063C">
        <w:rPr>
          <w:rFonts w:hint="eastAsia"/>
          <w:b/>
          <w:sz w:val="22"/>
          <w:szCs w:val="22"/>
        </w:rPr>
        <w:t xml:space="preserve">3. </w:t>
      </w:r>
      <w:r w:rsidRPr="0037063C">
        <w:rPr>
          <w:rFonts w:hint="eastAsia"/>
          <w:b/>
          <w:sz w:val="22"/>
          <w:szCs w:val="22"/>
          <w:highlight w:val="yellow"/>
        </w:rPr>
        <w:t>피의자의 인격권, 초상권,</w:t>
      </w:r>
      <w:r w:rsidRPr="0037063C">
        <w:rPr>
          <w:b/>
          <w:sz w:val="22"/>
          <w:szCs w:val="22"/>
          <w:highlight w:val="yellow"/>
        </w:rPr>
        <w:t xml:space="preserve"> </w:t>
      </w:r>
      <w:r w:rsidRPr="0037063C">
        <w:rPr>
          <w:rFonts w:hint="eastAsia"/>
          <w:b/>
          <w:sz w:val="22"/>
          <w:szCs w:val="22"/>
          <w:highlight w:val="yellow"/>
        </w:rPr>
        <w:t xml:space="preserve">사생활의 비밀의 자유를 지나치게 침해 </w:t>
      </w:r>
      <w:r w:rsidRPr="0037063C">
        <w:rPr>
          <w:b/>
          <w:sz w:val="22"/>
          <w:szCs w:val="22"/>
          <w:highlight w:val="yellow"/>
        </w:rPr>
        <w:sym w:font="Wingdings" w:char="F0E0"/>
      </w:r>
      <w:r w:rsidRPr="0037063C">
        <w:rPr>
          <w:b/>
          <w:sz w:val="22"/>
          <w:szCs w:val="22"/>
          <w:highlight w:val="yellow"/>
        </w:rPr>
        <w:t xml:space="preserve"> </w:t>
      </w:r>
      <w:r w:rsidRPr="0037063C">
        <w:rPr>
          <w:rFonts w:hint="eastAsia"/>
          <w:b/>
          <w:sz w:val="22"/>
          <w:szCs w:val="22"/>
          <w:highlight w:val="yellow"/>
        </w:rPr>
        <w:t>과잉금지의 원칙에 위배</w:t>
      </w:r>
    </w:p>
    <w:p w:rsidR="00555866" w:rsidRDefault="003272A3" w:rsidP="003272A3">
      <w:pPr>
        <w:widowControl/>
        <w:wordWrap/>
        <w:autoSpaceDE/>
        <w:autoSpaceDN/>
        <w:jc w:val="left"/>
        <w:rPr>
          <w:rFonts w:hint="eastAsia"/>
          <w:b/>
        </w:rPr>
      </w:pPr>
      <w:r w:rsidRPr="003272A3">
        <w:rPr>
          <w:rFonts w:hint="eastAsia"/>
          <w:b/>
        </w:rPr>
        <w:t xml:space="preserve">- </w:t>
      </w:r>
      <w:r w:rsidR="00555866">
        <w:rPr>
          <w:rFonts w:hint="eastAsia"/>
          <w:b/>
        </w:rPr>
        <w:t xml:space="preserve">헌법 제27조 제 2항에서 </w:t>
      </w:r>
      <w:r w:rsidR="00555866">
        <w:rPr>
          <w:b/>
        </w:rPr>
        <w:t>‘</w:t>
      </w:r>
      <w:r w:rsidR="00555866">
        <w:rPr>
          <w:rFonts w:hint="eastAsia"/>
          <w:b/>
        </w:rPr>
        <w:t xml:space="preserve">국민의 모든 자유와 권리는 국가안전보장, </w:t>
      </w:r>
      <w:proofErr w:type="spellStart"/>
      <w:r w:rsidR="00555866">
        <w:rPr>
          <w:rFonts w:hint="eastAsia"/>
          <w:b/>
        </w:rPr>
        <w:t>질성지</w:t>
      </w:r>
      <w:proofErr w:type="spellEnd"/>
      <w:r w:rsidR="00555866">
        <w:rPr>
          <w:rFonts w:hint="eastAsia"/>
          <w:b/>
        </w:rPr>
        <w:t>, 공공복리를 위해 필요한 경우에 한해 법률로 제한할 수 있으며, 그 경우에도 자유와 권리의 본질적인 내용은 침해할 수 없다.</w:t>
      </w:r>
      <w:r w:rsidR="00555866">
        <w:rPr>
          <w:b/>
        </w:rPr>
        <w:t>’</w:t>
      </w:r>
      <w:r w:rsidR="00555866">
        <w:rPr>
          <w:rFonts w:hint="eastAsia"/>
          <w:b/>
        </w:rPr>
        <w:t xml:space="preserve"> 라는</w:t>
      </w:r>
    </w:p>
    <w:p w:rsidR="003272A3" w:rsidRPr="003272A3" w:rsidRDefault="003272A3" w:rsidP="003272A3">
      <w:pPr>
        <w:widowControl/>
        <w:wordWrap/>
        <w:autoSpaceDE/>
        <w:autoSpaceDN/>
        <w:jc w:val="left"/>
        <w:rPr>
          <w:rFonts w:hint="eastAsia"/>
          <w:b/>
        </w:rPr>
      </w:pPr>
      <w:r w:rsidRPr="003272A3">
        <w:rPr>
          <w:rFonts w:hint="eastAsia"/>
          <w:b/>
        </w:rPr>
        <w:t>과잉금지의 원칙의 원칙에 위배되지 않기 위해서는 (1. 목적의 정당성, 2</w:t>
      </w:r>
      <w:proofErr w:type="gramStart"/>
      <w:r w:rsidRPr="003272A3">
        <w:rPr>
          <w:rFonts w:hint="eastAsia"/>
          <w:b/>
        </w:rPr>
        <w:t>.수단의</w:t>
      </w:r>
      <w:proofErr w:type="gramEnd"/>
      <w:r w:rsidRPr="003272A3">
        <w:rPr>
          <w:rFonts w:hint="eastAsia"/>
          <w:b/>
        </w:rPr>
        <w:t xml:space="preserve"> 적합성, 3. 침해의 </w:t>
      </w:r>
      <w:proofErr w:type="spellStart"/>
      <w:r w:rsidRPr="003272A3">
        <w:rPr>
          <w:rFonts w:hint="eastAsia"/>
          <w:b/>
        </w:rPr>
        <w:t>최소성</w:t>
      </w:r>
      <w:proofErr w:type="spellEnd"/>
      <w:r w:rsidRPr="003272A3">
        <w:rPr>
          <w:rFonts w:hint="eastAsia"/>
          <w:b/>
        </w:rPr>
        <w:t>, 4. 법익의 균형성)을 충족해야 한다.</w:t>
      </w:r>
    </w:p>
    <w:p w:rsidR="00C8092B" w:rsidRDefault="003272A3" w:rsidP="003272A3">
      <w:pPr>
        <w:widowControl/>
        <w:wordWrap/>
        <w:autoSpaceDE/>
        <w:autoSpaceDN/>
        <w:jc w:val="left"/>
      </w:pPr>
      <w:r>
        <w:rPr>
          <w:rFonts w:hint="eastAsia"/>
        </w:rPr>
        <w:t xml:space="preserve"> </w:t>
      </w:r>
      <w:r w:rsidR="00C8092B">
        <w:rPr>
          <w:rFonts w:hint="eastAsia"/>
        </w:rPr>
        <w:t>(1)</w:t>
      </w:r>
      <w:r w:rsidR="00A22BF3">
        <w:rPr>
          <w:rFonts w:hint="eastAsia"/>
        </w:rPr>
        <w:t xml:space="preserve"> 피의자의 의사와 무관하게 수사기관이 피의자의 신상정보를 대중에 공개하는 것은 명백하게 개인의 인격권을 침해하는 것임.</w:t>
      </w:r>
    </w:p>
    <w:p w:rsidR="002C7D54" w:rsidRDefault="00A22BF3" w:rsidP="002C7D54">
      <w:pPr>
        <w:widowControl/>
        <w:wordWrap/>
        <w:autoSpaceDE/>
        <w:autoSpaceDN/>
        <w:jc w:val="left"/>
      </w:pPr>
      <w:r>
        <w:rPr>
          <w:rFonts w:hint="eastAsia"/>
        </w:rPr>
        <w:t>(2)</w:t>
      </w:r>
      <w:r w:rsidR="002C7D54" w:rsidRPr="002C7D54">
        <w:rPr>
          <w:rFonts w:hint="eastAsia"/>
        </w:rPr>
        <w:t xml:space="preserve"> </w:t>
      </w:r>
      <w:r w:rsidR="002C7D54">
        <w:rPr>
          <w:rFonts w:hint="eastAsia"/>
        </w:rPr>
        <w:t>셋째</w:t>
      </w:r>
      <w:r w:rsidR="002C7D54">
        <w:t>, 위 두 근거는 피의자 신상 공개가 과잉금지의 원칙을 위배함을 방증합니다. 과잉금지의 원칙은</w:t>
      </w:r>
    </w:p>
    <w:p w:rsidR="002C7D54" w:rsidRDefault="002C7D54" w:rsidP="002C7D54">
      <w:pPr>
        <w:widowControl/>
        <w:wordWrap/>
        <w:autoSpaceDE/>
        <w:autoSpaceDN/>
        <w:jc w:val="left"/>
      </w:pPr>
      <w:r>
        <w:rPr>
          <w:rFonts w:hint="eastAsia"/>
        </w:rPr>
        <w:lastRenderedPageBreak/>
        <w:t>기본권</w:t>
      </w:r>
      <w:r>
        <w:t xml:space="preserve"> 제한에 있어서 반드시 지켜져야 할 원칙으로, 이를 따르지 않으면 헌법에 위배됩니다.</w:t>
      </w:r>
    </w:p>
    <w:p w:rsidR="002C7D54" w:rsidRDefault="002C7D54" w:rsidP="002C7D54">
      <w:pPr>
        <w:widowControl/>
        <w:wordWrap/>
        <w:autoSpaceDE/>
        <w:autoSpaceDN/>
        <w:jc w:val="left"/>
      </w:pPr>
      <w:r>
        <w:rPr>
          <w:rFonts w:hint="eastAsia"/>
        </w:rPr>
        <w:t>과잉금지의</w:t>
      </w:r>
      <w:r>
        <w:t xml:space="preserve"> 원칙에 위배되지 않기 위해서는 목적의 정당성, 수단의 적합성, 침해의 </w:t>
      </w:r>
      <w:proofErr w:type="spellStart"/>
      <w:r>
        <w:t>최소성</w:t>
      </w:r>
      <w:proofErr w:type="spellEnd"/>
      <w:r>
        <w:t>, 법익의</w:t>
      </w:r>
    </w:p>
    <w:p w:rsidR="002C7D54" w:rsidRDefault="002C7D54" w:rsidP="002C7D54">
      <w:pPr>
        <w:widowControl/>
        <w:wordWrap/>
        <w:autoSpaceDE/>
        <w:autoSpaceDN/>
        <w:jc w:val="left"/>
      </w:pPr>
      <w:r>
        <w:rPr>
          <w:rFonts w:hint="eastAsia"/>
        </w:rPr>
        <w:t>균형성을</w:t>
      </w:r>
      <w:r>
        <w:t xml:space="preserve"> 충족해야 합니다. 하지만 신상 공개의 실효성을 입증할 수 없음에 따라 목적의 정당성과</w:t>
      </w:r>
    </w:p>
    <w:p w:rsidR="002C7D54" w:rsidRDefault="002C7D54" w:rsidP="002C7D54">
      <w:pPr>
        <w:widowControl/>
        <w:wordWrap/>
        <w:autoSpaceDE/>
        <w:autoSpaceDN/>
        <w:jc w:val="left"/>
      </w:pPr>
      <w:r>
        <w:rPr>
          <w:rFonts w:hint="eastAsia"/>
        </w:rPr>
        <w:t>수단의</w:t>
      </w:r>
      <w:r>
        <w:t xml:space="preserve"> 적합성을 충족하지 못하며, 필요 이상으로 인권을 침해한다는 점에서 침해의 최소성과 법익의</w:t>
      </w:r>
    </w:p>
    <w:p w:rsidR="002C7D54" w:rsidRDefault="002C7D54" w:rsidP="002C7D54">
      <w:pPr>
        <w:widowControl/>
        <w:wordWrap/>
        <w:autoSpaceDE/>
        <w:autoSpaceDN/>
        <w:jc w:val="left"/>
      </w:pPr>
      <w:r>
        <w:rPr>
          <w:rFonts w:hint="eastAsia"/>
        </w:rPr>
        <w:t>균형성을</w:t>
      </w:r>
      <w:r>
        <w:t xml:space="preserve"> 충족하지 못합니다. 강력 범죄의 근절을 위한 보다 근본적인 대책 마련보다 피의자의 신상을</w:t>
      </w:r>
    </w:p>
    <w:p w:rsidR="00A22BF3" w:rsidRDefault="002C7D54" w:rsidP="002C7D54">
      <w:pPr>
        <w:widowControl/>
        <w:wordWrap/>
        <w:autoSpaceDE/>
        <w:autoSpaceDN/>
        <w:jc w:val="left"/>
      </w:pPr>
      <w:r>
        <w:rPr>
          <w:rFonts w:hint="eastAsia"/>
        </w:rPr>
        <w:t>공개하는</w:t>
      </w:r>
      <w:r>
        <w:t xml:space="preserve"> 것은 필요 이상의 과잉 대응</w:t>
      </w:r>
    </w:p>
    <w:p w:rsidR="00A22BF3" w:rsidRDefault="00A22BF3" w:rsidP="00CC0BDE">
      <w:pPr>
        <w:widowControl/>
        <w:wordWrap/>
        <w:autoSpaceDE/>
        <w:autoSpaceDN/>
        <w:jc w:val="left"/>
      </w:pPr>
    </w:p>
    <w:p w:rsidR="00A22BF3" w:rsidRPr="00574824" w:rsidRDefault="00A22BF3" w:rsidP="00CC0BDE">
      <w:pPr>
        <w:widowControl/>
        <w:wordWrap/>
        <w:autoSpaceDE/>
        <w:autoSpaceDN/>
        <w:jc w:val="left"/>
      </w:pPr>
    </w:p>
    <w:p w:rsidR="00CC0BDE" w:rsidRPr="009A6741" w:rsidRDefault="00574824" w:rsidP="00CC0BDE">
      <w:pPr>
        <w:widowControl/>
        <w:wordWrap/>
        <w:autoSpaceDE/>
        <w:autoSpaceDN/>
        <w:jc w:val="left"/>
        <w:rPr>
          <w:b/>
          <w:sz w:val="22"/>
          <w:szCs w:val="22"/>
        </w:rPr>
      </w:pPr>
      <w:r w:rsidRPr="009A6741">
        <w:rPr>
          <w:rFonts w:hint="eastAsia"/>
          <w:b/>
          <w:sz w:val="22"/>
          <w:szCs w:val="22"/>
        </w:rPr>
        <w:t xml:space="preserve">4. </w:t>
      </w:r>
      <w:r w:rsidRPr="009A6741">
        <w:rPr>
          <w:rFonts w:hint="eastAsia"/>
          <w:b/>
          <w:sz w:val="22"/>
          <w:szCs w:val="22"/>
          <w:highlight w:val="yellow"/>
        </w:rPr>
        <w:t>신상공개 심의위원회의 심사 기준이 모호하다.</w:t>
      </w:r>
    </w:p>
    <w:p w:rsidR="00046230" w:rsidRPr="00615E5A" w:rsidRDefault="00046230" w:rsidP="00CC0BDE">
      <w:pPr>
        <w:widowControl/>
        <w:wordWrap/>
        <w:autoSpaceDE/>
        <w:autoSpaceDN/>
        <w:jc w:val="left"/>
        <w:rPr>
          <w:b/>
        </w:rPr>
      </w:pPr>
      <w:r w:rsidRPr="00615E5A">
        <w:rPr>
          <w:rFonts w:hint="eastAsia"/>
          <w:b/>
        </w:rPr>
        <w:t>심사 기준 모호</w:t>
      </w:r>
    </w:p>
    <w:p w:rsidR="00A22BF3" w:rsidRDefault="00046230" w:rsidP="00CC0BDE">
      <w:pPr>
        <w:widowControl/>
        <w:wordWrap/>
        <w:autoSpaceDE/>
        <w:autoSpaceDN/>
        <w:jc w:val="left"/>
      </w:pPr>
      <w:r>
        <w:rPr>
          <w:rFonts w:hint="eastAsia"/>
        </w:rPr>
        <w:t xml:space="preserve">(1) 범행수단의 </w:t>
      </w:r>
      <w:r>
        <w:t>‘</w:t>
      </w:r>
      <w:r>
        <w:rPr>
          <w:rFonts w:hint="eastAsia"/>
        </w:rPr>
        <w:t>잔인성</w:t>
      </w:r>
      <w:r>
        <w:t>’</w:t>
      </w:r>
      <w:r>
        <w:rPr>
          <w:rFonts w:hint="eastAsia"/>
        </w:rPr>
        <w:t xml:space="preserve">과 </w:t>
      </w:r>
      <w:r>
        <w:t>‘</w:t>
      </w:r>
      <w:r>
        <w:rPr>
          <w:rFonts w:hint="eastAsia"/>
        </w:rPr>
        <w:t>피해의 중대성</w:t>
      </w:r>
      <w:r>
        <w:t>’</w:t>
      </w:r>
      <w:r>
        <w:rPr>
          <w:rFonts w:hint="eastAsia"/>
        </w:rPr>
        <w:t xml:space="preserve"> 이라는 표현은 그 객관적 기준을 제시하기가 매우 어렵다. 이는 윤리적, 종교적, 사상적 배경에 따라 도덕적인 판단을 달리할 수 있는 영역에 이르기까지 천차만별이기 때문에 </w:t>
      </w:r>
      <w:proofErr w:type="spellStart"/>
      <w:r>
        <w:rPr>
          <w:rFonts w:hint="eastAsia"/>
        </w:rPr>
        <w:t>법집행자의</w:t>
      </w:r>
      <w:proofErr w:type="spellEnd"/>
      <w:r>
        <w:rPr>
          <w:rFonts w:hint="eastAsia"/>
        </w:rPr>
        <w:t xml:space="preserve"> 자의적인 판단을 허용할 여지가 높음.</w:t>
      </w:r>
    </w:p>
    <w:p w:rsidR="00046230" w:rsidRDefault="00046230" w:rsidP="00CC0BDE">
      <w:pPr>
        <w:widowControl/>
        <w:wordWrap/>
        <w:autoSpaceDE/>
        <w:autoSpaceDN/>
        <w:jc w:val="left"/>
      </w:pPr>
      <w:r>
        <w:rPr>
          <w:rFonts w:hint="eastAsia"/>
        </w:rPr>
        <w:t xml:space="preserve">(2) 강력범죄 피의자의 신상공개에 대한 일반 국민들의 인식은 대체로 찬성하는 경향이 높아 수사기관의 자의적 판단과 범인 검거 당시 형성된 국민여론이 결합된 형식으로 </w:t>
      </w:r>
      <w:r w:rsidRPr="00B6469A">
        <w:rPr>
          <w:rFonts w:hint="eastAsia"/>
          <w:b/>
        </w:rPr>
        <w:t>사회적 파장</w:t>
      </w:r>
      <w:r>
        <w:rPr>
          <w:rFonts w:hint="eastAsia"/>
        </w:rPr>
        <w:t xml:space="preserve"> 여부가 판단될 수 있어 남용의 위험성이 상존함.</w:t>
      </w:r>
    </w:p>
    <w:p w:rsidR="00046230" w:rsidRDefault="00046230" w:rsidP="00CC0BDE">
      <w:pPr>
        <w:widowControl/>
        <w:wordWrap/>
        <w:autoSpaceDE/>
        <w:autoSpaceDN/>
        <w:jc w:val="left"/>
      </w:pPr>
      <w:r>
        <w:rPr>
          <w:rFonts w:hint="eastAsia"/>
        </w:rPr>
        <w:t xml:space="preserve">(3) 강력범죄가 미치는 사회적 영향이 크다는 사실을 부각하여 피의자의 신상을 공개하여 사실상 처벌을 받는 결과를 초래하는 것은 단지 발생된 범죄의 결과에 대한 피해자나 일반 국민의 분노감정을 달래기 위한 것에 지나지 않거나 강력범죄의 발생에 대한 </w:t>
      </w:r>
      <w:r w:rsidRPr="00B6469A">
        <w:rPr>
          <w:rFonts w:hint="eastAsia"/>
          <w:b/>
        </w:rPr>
        <w:t>국가나 사회의 책임을 회피하기 위한 수단</w:t>
      </w:r>
      <w:r>
        <w:rPr>
          <w:rFonts w:hint="eastAsia"/>
        </w:rPr>
        <w:t xml:space="preserve">으로 국가나 언론이 이를 활용하는 것인지도 의심해봐야 </w:t>
      </w:r>
      <w:r w:rsidR="00B6469A">
        <w:rPr>
          <w:rFonts w:hint="eastAsia"/>
        </w:rPr>
        <w:t>한다.</w:t>
      </w:r>
    </w:p>
    <w:p w:rsidR="00046230" w:rsidRDefault="00046230" w:rsidP="00CC0BDE">
      <w:pPr>
        <w:widowControl/>
        <w:wordWrap/>
        <w:autoSpaceDE/>
        <w:autoSpaceDN/>
        <w:jc w:val="left"/>
      </w:pPr>
      <w:r>
        <w:rPr>
          <w:rFonts w:hint="eastAsia"/>
        </w:rPr>
        <w:t>(4) 잔혹한 범죄가 발생하였다고 할지라도 언론보도가 되지 않아 일반인이 인지하지 못한다면 대체적으로 신상공개가 되지 않을 가능성이 매우 크며 /유사한 범죄를 저지를 범죄자임에도 불구하고 다소 운에 따라 그 산상의 공개 여부가 결정되는 결과를 초래하게 되어 형평의 관점에 부합하지 아니함.</w:t>
      </w:r>
    </w:p>
    <w:p w:rsidR="00046230" w:rsidRDefault="00046230" w:rsidP="00CC0BDE">
      <w:pPr>
        <w:widowControl/>
        <w:wordWrap/>
        <w:autoSpaceDE/>
        <w:autoSpaceDN/>
        <w:jc w:val="left"/>
        <w:rPr>
          <w:rFonts w:eastAsiaTheme="minorHAnsi" w:hint="eastAsia"/>
        </w:rPr>
      </w:pPr>
      <w:r>
        <w:rPr>
          <w:rFonts w:eastAsiaTheme="minorHAnsi"/>
        </w:rPr>
        <w:t>☞</w:t>
      </w:r>
      <w:r>
        <w:rPr>
          <w:rFonts w:eastAsiaTheme="minorHAnsi" w:hint="eastAsia"/>
        </w:rPr>
        <w:t xml:space="preserve"> 김학봉과 </w:t>
      </w:r>
      <w:proofErr w:type="spellStart"/>
      <w:r>
        <w:rPr>
          <w:rFonts w:eastAsiaTheme="minorHAnsi" w:hint="eastAsia"/>
        </w:rPr>
        <w:t>강남역</w:t>
      </w:r>
      <w:proofErr w:type="spellEnd"/>
      <w:r>
        <w:rPr>
          <w:rFonts w:eastAsiaTheme="minorHAnsi" w:hint="eastAsia"/>
        </w:rPr>
        <w:t xml:space="preserve"> 살인사건 김씨 비교 (두 피의자 모두 정신질환을 앓고 있지만 한 명만 공개함)</w:t>
      </w:r>
    </w:p>
    <w:p w:rsidR="00C436C8" w:rsidRDefault="00C436C8" w:rsidP="00CC0BDE">
      <w:pPr>
        <w:widowControl/>
        <w:wordWrap/>
        <w:autoSpaceDE/>
        <w:autoSpaceDN/>
        <w:jc w:val="left"/>
      </w:pPr>
      <w:r>
        <w:rPr>
          <w:rFonts w:eastAsiaTheme="minorHAnsi"/>
        </w:rPr>
        <w:t>☞</w:t>
      </w:r>
      <w:r>
        <w:rPr>
          <w:rFonts w:eastAsiaTheme="minorHAnsi" w:hint="eastAsia"/>
        </w:rPr>
        <w:t xml:space="preserve"> N번방 사건의 </w:t>
      </w:r>
      <w:proofErr w:type="spellStart"/>
      <w:r>
        <w:rPr>
          <w:rFonts w:eastAsiaTheme="minorHAnsi" w:hint="eastAsia"/>
        </w:rPr>
        <w:t>조주빈은</w:t>
      </w:r>
      <w:proofErr w:type="spellEnd"/>
      <w:r>
        <w:rPr>
          <w:rFonts w:eastAsiaTheme="minorHAnsi" w:hint="eastAsia"/>
        </w:rPr>
        <w:t xml:space="preserve"> </w:t>
      </w:r>
      <w:r w:rsidR="006D3DBA">
        <w:rPr>
          <w:rFonts w:eastAsiaTheme="minorHAnsi" w:hint="eastAsia"/>
        </w:rPr>
        <w:t>주민등록증</w:t>
      </w:r>
      <w:r>
        <w:rPr>
          <w:rFonts w:eastAsiaTheme="minorHAnsi" w:hint="eastAsia"/>
        </w:rPr>
        <w:t xml:space="preserve"> 공개를 하였으나 강훈(미성년자)의 경우엔 사진 공개를 하지 않았다. </w:t>
      </w:r>
    </w:p>
    <w:p w:rsidR="00FE5048" w:rsidRDefault="00FE5048" w:rsidP="00CC0BDE">
      <w:pPr>
        <w:widowControl/>
        <w:wordWrap/>
        <w:autoSpaceDE/>
        <w:autoSpaceDN/>
        <w:jc w:val="left"/>
      </w:pPr>
    </w:p>
    <w:p w:rsidR="00046230" w:rsidRPr="00615E5A" w:rsidRDefault="00046230" w:rsidP="00CC0BDE">
      <w:pPr>
        <w:widowControl/>
        <w:wordWrap/>
        <w:autoSpaceDE/>
        <w:autoSpaceDN/>
        <w:jc w:val="left"/>
        <w:rPr>
          <w:b/>
        </w:rPr>
      </w:pPr>
      <w:r w:rsidRPr="00615E5A">
        <w:rPr>
          <w:rFonts w:hint="eastAsia"/>
          <w:b/>
        </w:rPr>
        <w:t>판단의 주체의 객관성 여부</w:t>
      </w:r>
    </w:p>
    <w:p w:rsidR="006F049A" w:rsidRDefault="006F049A" w:rsidP="00CC0BDE">
      <w:pPr>
        <w:widowControl/>
        <w:wordWrap/>
        <w:autoSpaceDE/>
        <w:autoSpaceDN/>
        <w:jc w:val="left"/>
        <w:rPr>
          <w:rFonts w:hint="eastAsia"/>
        </w:rPr>
      </w:pPr>
      <w:r>
        <w:rPr>
          <w:rFonts w:hint="eastAsia"/>
        </w:rPr>
        <w:t xml:space="preserve">(1) 신상공개의 판단 주체인 신상공개위원회는 해당 사건이 발생한 이후에 소집되는 임시 위원회에 </w:t>
      </w:r>
      <w:proofErr w:type="spellStart"/>
      <w:r>
        <w:rPr>
          <w:rFonts w:hint="eastAsia"/>
        </w:rPr>
        <w:t>발과하여</w:t>
      </w:r>
      <w:proofErr w:type="spellEnd"/>
      <w:r>
        <w:rPr>
          <w:rFonts w:hint="eastAsia"/>
        </w:rPr>
        <w:t xml:space="preserve"> 판단의 연속성이 결여될 수밖에 없으며, 외부위원의 선정을 수사기관인 경찰에서 그때그때 직접 담당하기 </w:t>
      </w:r>
      <w:proofErr w:type="spellStart"/>
      <w:r>
        <w:rPr>
          <w:rFonts w:hint="eastAsia"/>
        </w:rPr>
        <w:t>떄문에</w:t>
      </w:r>
      <w:proofErr w:type="spellEnd"/>
      <w:r>
        <w:rPr>
          <w:rFonts w:hint="eastAsia"/>
        </w:rPr>
        <w:t xml:space="preserve"> 객관성이 부족할 수밖에 없다. </w:t>
      </w:r>
    </w:p>
    <w:p w:rsidR="00046230" w:rsidRDefault="002F283F" w:rsidP="00CC0BDE">
      <w:pPr>
        <w:widowControl/>
        <w:wordWrap/>
        <w:autoSpaceDE/>
        <w:autoSpaceDN/>
        <w:jc w:val="left"/>
      </w:pPr>
      <w:r>
        <w:rPr>
          <w:rFonts w:hint="eastAsia"/>
        </w:rPr>
        <w:t xml:space="preserve">(2) </w:t>
      </w:r>
      <w:r w:rsidRPr="002F283F">
        <w:t>위와 같은 위원회는 피의자의 신상을 공개할 것인지 여부를 판단하는 기구에 불과하지</w:t>
      </w:r>
      <w:r w:rsidR="002E2B11">
        <w:rPr>
          <w:rFonts w:hint="eastAsia"/>
        </w:rPr>
        <w:t>,</w:t>
      </w:r>
      <w:r w:rsidRPr="002F283F">
        <w:t xml:space="preserve"> </w:t>
      </w:r>
      <w:r w:rsidR="002E2B11">
        <w:rPr>
          <w:rFonts w:hint="eastAsia"/>
        </w:rPr>
        <w:t>해당</w:t>
      </w:r>
      <w:r w:rsidRPr="002F283F">
        <w:t xml:space="preserve"> 강력사건의 피의자를 위원회에 회부할 것인지 여부를 판단하는 기구가 될 수 없다는 점에서 근본적인 한계가</w:t>
      </w:r>
      <w:r>
        <w:rPr>
          <w:rFonts w:hint="eastAsia"/>
        </w:rPr>
        <w:t xml:space="preserve"> 있다. </w:t>
      </w:r>
    </w:p>
    <w:p w:rsidR="002F283F" w:rsidRDefault="002F283F" w:rsidP="00CC0BDE">
      <w:pPr>
        <w:widowControl/>
        <w:wordWrap/>
        <w:autoSpaceDE/>
        <w:autoSpaceDN/>
        <w:jc w:val="left"/>
      </w:pPr>
      <w:r>
        <w:rPr>
          <w:rFonts w:hint="eastAsia"/>
        </w:rPr>
        <w:lastRenderedPageBreak/>
        <w:t xml:space="preserve">(3) </w:t>
      </w:r>
      <w:r w:rsidRPr="002F283F">
        <w:rPr>
          <w:rFonts w:hint="eastAsia"/>
        </w:rPr>
        <w:t>즉</w:t>
      </w:r>
      <w:r w:rsidRPr="002F283F">
        <w:t xml:space="preserve"> 현행법상 신상공개 여부를 판단하는데 그 전제가 되는 대상의 요건이 명확하게 규정되어 있지 않음으로 인하여 과연 어떠한 사건</w:t>
      </w:r>
      <w:r w:rsidR="002E2B11">
        <w:rPr>
          <w:rFonts w:hint="eastAsia"/>
        </w:rPr>
        <w:t>과</w:t>
      </w:r>
      <w:r w:rsidRPr="002F283F">
        <w:t xml:space="preserve"> 피의자를 위원회의 비공개 회의에 상정할 것인지 조차 명확하지 않은 점에서 보다 심각한 문제점이 있는 것이다.</w:t>
      </w:r>
    </w:p>
    <w:p w:rsidR="00B47435" w:rsidRDefault="00B47435" w:rsidP="00CC0BDE">
      <w:pPr>
        <w:widowControl/>
        <w:wordWrap/>
        <w:autoSpaceDE/>
        <w:autoSpaceDN/>
        <w:jc w:val="left"/>
        <w:rPr>
          <w:rFonts w:hint="eastAsia"/>
        </w:rPr>
      </w:pPr>
    </w:p>
    <w:p w:rsidR="00615E5A" w:rsidRDefault="00615E5A" w:rsidP="00CC0BDE">
      <w:pPr>
        <w:widowControl/>
        <w:wordWrap/>
        <w:autoSpaceDE/>
        <w:autoSpaceDN/>
        <w:jc w:val="left"/>
        <w:rPr>
          <w:rFonts w:hint="eastAsia"/>
          <w:b/>
        </w:rPr>
      </w:pPr>
      <w:r w:rsidRPr="00615E5A">
        <w:rPr>
          <w:rFonts w:hint="eastAsia"/>
          <w:b/>
        </w:rPr>
        <w:t>공개의 기간과 방식</w:t>
      </w:r>
    </w:p>
    <w:p w:rsidR="002E2B11" w:rsidRPr="00050C5A" w:rsidRDefault="002E2B11" w:rsidP="00CC0BDE">
      <w:pPr>
        <w:widowControl/>
        <w:wordWrap/>
        <w:autoSpaceDE/>
        <w:autoSpaceDN/>
        <w:jc w:val="left"/>
        <w:rPr>
          <w:rFonts w:hint="eastAsia"/>
          <w:b/>
          <w:sz w:val="18"/>
          <w:szCs w:val="18"/>
        </w:rPr>
      </w:pPr>
      <w:r w:rsidRPr="00050C5A">
        <w:rPr>
          <w:rFonts w:hint="eastAsia"/>
          <w:b/>
          <w:sz w:val="18"/>
          <w:szCs w:val="18"/>
        </w:rPr>
        <w:t>현행 실무상 신상공개위원회의 결정이 있게 되면 특정 강력범죄 피의자의 신상공개는 수사 초기에 일단 공개가 되는데, 이후 어느 정도의 시간이 지날 때까지 공개할 수 있는지 여부에 대해서는 법령에서 함구하고 있다.</w:t>
      </w:r>
    </w:p>
    <w:p w:rsidR="002E2B11" w:rsidRDefault="002E2B11" w:rsidP="00CC0BDE">
      <w:pPr>
        <w:widowControl/>
        <w:wordWrap/>
        <w:autoSpaceDE/>
        <w:autoSpaceDN/>
        <w:jc w:val="left"/>
        <w:rPr>
          <w:rFonts w:hint="eastAsia"/>
        </w:rPr>
      </w:pPr>
      <w:r w:rsidRPr="002E2B11">
        <w:rPr>
          <w:rFonts w:hint="eastAsia"/>
        </w:rPr>
        <w:t xml:space="preserve">(1) </w:t>
      </w:r>
      <w:r w:rsidR="00D5019C">
        <w:rPr>
          <w:rFonts w:hint="eastAsia"/>
        </w:rPr>
        <w:t>피의자의 신상공개는 여러 언론매체를 통해 중복적으로 보도됨으로써 누구나 쉽게 접할 수 있는 정보로 취급이 되고 있는데, 이로 인하여 초래되는 폐해는 성범죄자 신상공개제도와는 비교할 수 없을 정도로 클 것이므로 피의자의 인격권과 사생활의 자유를 지나치게 침해하는 결과를 초래할 것이다.</w:t>
      </w:r>
    </w:p>
    <w:p w:rsidR="000029DC" w:rsidRDefault="000029DC" w:rsidP="00CC0BDE">
      <w:pPr>
        <w:widowControl/>
        <w:wordWrap/>
        <w:autoSpaceDE/>
        <w:autoSpaceDN/>
        <w:jc w:val="left"/>
        <w:rPr>
          <w:rFonts w:hint="eastAsia"/>
        </w:rPr>
      </w:pPr>
      <w:r>
        <w:rPr>
          <w:rFonts w:hint="eastAsia"/>
        </w:rPr>
        <w:t xml:space="preserve">(2) </w:t>
      </w:r>
      <w:r w:rsidR="00D5019C">
        <w:rPr>
          <w:rFonts w:hint="eastAsia"/>
        </w:rPr>
        <w:t>이는 결국 형이 확정되어 무죄추정의 원칙이 배제되는 전과자와 비교하여도 피의자의 신상공개는 그 허용범위가 지나치게 광범위할 뿐만 아니라 한 번 공개된 신상은 영구적으로 사이버세계에서 사라지지 않는 무서운 공포로 작용될 것이 분명하다는 점에서 피의자의 인권에 심각한 침해를 가져올 수밖에 없다.</w:t>
      </w:r>
    </w:p>
    <w:p w:rsidR="000029DC" w:rsidRDefault="000029DC" w:rsidP="00CC0BDE">
      <w:pPr>
        <w:widowControl/>
        <w:wordWrap/>
        <w:autoSpaceDE/>
        <w:autoSpaceDN/>
        <w:jc w:val="left"/>
        <w:rPr>
          <w:rFonts w:hint="eastAsia"/>
        </w:rPr>
      </w:pPr>
      <w:r>
        <w:rPr>
          <w:rFonts w:hint="eastAsia"/>
        </w:rPr>
        <w:t xml:space="preserve">(3) </w:t>
      </w:r>
      <w:r w:rsidR="00F77E62">
        <w:rPr>
          <w:rFonts w:hint="eastAsia"/>
        </w:rPr>
        <w:t xml:space="preserve">또한 피의자의 신상공개는 그 공개의 방식이 특정되어 있지 않아 언론보도를 통한 무제한적인 접근이 이루어지고 있다. 또한 공개의 시기도 일관성을 유지하고 있지 않은데, </w:t>
      </w:r>
    </w:p>
    <w:p w:rsidR="00F77E62" w:rsidRDefault="00F77E62" w:rsidP="00CC0BDE">
      <w:pPr>
        <w:widowControl/>
        <w:wordWrap/>
        <w:autoSpaceDE/>
        <w:autoSpaceDN/>
        <w:jc w:val="left"/>
        <w:rPr>
          <w:rFonts w:hint="eastAsia"/>
        </w:rPr>
      </w:pPr>
      <w:r>
        <w:rPr>
          <w:rFonts w:hint="eastAsia"/>
        </w:rPr>
        <w:t xml:space="preserve">예를 들면 </w:t>
      </w:r>
      <w:proofErr w:type="spellStart"/>
      <w:r w:rsidR="001B396C">
        <w:rPr>
          <w:rFonts w:hint="eastAsia"/>
        </w:rPr>
        <w:t>오원춘의</w:t>
      </w:r>
      <w:proofErr w:type="spellEnd"/>
      <w:r w:rsidR="001B396C">
        <w:rPr>
          <w:rFonts w:hint="eastAsia"/>
        </w:rPr>
        <w:t xml:space="preserve"> 경우 경찰서에서 검찰청으로 인계되는 과정에서 신상이 공개되었고, 김학봉은 현장검증의 과정에서 신상이 공개되었고,</w:t>
      </w:r>
      <w:r w:rsidR="004E6813">
        <w:rPr>
          <w:rFonts w:hint="eastAsia"/>
        </w:rPr>
        <w:t xml:space="preserve"> </w:t>
      </w:r>
      <w:r w:rsidR="005B7E4C">
        <w:rPr>
          <w:rFonts w:hint="eastAsia"/>
        </w:rPr>
        <w:t xml:space="preserve">영장실질심사를 위한 출석과정에서 신상이 공개된 조성호 등의 사례만 봐도 그러한 것을 알 수 있다. </w:t>
      </w:r>
    </w:p>
    <w:p w:rsidR="002E2B11" w:rsidRDefault="005B7E4C" w:rsidP="00CC0BDE">
      <w:pPr>
        <w:widowControl/>
        <w:wordWrap/>
        <w:autoSpaceDE/>
        <w:autoSpaceDN/>
        <w:jc w:val="left"/>
        <w:rPr>
          <w:rFonts w:hint="eastAsia"/>
        </w:rPr>
      </w:pPr>
      <w:r>
        <w:rPr>
          <w:rFonts w:hint="eastAsia"/>
        </w:rPr>
        <w:t xml:space="preserve">결국 피의자 신상공개의 시기와 방식마저 천차만별인 현재의 상황은 제도의 원활한 운영에 장애요인이 되고 있다는 것입니다. </w:t>
      </w:r>
    </w:p>
    <w:p w:rsidR="005B7E4C" w:rsidRPr="005B7E4C" w:rsidRDefault="005B7E4C" w:rsidP="00CC0BDE">
      <w:pPr>
        <w:widowControl/>
        <w:wordWrap/>
        <w:autoSpaceDE/>
        <w:autoSpaceDN/>
        <w:jc w:val="left"/>
        <w:rPr>
          <w:rFonts w:hint="eastAsia"/>
          <w:b/>
        </w:rPr>
      </w:pPr>
      <w:r w:rsidRPr="005B7E4C">
        <w:rPr>
          <w:rFonts w:hint="eastAsia"/>
          <w:b/>
        </w:rPr>
        <w:t xml:space="preserve">따라서 </w:t>
      </w:r>
      <w:r>
        <w:rPr>
          <w:rFonts w:hint="eastAsia"/>
          <w:b/>
        </w:rPr>
        <w:t>현재의 신상공개제도는 판단의 기준, 판단의 주체, 공개의 기간과 방식 등이 일관성 없고 객관적이지 않다는 심각한 문제점이 있어 또 다른 문제를 야기시킬 가능성이 다분하다고 생각하기 때문에 저는 현재 강력범죄 피의자의 신상공개</w:t>
      </w:r>
      <w:r w:rsidR="00BE09B3">
        <w:rPr>
          <w:rFonts w:hint="eastAsia"/>
          <w:b/>
        </w:rPr>
        <w:t xml:space="preserve"> 제도</w:t>
      </w:r>
      <w:r>
        <w:rPr>
          <w:rFonts w:hint="eastAsia"/>
          <w:b/>
        </w:rPr>
        <w:t>에 반대하는 바</w:t>
      </w:r>
      <w:r w:rsidR="00050C5A">
        <w:rPr>
          <w:rFonts w:hint="eastAsia"/>
          <w:b/>
        </w:rPr>
        <w:t>이다.</w:t>
      </w:r>
    </w:p>
    <w:p w:rsidR="002E2B11" w:rsidRDefault="00F77E62" w:rsidP="00CC0BDE">
      <w:pPr>
        <w:widowControl/>
        <w:wordWrap/>
        <w:autoSpaceDE/>
        <w:autoSpaceDN/>
        <w:jc w:val="left"/>
        <w:rPr>
          <w:rFonts w:hint="eastAsia"/>
        </w:rPr>
      </w:pPr>
      <w:r>
        <w:rPr>
          <w:rFonts w:hint="eastAsia"/>
        </w:rPr>
        <w:t xml:space="preserve">이 부분에 있어서 반론을 제시해 주지 않으셨는데, 제가 생각한 근거들이 더 합리적이라고 생각을 하면 되겠습니까? </w:t>
      </w:r>
    </w:p>
    <w:p w:rsidR="001B396C" w:rsidRPr="002E2B11" w:rsidRDefault="001B396C" w:rsidP="00CC0BDE">
      <w:pPr>
        <w:widowControl/>
        <w:wordWrap/>
        <w:autoSpaceDE/>
        <w:autoSpaceDN/>
        <w:jc w:val="left"/>
      </w:pPr>
    </w:p>
    <w:p w:rsidR="00574824" w:rsidRPr="00E22811" w:rsidRDefault="00574824" w:rsidP="00CC0BDE">
      <w:pPr>
        <w:widowControl/>
        <w:wordWrap/>
        <w:autoSpaceDE/>
        <w:autoSpaceDN/>
        <w:jc w:val="left"/>
        <w:rPr>
          <w:b/>
        </w:rPr>
      </w:pPr>
      <w:r w:rsidRPr="00E22811">
        <w:rPr>
          <w:rFonts w:hint="eastAsia"/>
          <w:b/>
        </w:rPr>
        <w:t xml:space="preserve">5. </w:t>
      </w:r>
      <w:r w:rsidRPr="00E22811">
        <w:rPr>
          <w:rFonts w:hint="eastAsia"/>
          <w:b/>
          <w:highlight w:val="yellow"/>
        </w:rPr>
        <w:t xml:space="preserve">피의자의 가족들까지 </w:t>
      </w:r>
      <w:r w:rsidRPr="00E22811">
        <w:rPr>
          <w:b/>
          <w:highlight w:val="yellow"/>
        </w:rPr>
        <w:t>2</w:t>
      </w:r>
      <w:r w:rsidRPr="00E22811">
        <w:rPr>
          <w:rFonts w:hint="eastAsia"/>
          <w:b/>
          <w:highlight w:val="yellow"/>
        </w:rPr>
        <w:t>차 피해를 볼 수 있다.</w:t>
      </w:r>
    </w:p>
    <w:p w:rsidR="00A22BF3" w:rsidRDefault="00863C52" w:rsidP="00CC0BDE">
      <w:pPr>
        <w:widowControl/>
        <w:wordWrap/>
        <w:autoSpaceDE/>
        <w:autoSpaceDN/>
        <w:jc w:val="left"/>
      </w:pPr>
      <w:r>
        <w:rPr>
          <w:rFonts w:hint="eastAsia"/>
        </w:rPr>
        <w:t xml:space="preserve">(1) </w:t>
      </w:r>
      <w:r w:rsidRPr="00863C52">
        <w:rPr>
          <w:rFonts w:hint="eastAsia"/>
        </w:rPr>
        <w:t>피의자의</w:t>
      </w:r>
      <w:r w:rsidRPr="00863C52">
        <w:t xml:space="preserve"> 신상이 공개되면 </w:t>
      </w:r>
      <w:r w:rsidR="00527D13">
        <w:rPr>
          <w:rFonts w:hint="eastAsia"/>
        </w:rPr>
        <w:t>해당</w:t>
      </w:r>
      <w:r w:rsidRPr="00863C52">
        <w:t xml:space="preserve"> 피의자의 가족에게도 위협, 괴롭힘, 따돌림 등이 야기될 가능성이 충분히 존재한다.</w:t>
      </w:r>
      <w:r>
        <w:rPr>
          <w:rFonts w:hint="eastAsia"/>
        </w:rPr>
        <w:t xml:space="preserve"> </w:t>
      </w:r>
      <w:r w:rsidRPr="00863C52">
        <w:rPr>
          <w:rFonts w:hint="eastAsia"/>
        </w:rPr>
        <w:t>가족이라는</w:t>
      </w:r>
      <w:r w:rsidRPr="00863C52">
        <w:t xml:space="preserve"> 미명 아래 세상의 가혹한 냉대 속에서 정상적인 삶이 부정될 가능성이 있는 것이다.</w:t>
      </w:r>
      <w:r>
        <w:rPr>
          <w:rFonts w:hint="eastAsia"/>
        </w:rPr>
        <w:t xml:space="preserve"> </w:t>
      </w:r>
      <w:r w:rsidRPr="00863C52">
        <w:rPr>
          <w:rFonts w:hint="eastAsia"/>
        </w:rPr>
        <w:t>특히</w:t>
      </w:r>
      <w:r w:rsidRPr="00863C52">
        <w:t xml:space="preserve"> 체면문화를 중시하는 우리나라에서</w:t>
      </w:r>
      <w:r w:rsidR="00D11A92">
        <w:rPr>
          <w:rFonts w:hint="eastAsia"/>
        </w:rPr>
        <w:t xml:space="preserve"> 죄가 없는</w:t>
      </w:r>
      <w:r w:rsidRPr="00863C52">
        <w:t xml:space="preserve"> 피의자의 주변사람들도 정신적 고통과 신변안전의 문제 등을 통하여 권리가 침해되거나 생활상의 불이익을 받을 수도 있</w:t>
      </w:r>
      <w:r>
        <w:rPr>
          <w:rFonts w:hint="eastAsia"/>
        </w:rPr>
        <w:t xml:space="preserve">다. </w:t>
      </w:r>
    </w:p>
    <w:p w:rsidR="00863C52" w:rsidRDefault="00863C52" w:rsidP="00CC0BDE">
      <w:pPr>
        <w:widowControl/>
        <w:wordWrap/>
        <w:autoSpaceDE/>
        <w:autoSpaceDN/>
        <w:jc w:val="left"/>
      </w:pPr>
      <w:r>
        <w:rPr>
          <w:rFonts w:hint="eastAsia"/>
        </w:rPr>
        <w:t>(2)</w:t>
      </w:r>
      <w:r w:rsidRPr="00863C52">
        <w:rPr>
          <w:rFonts w:hint="eastAsia"/>
        </w:rPr>
        <w:t xml:space="preserve"> 언론이나</w:t>
      </w:r>
      <w:r w:rsidRPr="00863C52">
        <w:t xml:space="preserve"> 인터넷을 통하여 급속도로 확산될 수밖에 없는 소위 신상</w:t>
      </w:r>
      <w:r>
        <w:rPr>
          <w:rFonts w:hint="eastAsia"/>
        </w:rPr>
        <w:t xml:space="preserve"> </w:t>
      </w:r>
      <w:r w:rsidRPr="00863C52">
        <w:t>털기의 위협 속에서 수사기관의 모니터링만으로는 피의자 주변인의 보호에 적극적인 대처가 제대로 이루어질 수는 없을 것이다</w:t>
      </w:r>
      <w:r w:rsidR="00B6469A">
        <w:rPr>
          <w:rFonts w:hint="eastAsia"/>
        </w:rPr>
        <w:t>.</w:t>
      </w:r>
    </w:p>
    <w:p w:rsidR="00B47435" w:rsidRDefault="00863C52" w:rsidP="00CC0BDE">
      <w:pPr>
        <w:widowControl/>
        <w:wordWrap/>
        <w:autoSpaceDE/>
        <w:autoSpaceDN/>
        <w:jc w:val="left"/>
        <w:rPr>
          <w:rFonts w:hint="eastAsia"/>
        </w:rPr>
      </w:pPr>
      <w:r>
        <w:rPr>
          <w:rFonts w:hint="eastAsia"/>
        </w:rPr>
        <w:t>(3)</w:t>
      </w:r>
      <w:r w:rsidRPr="00863C52">
        <w:rPr>
          <w:rFonts w:hint="eastAsia"/>
        </w:rPr>
        <w:t xml:space="preserve"> 특히</w:t>
      </w:r>
      <w:r w:rsidRPr="00863C52">
        <w:t xml:space="preserve"> 범죄피해자의 2차 </w:t>
      </w:r>
      <w:r>
        <w:rPr>
          <w:rFonts w:hint="eastAsia"/>
        </w:rPr>
        <w:t>피</w:t>
      </w:r>
      <w:r w:rsidRPr="00863C52">
        <w:t>해 방지를 위한 각고의 노력에도 불구하고 제대로 문제가 시정되고 있지 않은 상황에서 하물며 범죄피의자 주변인의 보호에 얼마나 수사기관이 열과 성을 다할지는 알 수 없는 노릇이다.</w:t>
      </w:r>
    </w:p>
    <w:p w:rsidR="00B8568B" w:rsidRDefault="00B8568B" w:rsidP="00CC0BDE">
      <w:pPr>
        <w:widowControl/>
        <w:wordWrap/>
        <w:autoSpaceDE/>
        <w:autoSpaceDN/>
        <w:jc w:val="left"/>
        <w:rPr>
          <w:rFonts w:hint="eastAsia"/>
        </w:rPr>
      </w:pPr>
      <w:r>
        <w:rPr>
          <w:rFonts w:hint="eastAsia"/>
        </w:rPr>
        <w:lastRenderedPageBreak/>
        <w:t>-&gt;</w:t>
      </w:r>
      <w:r w:rsidR="005D0F9A">
        <w:rPr>
          <w:rFonts w:hint="eastAsia"/>
        </w:rPr>
        <w:t xml:space="preserve">강력 범죄 </w:t>
      </w:r>
      <w:bookmarkStart w:id="0" w:name="_GoBack"/>
      <w:bookmarkEnd w:id="0"/>
      <w:r>
        <w:rPr>
          <w:rFonts w:hint="eastAsia"/>
        </w:rPr>
        <w:t>피의자 가족 자살사건</w:t>
      </w:r>
    </w:p>
    <w:p w:rsidR="005A3834" w:rsidRDefault="005A3834" w:rsidP="00CC0BDE">
      <w:pPr>
        <w:widowControl/>
        <w:wordWrap/>
        <w:autoSpaceDE/>
        <w:autoSpaceDN/>
        <w:jc w:val="left"/>
        <w:rPr>
          <w:rFonts w:hint="eastAsia"/>
        </w:rPr>
      </w:pPr>
    </w:p>
    <w:p w:rsidR="005A3834" w:rsidRPr="005A3834" w:rsidRDefault="005A3834" w:rsidP="00CC0BDE">
      <w:pPr>
        <w:widowControl/>
        <w:wordWrap/>
        <w:autoSpaceDE/>
        <w:autoSpaceDN/>
        <w:jc w:val="left"/>
      </w:pPr>
    </w:p>
    <w:p w:rsidR="00B47435" w:rsidRPr="00B47435" w:rsidRDefault="00B47435" w:rsidP="00CC0BDE">
      <w:pPr>
        <w:widowControl/>
        <w:wordWrap/>
        <w:autoSpaceDE/>
        <w:autoSpaceDN/>
        <w:jc w:val="left"/>
      </w:pPr>
    </w:p>
    <w:p w:rsidR="00A22BF3" w:rsidRPr="00361E9D" w:rsidRDefault="00A22BF3" w:rsidP="00CC0BDE">
      <w:pPr>
        <w:widowControl/>
        <w:wordWrap/>
        <w:autoSpaceDE/>
        <w:autoSpaceDN/>
        <w:jc w:val="left"/>
        <w:rPr>
          <w:b/>
          <w:sz w:val="28"/>
          <w:szCs w:val="28"/>
        </w:rPr>
      </w:pPr>
      <w:r w:rsidRPr="00361E9D">
        <w:rPr>
          <w:rFonts w:hint="eastAsia"/>
          <w:b/>
          <w:sz w:val="28"/>
          <w:szCs w:val="28"/>
        </w:rPr>
        <w:t>&lt;찬성</w:t>
      </w:r>
      <w:r w:rsidR="00361E9D" w:rsidRPr="00361E9D">
        <w:rPr>
          <w:rFonts w:hint="eastAsia"/>
          <w:b/>
          <w:sz w:val="28"/>
          <w:szCs w:val="28"/>
        </w:rPr>
        <w:t>논거</w:t>
      </w:r>
      <w:r w:rsidRPr="00361E9D">
        <w:rPr>
          <w:rFonts w:hint="eastAsia"/>
          <w:b/>
          <w:sz w:val="28"/>
          <w:szCs w:val="28"/>
        </w:rPr>
        <w:t>&gt;</w:t>
      </w:r>
    </w:p>
    <w:p w:rsidR="00A22BF3" w:rsidRDefault="00A22BF3" w:rsidP="00CC0BDE">
      <w:pPr>
        <w:widowControl/>
        <w:wordWrap/>
        <w:autoSpaceDE/>
        <w:autoSpaceDN/>
        <w:jc w:val="left"/>
        <w:rPr>
          <w:b/>
          <w:highlight w:val="yellow"/>
        </w:rPr>
      </w:pPr>
      <w:r w:rsidRPr="00A22BF3">
        <w:rPr>
          <w:rFonts w:hint="eastAsia"/>
          <w:b/>
          <w:highlight w:val="yellow"/>
        </w:rPr>
        <w:t>1. 개인의 인권보다는 국민의 알 권리를 우선해야 한다.</w:t>
      </w:r>
    </w:p>
    <w:p w:rsidR="00A22BF3" w:rsidRDefault="00A22BF3" w:rsidP="00CC0BDE">
      <w:pPr>
        <w:widowControl/>
        <w:wordWrap/>
        <w:autoSpaceDE/>
        <w:autoSpaceDN/>
        <w:jc w:val="left"/>
      </w:pPr>
      <w:r>
        <w:rPr>
          <w:rFonts w:hint="eastAsia"/>
        </w:rPr>
        <w:t>(1)</w:t>
      </w:r>
      <w:r w:rsidR="00B47435">
        <w:rPr>
          <w:rFonts w:hint="eastAsia"/>
        </w:rPr>
        <w:t xml:space="preserve"> </w:t>
      </w:r>
      <w:r w:rsidR="00B47435" w:rsidRPr="00B47435">
        <w:rPr>
          <w:rFonts w:hint="eastAsia"/>
        </w:rPr>
        <w:t>사회적</w:t>
      </w:r>
      <w:r w:rsidR="00B47435" w:rsidRPr="00B47435">
        <w:t xml:space="preserve"> 파장이 큰 강력범죄 피의자의 경우 그들의 초상권, </w:t>
      </w:r>
      <w:proofErr w:type="spellStart"/>
      <w:r w:rsidR="00B47435" w:rsidRPr="00B47435">
        <w:t>명예권</w:t>
      </w:r>
      <w:proofErr w:type="spellEnd"/>
      <w:r w:rsidR="00B47435" w:rsidRPr="00B47435">
        <w:t xml:space="preserve"> 등 기본적 인권보다 국민의 알 권리라는 공익적 필요성이 </w:t>
      </w:r>
      <w:r w:rsidR="00B47435">
        <w:rPr>
          <w:rFonts w:hint="eastAsia"/>
        </w:rPr>
        <w:t>우선시되어야 한다.</w:t>
      </w:r>
    </w:p>
    <w:p w:rsidR="006D7E61" w:rsidRDefault="006D7E61" w:rsidP="00CC0BDE">
      <w:pPr>
        <w:widowControl/>
        <w:wordWrap/>
        <w:autoSpaceDE/>
        <w:autoSpaceDN/>
        <w:jc w:val="left"/>
      </w:pPr>
      <w:r>
        <w:rPr>
          <w:rFonts w:eastAsiaTheme="minorHAnsi"/>
        </w:rPr>
        <w:t>☞</w:t>
      </w:r>
      <w:r>
        <w:rPr>
          <w:rFonts w:hint="eastAsia"/>
        </w:rPr>
        <w:t xml:space="preserve">한국사회여론연구회에서 실시한 설문조사에서 흉악범죄 피의자의 얼굴을 </w:t>
      </w:r>
      <w:proofErr w:type="spellStart"/>
      <w:r>
        <w:rPr>
          <w:rFonts w:hint="eastAsia"/>
        </w:rPr>
        <w:t>공개해야한다는</w:t>
      </w:r>
      <w:proofErr w:type="spellEnd"/>
      <w:r>
        <w:rPr>
          <w:rFonts w:hint="eastAsia"/>
        </w:rPr>
        <w:t xml:space="preserve"> 의견이 79.4%로 국민의 대부분이 강력범죄 피의자의 신상공개를 원하고 있음. </w:t>
      </w:r>
    </w:p>
    <w:p w:rsidR="006D7E61" w:rsidRPr="006D7E61" w:rsidRDefault="006D7E61" w:rsidP="006D7E61">
      <w:pPr>
        <w:widowControl/>
        <w:wordWrap/>
        <w:autoSpaceDE/>
        <w:autoSpaceDN/>
        <w:jc w:val="center"/>
        <w:rPr>
          <w:b/>
        </w:rPr>
      </w:pPr>
      <w:r w:rsidRPr="006D7E61">
        <w:rPr>
          <w:rFonts w:hint="eastAsia"/>
          <w:b/>
        </w:rPr>
        <w:t>국민의 알 권리의 실질적 내용</w:t>
      </w:r>
    </w:p>
    <w:p w:rsidR="006D7E61" w:rsidRPr="006D7E61" w:rsidRDefault="006D7E61" w:rsidP="006D7E61">
      <w:pPr>
        <w:widowControl/>
        <w:wordWrap/>
        <w:autoSpaceDE/>
        <w:autoSpaceDN/>
        <w:jc w:val="center"/>
        <w:rPr>
          <w:b/>
        </w:rPr>
      </w:pPr>
      <w:r w:rsidRPr="006D7E61">
        <w:rPr>
          <w:rFonts w:hint="eastAsia"/>
          <w:b/>
        </w:rPr>
        <w:t>-정보에의</w:t>
      </w:r>
      <w:r w:rsidRPr="006D7E61">
        <w:rPr>
          <w:b/>
        </w:rPr>
        <w:t xml:space="preserve"> 접근·수집·처리의 자유는 자유권적 성질과 청구권적 성질을 공유하는 것으로서 헌법 제21조에 의하여 직접 보장되는 권리이다</w:t>
      </w:r>
    </w:p>
    <w:p w:rsidR="006D7E61" w:rsidRDefault="006D7E61" w:rsidP="006D7E61">
      <w:pPr>
        <w:widowControl/>
        <w:wordWrap/>
        <w:autoSpaceDE/>
        <w:autoSpaceDN/>
        <w:jc w:val="center"/>
        <w:rPr>
          <w:b/>
        </w:rPr>
      </w:pPr>
      <w:r w:rsidRPr="006D7E61">
        <w:rPr>
          <w:rFonts w:hint="eastAsia"/>
          <w:b/>
        </w:rPr>
        <w:t>-결국</w:t>
      </w:r>
      <w:r w:rsidRPr="006D7E61">
        <w:rPr>
          <w:b/>
        </w:rPr>
        <w:t xml:space="preserve"> 국민의 </w:t>
      </w:r>
      <w:proofErr w:type="spellStart"/>
      <w:r w:rsidRPr="006D7E61">
        <w:rPr>
          <w:b/>
        </w:rPr>
        <w:t>알권리는</w:t>
      </w:r>
      <w:proofErr w:type="spellEnd"/>
      <w:r w:rsidRPr="006D7E61">
        <w:rPr>
          <w:b/>
        </w:rPr>
        <w:t xml:space="preserve"> 국가가 가진 </w:t>
      </w:r>
      <w:proofErr w:type="gramStart"/>
      <w:r w:rsidRPr="006D7E61">
        <w:rPr>
          <w:b/>
        </w:rPr>
        <w:t xml:space="preserve">정보 </w:t>
      </w:r>
      <w:proofErr w:type="spellStart"/>
      <w:r w:rsidRPr="006D7E61">
        <w:rPr>
          <w:b/>
        </w:rPr>
        <w:t>를</w:t>
      </w:r>
      <w:proofErr w:type="spellEnd"/>
      <w:proofErr w:type="gramEnd"/>
      <w:r w:rsidRPr="006D7E61">
        <w:rPr>
          <w:b/>
        </w:rPr>
        <w:t xml:space="preserve"> 부당하게 숨기고 있는 것에 대하여 언론의 취재활동의 정당성과 이를 보 장함으로써 헌법 제21조의 언론</w:t>
      </w:r>
      <w:r w:rsidRPr="006D7E61">
        <w:rPr>
          <w:rFonts w:ascii="MS Gothic" w:eastAsia="MS Gothic" w:hAnsi="MS Gothic" w:cs="MS Gothic" w:hint="eastAsia"/>
          <w:b/>
        </w:rPr>
        <w:t>․</w:t>
      </w:r>
      <w:r w:rsidRPr="006D7E61">
        <w:rPr>
          <w:b/>
        </w:rPr>
        <w:t>출판의 자유를 충실히 담보하기 위한 것이다.</w:t>
      </w:r>
    </w:p>
    <w:p w:rsidR="008207A4" w:rsidRPr="007D7AB4" w:rsidRDefault="008207A4" w:rsidP="00CC0BDE">
      <w:pPr>
        <w:widowControl/>
        <w:wordWrap/>
        <w:autoSpaceDE/>
        <w:autoSpaceDN/>
        <w:jc w:val="left"/>
        <w:rPr>
          <w:color w:val="FF0000"/>
          <w:u w:val="single"/>
        </w:rPr>
      </w:pPr>
    </w:p>
    <w:p w:rsidR="0000667C" w:rsidRDefault="0000667C" w:rsidP="00CC0BDE">
      <w:pPr>
        <w:widowControl/>
        <w:wordWrap/>
        <w:autoSpaceDE/>
        <w:autoSpaceDN/>
        <w:jc w:val="left"/>
      </w:pPr>
    </w:p>
    <w:p w:rsidR="00A22BF3" w:rsidRPr="00A22BF3" w:rsidRDefault="00A22BF3" w:rsidP="00CC0BDE">
      <w:pPr>
        <w:widowControl/>
        <w:wordWrap/>
        <w:autoSpaceDE/>
        <w:autoSpaceDN/>
        <w:jc w:val="left"/>
      </w:pPr>
    </w:p>
    <w:p w:rsidR="00A22BF3" w:rsidRDefault="00A22BF3" w:rsidP="00CC0BDE">
      <w:pPr>
        <w:widowControl/>
        <w:wordWrap/>
        <w:autoSpaceDE/>
        <w:autoSpaceDN/>
        <w:jc w:val="left"/>
        <w:rPr>
          <w:b/>
          <w:highlight w:val="yellow"/>
        </w:rPr>
      </w:pPr>
      <w:r w:rsidRPr="00A22BF3">
        <w:rPr>
          <w:rFonts w:hint="eastAsia"/>
          <w:b/>
          <w:highlight w:val="yellow"/>
        </w:rPr>
        <w:t>2. 재범 방지,</w:t>
      </w:r>
      <w:r w:rsidRPr="00A22BF3">
        <w:rPr>
          <w:b/>
          <w:highlight w:val="yellow"/>
        </w:rPr>
        <w:t xml:space="preserve"> </w:t>
      </w:r>
      <w:r w:rsidRPr="00A22BF3">
        <w:rPr>
          <w:rFonts w:hint="eastAsia"/>
          <w:b/>
          <w:highlight w:val="yellow"/>
        </w:rPr>
        <w:t>범죄예방이라는 목적을 위해서는 피의자의 인격권을 제한할 수 있다.</w:t>
      </w:r>
    </w:p>
    <w:p w:rsidR="00A22BF3" w:rsidRDefault="00C94FA7" w:rsidP="00CC0BDE">
      <w:pPr>
        <w:widowControl/>
        <w:wordWrap/>
        <w:autoSpaceDE/>
        <w:autoSpaceDN/>
        <w:jc w:val="left"/>
      </w:pPr>
      <w:r w:rsidRPr="00C94FA7">
        <w:rPr>
          <w:rFonts w:hint="eastAsia"/>
        </w:rPr>
        <w:t>(1)</w:t>
      </w:r>
      <w:r>
        <w:rPr>
          <w:rFonts w:hint="eastAsia"/>
        </w:rPr>
        <w:t xml:space="preserve"> 재범 방지의 목적은 특정강력범죄를 저지른 피의자의 신상을 공개함으로써 피의자가 향후 재범을 할 수 없도록 하기 위한 것임.</w:t>
      </w:r>
    </w:p>
    <w:p w:rsidR="008E0799" w:rsidRPr="00DA6632" w:rsidRDefault="00C94FA7" w:rsidP="00E22811">
      <w:pPr>
        <w:widowControl/>
        <w:wordWrap/>
        <w:autoSpaceDE/>
        <w:autoSpaceDN/>
        <w:jc w:val="left"/>
      </w:pPr>
      <w:r>
        <w:rPr>
          <w:rFonts w:eastAsiaTheme="minorHAnsi"/>
        </w:rPr>
        <w:t>☞</w:t>
      </w:r>
      <w:r>
        <w:rPr>
          <w:rFonts w:hint="eastAsia"/>
        </w:rPr>
        <w:t xml:space="preserve"> 성범죄자 </w:t>
      </w:r>
      <w:r w:rsidR="00E24B9B">
        <w:rPr>
          <w:rFonts w:hint="eastAsia"/>
        </w:rPr>
        <w:t>알림-e</w:t>
      </w:r>
      <w:r>
        <w:rPr>
          <w:rFonts w:hint="eastAsia"/>
        </w:rPr>
        <w:t xml:space="preserve">를 도입함에 따라 성범죄 </w:t>
      </w:r>
      <w:proofErr w:type="spellStart"/>
      <w:r>
        <w:rPr>
          <w:rFonts w:hint="eastAsia"/>
        </w:rPr>
        <w:t>재범율이</w:t>
      </w:r>
      <w:proofErr w:type="spellEnd"/>
      <w:r>
        <w:rPr>
          <w:rFonts w:hint="eastAsia"/>
        </w:rPr>
        <w:t xml:space="preserve"> 감소함</w:t>
      </w:r>
      <w:r w:rsidR="00DA6632">
        <w:rPr>
          <w:rFonts w:hint="eastAsia"/>
        </w:rPr>
        <w:t>.</w:t>
      </w:r>
    </w:p>
    <w:p w:rsidR="00E22811" w:rsidRPr="0080412B" w:rsidRDefault="00E22811" w:rsidP="00E22811">
      <w:pPr>
        <w:widowControl/>
        <w:wordWrap/>
        <w:autoSpaceDE/>
        <w:autoSpaceDN/>
        <w:jc w:val="left"/>
        <w:rPr>
          <w:rFonts w:eastAsiaTheme="minorHAnsi"/>
          <w:b/>
          <w:highlight w:val="yellow"/>
        </w:rPr>
      </w:pPr>
      <w:r w:rsidRPr="0080412B">
        <w:rPr>
          <w:rFonts w:eastAsiaTheme="minorHAnsi" w:hint="eastAsia"/>
        </w:rPr>
        <w:t>(2)</w:t>
      </w:r>
      <w:r w:rsidR="006A5B14" w:rsidRPr="0080412B">
        <w:rPr>
          <w:rFonts w:eastAsiaTheme="minorHAnsi" w:hint="eastAsia"/>
        </w:rPr>
        <w:t xml:space="preserve"> </w:t>
      </w:r>
      <w:r w:rsidR="008E0799" w:rsidRPr="0080412B">
        <w:rPr>
          <w:rFonts w:eastAsiaTheme="minorHAnsi" w:hint="eastAsia"/>
        </w:rPr>
        <w:t xml:space="preserve">잠재적 범죄자들에게는 </w:t>
      </w:r>
      <w:r w:rsidR="0080412B" w:rsidRPr="0080412B">
        <w:rPr>
          <w:rFonts w:eastAsiaTheme="minorHAnsi" w:hint="eastAsia"/>
        </w:rPr>
        <w:t>자신</w:t>
      </w:r>
      <w:r w:rsidR="008E0799" w:rsidRPr="0080412B">
        <w:rPr>
          <w:rFonts w:eastAsiaTheme="minorHAnsi" w:hint="eastAsia"/>
        </w:rPr>
        <w:t>의 신상이 공개된다는 압박이 되어 다른 범죄를 예방 할 수 있음.</w:t>
      </w:r>
    </w:p>
    <w:p w:rsidR="00C94FA7" w:rsidRPr="0080412B" w:rsidRDefault="00C94FA7" w:rsidP="00CC0BDE">
      <w:pPr>
        <w:widowControl/>
        <w:wordWrap/>
        <w:autoSpaceDE/>
        <w:autoSpaceDN/>
        <w:jc w:val="left"/>
        <w:rPr>
          <w:rFonts w:asciiTheme="minorEastAsia" w:hAnsiTheme="minorEastAsia"/>
          <w:b/>
        </w:rPr>
      </w:pPr>
    </w:p>
    <w:p w:rsidR="000204B5" w:rsidRPr="00B6201F" w:rsidRDefault="000204B5" w:rsidP="00CC0BDE">
      <w:pPr>
        <w:widowControl/>
        <w:wordWrap/>
        <w:autoSpaceDE/>
        <w:autoSpaceDN/>
        <w:jc w:val="left"/>
        <w:rPr>
          <w:b/>
          <w:highlight w:val="yellow"/>
        </w:rPr>
      </w:pPr>
    </w:p>
    <w:p w:rsidR="00A22BF3" w:rsidRDefault="00A22BF3" w:rsidP="00CC0BDE">
      <w:pPr>
        <w:widowControl/>
        <w:wordWrap/>
        <w:autoSpaceDE/>
        <w:autoSpaceDN/>
        <w:jc w:val="left"/>
        <w:rPr>
          <w:b/>
          <w:highlight w:val="yellow"/>
        </w:rPr>
      </w:pPr>
      <w:r w:rsidRPr="00A22BF3">
        <w:rPr>
          <w:rFonts w:hint="eastAsia"/>
          <w:b/>
          <w:highlight w:val="yellow"/>
        </w:rPr>
        <w:t>3. 아직 밝혀지지 않은 잔여 범죄를 밝혀낼 수 있다</w:t>
      </w:r>
      <w:r>
        <w:rPr>
          <w:rFonts w:hint="eastAsia"/>
          <w:b/>
          <w:highlight w:val="yellow"/>
        </w:rPr>
        <w:t>.</w:t>
      </w:r>
      <w:r w:rsidR="00DA6632">
        <w:rPr>
          <w:rFonts w:hint="eastAsia"/>
          <w:b/>
          <w:highlight w:val="yellow"/>
        </w:rPr>
        <w:t xml:space="preserve"> </w:t>
      </w:r>
    </w:p>
    <w:p w:rsidR="00A22BF3" w:rsidRDefault="00A22BF3" w:rsidP="00CC0BDE">
      <w:pPr>
        <w:widowControl/>
        <w:wordWrap/>
        <w:autoSpaceDE/>
        <w:autoSpaceDN/>
        <w:jc w:val="left"/>
      </w:pPr>
      <w:r>
        <w:rPr>
          <w:rFonts w:hint="eastAsia"/>
        </w:rPr>
        <w:t xml:space="preserve">(1) </w:t>
      </w:r>
      <w:r w:rsidR="004C6256">
        <w:rPr>
          <w:rFonts w:hint="eastAsia"/>
        </w:rPr>
        <w:t>피의자의 신상이 공개됨으로써 당해 범죄로 인한 추가 피해자가 나타날 수 있고, 피의자가 범한 기타의 범죄 사실에 대한 제보가 이루어질 수도 있다.</w:t>
      </w:r>
    </w:p>
    <w:p w:rsidR="00FE5048" w:rsidRDefault="004C6256" w:rsidP="00CC0BDE">
      <w:pPr>
        <w:widowControl/>
        <w:wordWrap/>
        <w:autoSpaceDE/>
        <w:autoSpaceDN/>
        <w:jc w:val="left"/>
      </w:pPr>
      <w:r>
        <w:rPr>
          <w:rFonts w:eastAsiaTheme="minorHAnsi"/>
        </w:rPr>
        <w:t>☞</w:t>
      </w:r>
      <w:r>
        <w:rPr>
          <w:rFonts w:hint="eastAsia"/>
        </w:rPr>
        <w:t>연쇄 살인범 강호순의 경우 신상이 공개된 후에 그에게 감금되었다가 풀려난 피해자의 제보를 추가로 접수 받았음.</w:t>
      </w:r>
    </w:p>
    <w:p w:rsidR="00A22BF3" w:rsidRDefault="00A22BF3" w:rsidP="00CC0BDE">
      <w:pPr>
        <w:widowControl/>
        <w:wordWrap/>
        <w:autoSpaceDE/>
        <w:autoSpaceDN/>
        <w:jc w:val="left"/>
        <w:rPr>
          <w:b/>
          <w:highlight w:val="yellow"/>
        </w:rPr>
      </w:pPr>
    </w:p>
    <w:p w:rsidR="00DD4663" w:rsidRPr="00A22BF3" w:rsidRDefault="00DD4663" w:rsidP="00CC0BDE">
      <w:pPr>
        <w:widowControl/>
        <w:wordWrap/>
        <w:autoSpaceDE/>
        <w:autoSpaceDN/>
        <w:jc w:val="left"/>
        <w:rPr>
          <w:b/>
          <w:highlight w:val="yellow"/>
        </w:rPr>
      </w:pPr>
    </w:p>
    <w:p w:rsidR="00A22BF3" w:rsidRDefault="00A22BF3" w:rsidP="00CC0BDE">
      <w:pPr>
        <w:widowControl/>
        <w:wordWrap/>
        <w:autoSpaceDE/>
        <w:autoSpaceDN/>
        <w:jc w:val="left"/>
        <w:rPr>
          <w:b/>
        </w:rPr>
      </w:pPr>
      <w:r w:rsidRPr="00A22BF3">
        <w:rPr>
          <w:rFonts w:hint="eastAsia"/>
          <w:b/>
          <w:highlight w:val="yellow"/>
        </w:rPr>
        <w:t>4. 2차 피해를 막을 수 있다.</w:t>
      </w:r>
      <w:r w:rsidRPr="00A22BF3">
        <w:rPr>
          <w:b/>
          <w:highlight w:val="yellow"/>
        </w:rPr>
        <w:t xml:space="preserve"> </w:t>
      </w:r>
      <w:r w:rsidRPr="00A22BF3">
        <w:rPr>
          <w:b/>
          <w:highlight w:val="yellow"/>
        </w:rPr>
        <w:sym w:font="Wingdings" w:char="F0E0"/>
      </w:r>
      <w:r w:rsidRPr="00A22BF3">
        <w:rPr>
          <w:b/>
          <w:highlight w:val="yellow"/>
        </w:rPr>
        <w:t xml:space="preserve"> </w:t>
      </w:r>
      <w:r w:rsidRPr="00A22BF3">
        <w:rPr>
          <w:rFonts w:hint="eastAsia"/>
          <w:b/>
          <w:highlight w:val="yellow"/>
        </w:rPr>
        <w:t>피해자 보호 효과.</w:t>
      </w:r>
    </w:p>
    <w:p w:rsidR="008075AF" w:rsidRPr="000419C6" w:rsidRDefault="008075AF" w:rsidP="00CC0BDE">
      <w:pPr>
        <w:widowControl/>
        <w:wordWrap/>
        <w:autoSpaceDE/>
        <w:autoSpaceDN/>
        <w:jc w:val="left"/>
      </w:pPr>
    </w:p>
    <w:p w:rsidR="008075AF" w:rsidRPr="008075AF" w:rsidRDefault="008075AF" w:rsidP="00CC0BDE">
      <w:pPr>
        <w:widowControl/>
        <w:wordWrap/>
        <w:autoSpaceDE/>
        <w:autoSpaceDN/>
        <w:jc w:val="left"/>
        <w:rPr>
          <w:color w:val="000000" w:themeColor="text1"/>
        </w:rPr>
      </w:pPr>
    </w:p>
    <w:sectPr w:rsidR="008075AF" w:rsidRPr="008075AF" w:rsidSect="00DE1F5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901" w:rsidRDefault="00476901" w:rsidP="004A5D93">
      <w:pPr>
        <w:spacing w:after="0" w:line="240" w:lineRule="auto"/>
      </w:pPr>
      <w:r>
        <w:separator/>
      </w:r>
    </w:p>
  </w:endnote>
  <w:endnote w:type="continuationSeparator" w:id="0">
    <w:p w:rsidR="00476901" w:rsidRDefault="00476901" w:rsidP="004A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901" w:rsidRDefault="00476901" w:rsidP="004A5D93">
      <w:pPr>
        <w:spacing w:after="0" w:line="240" w:lineRule="auto"/>
      </w:pPr>
      <w:r>
        <w:separator/>
      </w:r>
    </w:p>
  </w:footnote>
  <w:footnote w:type="continuationSeparator" w:id="0">
    <w:p w:rsidR="00476901" w:rsidRDefault="00476901" w:rsidP="004A5D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22C6"/>
    <w:multiLevelType w:val="hybridMultilevel"/>
    <w:tmpl w:val="0BCCE38E"/>
    <w:lvl w:ilvl="0" w:tplc="2604D3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49A089E"/>
    <w:multiLevelType w:val="multilevel"/>
    <w:tmpl w:val="AC96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059A7"/>
    <w:multiLevelType w:val="hybridMultilevel"/>
    <w:tmpl w:val="E4E2396A"/>
    <w:lvl w:ilvl="0" w:tplc="10E6B3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D247E5F"/>
    <w:multiLevelType w:val="hybridMultilevel"/>
    <w:tmpl w:val="CD2460D8"/>
    <w:lvl w:ilvl="0" w:tplc="085AE00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A224B0D"/>
    <w:multiLevelType w:val="multilevel"/>
    <w:tmpl w:val="D6B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156BB"/>
    <w:multiLevelType w:val="hybridMultilevel"/>
    <w:tmpl w:val="FDF8C0D0"/>
    <w:lvl w:ilvl="0" w:tplc="CF4C20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15D108C"/>
    <w:multiLevelType w:val="multilevel"/>
    <w:tmpl w:val="DB0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357B7E"/>
    <w:multiLevelType w:val="multilevel"/>
    <w:tmpl w:val="B858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53BA7"/>
    <w:multiLevelType w:val="hybridMultilevel"/>
    <w:tmpl w:val="8B165C32"/>
    <w:lvl w:ilvl="0" w:tplc="69240D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CCE1693"/>
    <w:multiLevelType w:val="multilevel"/>
    <w:tmpl w:val="78804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3A2165"/>
    <w:multiLevelType w:val="hybridMultilevel"/>
    <w:tmpl w:val="2B70F45E"/>
    <w:lvl w:ilvl="0" w:tplc="27FC39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0A61638"/>
    <w:multiLevelType w:val="multilevel"/>
    <w:tmpl w:val="27C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40A4E"/>
    <w:multiLevelType w:val="multilevel"/>
    <w:tmpl w:val="0F2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65D3C"/>
    <w:multiLevelType w:val="multilevel"/>
    <w:tmpl w:val="0E06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0"/>
  </w:num>
  <w:num w:numId="5">
    <w:abstractNumId w:val="8"/>
  </w:num>
  <w:num w:numId="6">
    <w:abstractNumId w:val="0"/>
  </w:num>
  <w:num w:numId="7">
    <w:abstractNumId w:val="7"/>
  </w:num>
  <w:num w:numId="8">
    <w:abstractNumId w:val="11"/>
  </w:num>
  <w:num w:numId="9">
    <w:abstractNumId w:val="9"/>
  </w:num>
  <w:num w:numId="10">
    <w:abstractNumId w:val="4"/>
  </w:num>
  <w:num w:numId="11">
    <w:abstractNumId w:val="6"/>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95"/>
    <w:rsid w:val="000029DC"/>
    <w:rsid w:val="0000667C"/>
    <w:rsid w:val="000204B5"/>
    <w:rsid w:val="000419C6"/>
    <w:rsid w:val="00041C2B"/>
    <w:rsid w:val="00046230"/>
    <w:rsid w:val="00050C5A"/>
    <w:rsid w:val="000A7995"/>
    <w:rsid w:val="000C00D4"/>
    <w:rsid w:val="00115597"/>
    <w:rsid w:val="00135111"/>
    <w:rsid w:val="0013742B"/>
    <w:rsid w:val="001525B2"/>
    <w:rsid w:val="00196826"/>
    <w:rsid w:val="001A5A03"/>
    <w:rsid w:val="001A63A3"/>
    <w:rsid w:val="001B396C"/>
    <w:rsid w:val="001D0AB1"/>
    <w:rsid w:val="001D6F94"/>
    <w:rsid w:val="001E4002"/>
    <w:rsid w:val="0020447D"/>
    <w:rsid w:val="00204C6F"/>
    <w:rsid w:val="00223071"/>
    <w:rsid w:val="0022713C"/>
    <w:rsid w:val="002656F5"/>
    <w:rsid w:val="00275456"/>
    <w:rsid w:val="002A5EA3"/>
    <w:rsid w:val="002C7D54"/>
    <w:rsid w:val="002E2B11"/>
    <w:rsid w:val="002E7B7E"/>
    <w:rsid w:val="002F283F"/>
    <w:rsid w:val="00311728"/>
    <w:rsid w:val="003122EF"/>
    <w:rsid w:val="003272A3"/>
    <w:rsid w:val="00361E9D"/>
    <w:rsid w:val="0037063C"/>
    <w:rsid w:val="00370A43"/>
    <w:rsid w:val="003720A8"/>
    <w:rsid w:val="003872FC"/>
    <w:rsid w:val="003E185A"/>
    <w:rsid w:val="003F02B8"/>
    <w:rsid w:val="003F147A"/>
    <w:rsid w:val="00415A53"/>
    <w:rsid w:val="00430CFD"/>
    <w:rsid w:val="00455F46"/>
    <w:rsid w:val="00476901"/>
    <w:rsid w:val="00482B57"/>
    <w:rsid w:val="00486713"/>
    <w:rsid w:val="00490824"/>
    <w:rsid w:val="00490D16"/>
    <w:rsid w:val="004A5D93"/>
    <w:rsid w:val="004B2CA0"/>
    <w:rsid w:val="004C6256"/>
    <w:rsid w:val="004E4F60"/>
    <w:rsid w:val="004E6813"/>
    <w:rsid w:val="004F2223"/>
    <w:rsid w:val="00527D13"/>
    <w:rsid w:val="00527E45"/>
    <w:rsid w:val="005400A3"/>
    <w:rsid w:val="00542C43"/>
    <w:rsid w:val="00555866"/>
    <w:rsid w:val="00561CAC"/>
    <w:rsid w:val="00574824"/>
    <w:rsid w:val="00584026"/>
    <w:rsid w:val="005A3834"/>
    <w:rsid w:val="005B7E4C"/>
    <w:rsid w:val="005D0F9A"/>
    <w:rsid w:val="005F2524"/>
    <w:rsid w:val="00615E5A"/>
    <w:rsid w:val="00641024"/>
    <w:rsid w:val="00647616"/>
    <w:rsid w:val="006635AB"/>
    <w:rsid w:val="00674084"/>
    <w:rsid w:val="006A2178"/>
    <w:rsid w:val="006A5B14"/>
    <w:rsid w:val="006A6748"/>
    <w:rsid w:val="006D3DBA"/>
    <w:rsid w:val="006D7E61"/>
    <w:rsid w:val="006F049A"/>
    <w:rsid w:val="00725ECD"/>
    <w:rsid w:val="00740743"/>
    <w:rsid w:val="00761166"/>
    <w:rsid w:val="007672E0"/>
    <w:rsid w:val="00767515"/>
    <w:rsid w:val="007D7AB4"/>
    <w:rsid w:val="007F4DE9"/>
    <w:rsid w:val="0080412B"/>
    <w:rsid w:val="008075AF"/>
    <w:rsid w:val="008131AA"/>
    <w:rsid w:val="00815A72"/>
    <w:rsid w:val="00815BFC"/>
    <w:rsid w:val="00820159"/>
    <w:rsid w:val="008207A4"/>
    <w:rsid w:val="0082691E"/>
    <w:rsid w:val="008533B3"/>
    <w:rsid w:val="00863C52"/>
    <w:rsid w:val="00877CE2"/>
    <w:rsid w:val="008E0799"/>
    <w:rsid w:val="008E3F16"/>
    <w:rsid w:val="008F1044"/>
    <w:rsid w:val="008F70F7"/>
    <w:rsid w:val="00931756"/>
    <w:rsid w:val="009359C7"/>
    <w:rsid w:val="00936E1E"/>
    <w:rsid w:val="009A6741"/>
    <w:rsid w:val="009E6522"/>
    <w:rsid w:val="009F67E4"/>
    <w:rsid w:val="00A22BF3"/>
    <w:rsid w:val="00A54433"/>
    <w:rsid w:val="00A84C97"/>
    <w:rsid w:val="00AA3CC5"/>
    <w:rsid w:val="00AC4C66"/>
    <w:rsid w:val="00AF0096"/>
    <w:rsid w:val="00AF1599"/>
    <w:rsid w:val="00B04799"/>
    <w:rsid w:val="00B07BE6"/>
    <w:rsid w:val="00B1028D"/>
    <w:rsid w:val="00B303DB"/>
    <w:rsid w:val="00B47435"/>
    <w:rsid w:val="00B5189D"/>
    <w:rsid w:val="00B52B25"/>
    <w:rsid w:val="00B6201F"/>
    <w:rsid w:val="00B63208"/>
    <w:rsid w:val="00B6469A"/>
    <w:rsid w:val="00B8568B"/>
    <w:rsid w:val="00BC514E"/>
    <w:rsid w:val="00BE09B3"/>
    <w:rsid w:val="00BF2C85"/>
    <w:rsid w:val="00BF3F96"/>
    <w:rsid w:val="00C436C8"/>
    <w:rsid w:val="00C53997"/>
    <w:rsid w:val="00C5402A"/>
    <w:rsid w:val="00C778A6"/>
    <w:rsid w:val="00C8092B"/>
    <w:rsid w:val="00C92350"/>
    <w:rsid w:val="00C94C66"/>
    <w:rsid w:val="00C94FA7"/>
    <w:rsid w:val="00CC0BDE"/>
    <w:rsid w:val="00CD4024"/>
    <w:rsid w:val="00CD5B49"/>
    <w:rsid w:val="00CE3128"/>
    <w:rsid w:val="00CF6AA9"/>
    <w:rsid w:val="00D014AC"/>
    <w:rsid w:val="00D11A92"/>
    <w:rsid w:val="00D5019C"/>
    <w:rsid w:val="00D63C72"/>
    <w:rsid w:val="00D74C27"/>
    <w:rsid w:val="00D858AC"/>
    <w:rsid w:val="00DA6632"/>
    <w:rsid w:val="00DD4663"/>
    <w:rsid w:val="00DE1F5D"/>
    <w:rsid w:val="00DF30EE"/>
    <w:rsid w:val="00DF513E"/>
    <w:rsid w:val="00E22811"/>
    <w:rsid w:val="00E24B9B"/>
    <w:rsid w:val="00E27EFF"/>
    <w:rsid w:val="00E727A1"/>
    <w:rsid w:val="00E72800"/>
    <w:rsid w:val="00E84C1F"/>
    <w:rsid w:val="00E873CB"/>
    <w:rsid w:val="00EB0258"/>
    <w:rsid w:val="00EC7E1A"/>
    <w:rsid w:val="00EE6332"/>
    <w:rsid w:val="00F05079"/>
    <w:rsid w:val="00F3643E"/>
    <w:rsid w:val="00F42438"/>
    <w:rsid w:val="00F43AEF"/>
    <w:rsid w:val="00F43E7C"/>
    <w:rsid w:val="00F46575"/>
    <w:rsid w:val="00F70FC9"/>
    <w:rsid w:val="00F71FFD"/>
    <w:rsid w:val="00F77E62"/>
    <w:rsid w:val="00F91E38"/>
    <w:rsid w:val="00FA3518"/>
    <w:rsid w:val="00FE5048"/>
    <w:rsid w:val="00FF12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799"/>
    <w:pPr>
      <w:widowControl w:val="0"/>
      <w:wordWrap w:val="0"/>
      <w:autoSpaceDE w:val="0"/>
      <w:autoSpaceDN w:val="0"/>
    </w:pPr>
  </w:style>
  <w:style w:type="paragraph" w:styleId="3">
    <w:name w:val="heading 3"/>
    <w:basedOn w:val="a"/>
    <w:link w:val="3Char"/>
    <w:uiPriority w:val="9"/>
    <w:qFormat/>
    <w:rsid w:val="00BC514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B07BE6"/>
    <w:pPr>
      <w:snapToGrid w:val="0"/>
      <w:jc w:val="left"/>
    </w:pPr>
  </w:style>
  <w:style w:type="character" w:customStyle="1" w:styleId="Char">
    <w:name w:val="각주 텍스트 Char"/>
    <w:basedOn w:val="a0"/>
    <w:link w:val="a3"/>
    <w:uiPriority w:val="99"/>
    <w:semiHidden/>
    <w:rsid w:val="00B07BE6"/>
  </w:style>
  <w:style w:type="paragraph" w:styleId="a4">
    <w:name w:val="header"/>
    <w:basedOn w:val="a"/>
    <w:link w:val="Char0"/>
    <w:uiPriority w:val="99"/>
    <w:unhideWhenUsed/>
    <w:rsid w:val="00B07BE6"/>
    <w:pPr>
      <w:tabs>
        <w:tab w:val="center" w:pos="4513"/>
        <w:tab w:val="right" w:pos="9026"/>
      </w:tabs>
      <w:snapToGrid w:val="0"/>
    </w:pPr>
  </w:style>
  <w:style w:type="character" w:customStyle="1" w:styleId="Char0">
    <w:name w:val="머리글 Char"/>
    <w:basedOn w:val="a0"/>
    <w:link w:val="a4"/>
    <w:uiPriority w:val="99"/>
    <w:rsid w:val="00B07BE6"/>
  </w:style>
  <w:style w:type="paragraph" w:styleId="a5">
    <w:name w:val="footer"/>
    <w:basedOn w:val="a"/>
    <w:link w:val="Char1"/>
    <w:uiPriority w:val="99"/>
    <w:unhideWhenUsed/>
    <w:rsid w:val="00B07BE6"/>
    <w:pPr>
      <w:tabs>
        <w:tab w:val="center" w:pos="4513"/>
        <w:tab w:val="right" w:pos="9026"/>
      </w:tabs>
      <w:snapToGrid w:val="0"/>
    </w:pPr>
  </w:style>
  <w:style w:type="character" w:customStyle="1" w:styleId="Char1">
    <w:name w:val="바닥글 Char"/>
    <w:basedOn w:val="a0"/>
    <w:link w:val="a5"/>
    <w:uiPriority w:val="99"/>
    <w:rsid w:val="00B07BE6"/>
  </w:style>
  <w:style w:type="character" w:styleId="a6">
    <w:name w:val="footnote reference"/>
    <w:basedOn w:val="a0"/>
    <w:uiPriority w:val="99"/>
    <w:semiHidden/>
    <w:unhideWhenUsed/>
    <w:rsid w:val="00B07BE6"/>
    <w:rPr>
      <w:vertAlign w:val="superscript"/>
    </w:rPr>
  </w:style>
  <w:style w:type="paragraph" w:styleId="a7">
    <w:name w:val="List Paragraph"/>
    <w:basedOn w:val="a"/>
    <w:uiPriority w:val="34"/>
    <w:qFormat/>
    <w:rsid w:val="00B07BE6"/>
    <w:pPr>
      <w:ind w:leftChars="400" w:left="800"/>
    </w:pPr>
  </w:style>
  <w:style w:type="table" w:styleId="a8">
    <w:name w:val="Table Grid"/>
    <w:basedOn w:val="a1"/>
    <w:uiPriority w:val="39"/>
    <w:rsid w:val="00DE1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제목 3 Char"/>
    <w:basedOn w:val="a0"/>
    <w:link w:val="3"/>
    <w:uiPriority w:val="9"/>
    <w:rsid w:val="00BC514E"/>
    <w:rPr>
      <w:rFonts w:ascii="굴림" w:eastAsia="굴림" w:hAnsi="굴림" w:cs="굴림"/>
      <w:b/>
      <w:bCs/>
      <w:kern w:val="0"/>
      <w:sz w:val="27"/>
      <w:szCs w:val="27"/>
    </w:rPr>
  </w:style>
  <w:style w:type="character" w:styleId="a9">
    <w:name w:val="Hyperlink"/>
    <w:basedOn w:val="a0"/>
    <w:uiPriority w:val="99"/>
    <w:semiHidden/>
    <w:unhideWhenUsed/>
    <w:rsid w:val="00BC514E"/>
    <w:rPr>
      <w:color w:val="0000FF"/>
      <w:u w:val="single"/>
    </w:rPr>
  </w:style>
  <w:style w:type="character" w:customStyle="1" w:styleId="mw-headline">
    <w:name w:val="mw-headline"/>
    <w:basedOn w:val="a0"/>
    <w:rsid w:val="00BC514E"/>
  </w:style>
  <w:style w:type="character" w:customStyle="1" w:styleId="mw-editsection1">
    <w:name w:val="mw-editsection1"/>
    <w:basedOn w:val="a0"/>
    <w:rsid w:val="00BC514E"/>
  </w:style>
  <w:style w:type="character" w:customStyle="1" w:styleId="mw-editsection-bracket">
    <w:name w:val="mw-editsection-bracket"/>
    <w:basedOn w:val="a0"/>
    <w:rsid w:val="00BC514E"/>
  </w:style>
  <w:style w:type="paragraph" w:styleId="aa">
    <w:name w:val="Balloon Text"/>
    <w:basedOn w:val="a"/>
    <w:link w:val="Char2"/>
    <w:uiPriority w:val="99"/>
    <w:semiHidden/>
    <w:unhideWhenUsed/>
    <w:rsid w:val="00A22BF3"/>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A22BF3"/>
    <w:rPr>
      <w:rFonts w:asciiTheme="majorHAnsi" w:eastAsiaTheme="majorEastAsia" w:hAnsiTheme="majorHAnsi" w:cstheme="majorBidi"/>
      <w:sz w:val="18"/>
      <w:szCs w:val="18"/>
    </w:rPr>
  </w:style>
  <w:style w:type="character" w:styleId="ab">
    <w:name w:val="Placeholder Text"/>
    <w:basedOn w:val="a0"/>
    <w:uiPriority w:val="99"/>
    <w:semiHidden/>
    <w:rsid w:val="00FE50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799"/>
    <w:pPr>
      <w:widowControl w:val="0"/>
      <w:wordWrap w:val="0"/>
      <w:autoSpaceDE w:val="0"/>
      <w:autoSpaceDN w:val="0"/>
    </w:pPr>
  </w:style>
  <w:style w:type="paragraph" w:styleId="3">
    <w:name w:val="heading 3"/>
    <w:basedOn w:val="a"/>
    <w:link w:val="3Char"/>
    <w:uiPriority w:val="9"/>
    <w:qFormat/>
    <w:rsid w:val="00BC514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B07BE6"/>
    <w:pPr>
      <w:snapToGrid w:val="0"/>
      <w:jc w:val="left"/>
    </w:pPr>
  </w:style>
  <w:style w:type="character" w:customStyle="1" w:styleId="Char">
    <w:name w:val="각주 텍스트 Char"/>
    <w:basedOn w:val="a0"/>
    <w:link w:val="a3"/>
    <w:uiPriority w:val="99"/>
    <w:semiHidden/>
    <w:rsid w:val="00B07BE6"/>
  </w:style>
  <w:style w:type="paragraph" w:styleId="a4">
    <w:name w:val="header"/>
    <w:basedOn w:val="a"/>
    <w:link w:val="Char0"/>
    <w:uiPriority w:val="99"/>
    <w:unhideWhenUsed/>
    <w:rsid w:val="00B07BE6"/>
    <w:pPr>
      <w:tabs>
        <w:tab w:val="center" w:pos="4513"/>
        <w:tab w:val="right" w:pos="9026"/>
      </w:tabs>
      <w:snapToGrid w:val="0"/>
    </w:pPr>
  </w:style>
  <w:style w:type="character" w:customStyle="1" w:styleId="Char0">
    <w:name w:val="머리글 Char"/>
    <w:basedOn w:val="a0"/>
    <w:link w:val="a4"/>
    <w:uiPriority w:val="99"/>
    <w:rsid w:val="00B07BE6"/>
  </w:style>
  <w:style w:type="paragraph" w:styleId="a5">
    <w:name w:val="footer"/>
    <w:basedOn w:val="a"/>
    <w:link w:val="Char1"/>
    <w:uiPriority w:val="99"/>
    <w:unhideWhenUsed/>
    <w:rsid w:val="00B07BE6"/>
    <w:pPr>
      <w:tabs>
        <w:tab w:val="center" w:pos="4513"/>
        <w:tab w:val="right" w:pos="9026"/>
      </w:tabs>
      <w:snapToGrid w:val="0"/>
    </w:pPr>
  </w:style>
  <w:style w:type="character" w:customStyle="1" w:styleId="Char1">
    <w:name w:val="바닥글 Char"/>
    <w:basedOn w:val="a0"/>
    <w:link w:val="a5"/>
    <w:uiPriority w:val="99"/>
    <w:rsid w:val="00B07BE6"/>
  </w:style>
  <w:style w:type="character" w:styleId="a6">
    <w:name w:val="footnote reference"/>
    <w:basedOn w:val="a0"/>
    <w:uiPriority w:val="99"/>
    <w:semiHidden/>
    <w:unhideWhenUsed/>
    <w:rsid w:val="00B07BE6"/>
    <w:rPr>
      <w:vertAlign w:val="superscript"/>
    </w:rPr>
  </w:style>
  <w:style w:type="paragraph" w:styleId="a7">
    <w:name w:val="List Paragraph"/>
    <w:basedOn w:val="a"/>
    <w:uiPriority w:val="34"/>
    <w:qFormat/>
    <w:rsid w:val="00B07BE6"/>
    <w:pPr>
      <w:ind w:leftChars="400" w:left="800"/>
    </w:pPr>
  </w:style>
  <w:style w:type="table" w:styleId="a8">
    <w:name w:val="Table Grid"/>
    <w:basedOn w:val="a1"/>
    <w:uiPriority w:val="39"/>
    <w:rsid w:val="00DE1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제목 3 Char"/>
    <w:basedOn w:val="a0"/>
    <w:link w:val="3"/>
    <w:uiPriority w:val="9"/>
    <w:rsid w:val="00BC514E"/>
    <w:rPr>
      <w:rFonts w:ascii="굴림" w:eastAsia="굴림" w:hAnsi="굴림" w:cs="굴림"/>
      <w:b/>
      <w:bCs/>
      <w:kern w:val="0"/>
      <w:sz w:val="27"/>
      <w:szCs w:val="27"/>
    </w:rPr>
  </w:style>
  <w:style w:type="character" w:styleId="a9">
    <w:name w:val="Hyperlink"/>
    <w:basedOn w:val="a0"/>
    <w:uiPriority w:val="99"/>
    <w:semiHidden/>
    <w:unhideWhenUsed/>
    <w:rsid w:val="00BC514E"/>
    <w:rPr>
      <w:color w:val="0000FF"/>
      <w:u w:val="single"/>
    </w:rPr>
  </w:style>
  <w:style w:type="character" w:customStyle="1" w:styleId="mw-headline">
    <w:name w:val="mw-headline"/>
    <w:basedOn w:val="a0"/>
    <w:rsid w:val="00BC514E"/>
  </w:style>
  <w:style w:type="character" w:customStyle="1" w:styleId="mw-editsection1">
    <w:name w:val="mw-editsection1"/>
    <w:basedOn w:val="a0"/>
    <w:rsid w:val="00BC514E"/>
  </w:style>
  <w:style w:type="character" w:customStyle="1" w:styleId="mw-editsection-bracket">
    <w:name w:val="mw-editsection-bracket"/>
    <w:basedOn w:val="a0"/>
    <w:rsid w:val="00BC514E"/>
  </w:style>
  <w:style w:type="paragraph" w:styleId="aa">
    <w:name w:val="Balloon Text"/>
    <w:basedOn w:val="a"/>
    <w:link w:val="Char2"/>
    <w:uiPriority w:val="99"/>
    <w:semiHidden/>
    <w:unhideWhenUsed/>
    <w:rsid w:val="00A22BF3"/>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A22BF3"/>
    <w:rPr>
      <w:rFonts w:asciiTheme="majorHAnsi" w:eastAsiaTheme="majorEastAsia" w:hAnsiTheme="majorHAnsi" w:cstheme="majorBidi"/>
      <w:sz w:val="18"/>
      <w:szCs w:val="18"/>
    </w:rPr>
  </w:style>
  <w:style w:type="character" w:styleId="ab">
    <w:name w:val="Placeholder Text"/>
    <w:basedOn w:val="a0"/>
    <w:uiPriority w:val="99"/>
    <w:semiHidden/>
    <w:rsid w:val="00FE5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3667">
      <w:bodyDiv w:val="1"/>
      <w:marLeft w:val="0"/>
      <w:marRight w:val="0"/>
      <w:marTop w:val="0"/>
      <w:marBottom w:val="0"/>
      <w:divBdr>
        <w:top w:val="none" w:sz="0" w:space="0" w:color="auto"/>
        <w:left w:val="none" w:sz="0" w:space="0" w:color="auto"/>
        <w:bottom w:val="none" w:sz="0" w:space="0" w:color="auto"/>
        <w:right w:val="none" w:sz="0" w:space="0" w:color="auto"/>
      </w:divBdr>
      <w:divsChild>
        <w:div w:id="767584724">
          <w:marLeft w:val="0"/>
          <w:marRight w:val="0"/>
          <w:marTop w:val="0"/>
          <w:marBottom w:val="0"/>
          <w:divBdr>
            <w:top w:val="none" w:sz="0" w:space="0" w:color="auto"/>
            <w:left w:val="none" w:sz="0" w:space="0" w:color="auto"/>
            <w:bottom w:val="none" w:sz="0" w:space="0" w:color="auto"/>
            <w:right w:val="none" w:sz="0" w:space="0" w:color="auto"/>
          </w:divBdr>
          <w:divsChild>
            <w:div w:id="907033642">
              <w:marLeft w:val="0"/>
              <w:marRight w:val="0"/>
              <w:marTop w:val="0"/>
              <w:marBottom w:val="0"/>
              <w:divBdr>
                <w:top w:val="none" w:sz="0" w:space="0" w:color="auto"/>
                <w:left w:val="none" w:sz="0" w:space="0" w:color="auto"/>
                <w:bottom w:val="none" w:sz="0" w:space="0" w:color="auto"/>
                <w:right w:val="none" w:sz="0" w:space="0" w:color="auto"/>
              </w:divBdr>
              <w:divsChild>
                <w:div w:id="1889687189">
                  <w:marLeft w:val="0"/>
                  <w:marRight w:val="0"/>
                  <w:marTop w:val="0"/>
                  <w:marBottom w:val="0"/>
                  <w:divBdr>
                    <w:top w:val="none" w:sz="0" w:space="0" w:color="auto"/>
                    <w:left w:val="none" w:sz="0" w:space="0" w:color="auto"/>
                    <w:bottom w:val="none" w:sz="0" w:space="0" w:color="auto"/>
                    <w:right w:val="none" w:sz="0" w:space="0" w:color="auto"/>
                  </w:divBdr>
                  <w:divsChild>
                    <w:div w:id="1454254719">
                      <w:marLeft w:val="-9900"/>
                      <w:marRight w:val="0"/>
                      <w:marTop w:val="0"/>
                      <w:marBottom w:val="0"/>
                      <w:divBdr>
                        <w:top w:val="none" w:sz="0" w:space="0" w:color="auto"/>
                        <w:left w:val="none" w:sz="0" w:space="0" w:color="auto"/>
                        <w:bottom w:val="none" w:sz="0" w:space="0" w:color="auto"/>
                        <w:right w:val="none" w:sz="0" w:space="0" w:color="auto"/>
                      </w:divBdr>
                      <w:divsChild>
                        <w:div w:id="2364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639022">
      <w:bodyDiv w:val="1"/>
      <w:marLeft w:val="0"/>
      <w:marRight w:val="0"/>
      <w:marTop w:val="0"/>
      <w:marBottom w:val="0"/>
      <w:divBdr>
        <w:top w:val="none" w:sz="0" w:space="0" w:color="auto"/>
        <w:left w:val="none" w:sz="0" w:space="0" w:color="auto"/>
        <w:bottom w:val="none" w:sz="0" w:space="0" w:color="auto"/>
        <w:right w:val="none" w:sz="0" w:space="0" w:color="auto"/>
      </w:divBdr>
      <w:divsChild>
        <w:div w:id="1331564209">
          <w:marLeft w:val="0"/>
          <w:marRight w:val="0"/>
          <w:marTop w:val="0"/>
          <w:marBottom w:val="0"/>
          <w:divBdr>
            <w:top w:val="none" w:sz="0" w:space="0" w:color="auto"/>
            <w:left w:val="none" w:sz="0" w:space="0" w:color="auto"/>
            <w:bottom w:val="none" w:sz="0" w:space="0" w:color="auto"/>
            <w:right w:val="none" w:sz="0" w:space="0" w:color="auto"/>
          </w:divBdr>
          <w:divsChild>
            <w:div w:id="1140339521">
              <w:marLeft w:val="0"/>
              <w:marRight w:val="0"/>
              <w:marTop w:val="0"/>
              <w:marBottom w:val="0"/>
              <w:divBdr>
                <w:top w:val="none" w:sz="0" w:space="0" w:color="auto"/>
                <w:left w:val="none" w:sz="0" w:space="0" w:color="auto"/>
                <w:bottom w:val="none" w:sz="0" w:space="0" w:color="auto"/>
                <w:right w:val="none" w:sz="0" w:space="0" w:color="auto"/>
              </w:divBdr>
              <w:divsChild>
                <w:div w:id="1004170132">
                  <w:marLeft w:val="0"/>
                  <w:marRight w:val="0"/>
                  <w:marTop w:val="0"/>
                  <w:marBottom w:val="0"/>
                  <w:divBdr>
                    <w:top w:val="none" w:sz="0" w:space="0" w:color="auto"/>
                    <w:left w:val="none" w:sz="0" w:space="0" w:color="auto"/>
                    <w:bottom w:val="none" w:sz="0" w:space="0" w:color="auto"/>
                    <w:right w:val="none" w:sz="0" w:space="0" w:color="auto"/>
                  </w:divBdr>
                  <w:divsChild>
                    <w:div w:id="7905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8</Pages>
  <Words>1266</Words>
  <Characters>7220</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계정</dc:creator>
  <cp:lastModifiedBy>류창석</cp:lastModifiedBy>
  <cp:revision>73</cp:revision>
  <dcterms:created xsi:type="dcterms:W3CDTF">2020-05-29T09:21:00Z</dcterms:created>
  <dcterms:modified xsi:type="dcterms:W3CDTF">2020-06-05T16:43:00Z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C:\Users\류창석\Downloads\논거 정리.docx</vt:lpwstr>
  </property>
</Properties>
</file>