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Jdbc实现对数据库的操作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学习目标：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1：了解mysql存储数据的方式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2：能够对数据库进行简单的CRUD操作(</w:t>
      </w:r>
      <w:r>
        <w:rPr>
          <w:rStyle w:val="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CRUD是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增加(Create)、查询(Retrieve)(重新得到数据)、更新(Update)和删除(Delete)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3：能够使用java程序操作数据库CRUD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1：数据库的简单介绍</w:t>
      </w:r>
    </w:p>
    <w:p>
      <w:pPr>
        <w:pStyle w:val="3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什么是数据库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车库 -- 存放车  - 仓库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数据库</w:t>
      </w:r>
      <w:r>
        <w:rPr>
          <w:rFonts w:hint="eastAsia"/>
          <w:sz w:val="24"/>
          <w:szCs w:val="24"/>
          <w:lang w:val="en-US" w:eastAsia="zh-CN"/>
        </w:rPr>
        <w:t>（Database）</w:t>
      </w:r>
      <w:r>
        <w:rPr>
          <w:rFonts w:hint="eastAsia"/>
          <w:color w:val="0000FF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  <w:lang w:val="en-US" w:eastAsia="zh-CN"/>
        </w:rPr>
        <w:t>按照数据结构来组织、存储和</w:t>
      </w:r>
      <w:r>
        <w:rPr>
          <w:rFonts w:hint="eastAsia"/>
          <w:color w:val="0000FF"/>
          <w:sz w:val="24"/>
          <w:szCs w:val="24"/>
          <w:lang w:val="en-US" w:eastAsia="zh-CN"/>
        </w:rPr>
        <w:t>管理数据的仓库</w:t>
      </w:r>
    </w:p>
    <w:p>
      <w:pPr>
        <w:pStyle w:val="3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常用数据库简介</w:t>
      </w:r>
    </w:p>
    <w:p>
      <w:pPr>
        <w:ind w:firstLine="420" w:firstLineChars="0"/>
      </w:pPr>
      <w:r>
        <w:drawing>
          <wp:inline distT="0" distB="0" distL="114300" distR="114300">
            <wp:extent cx="4336415" cy="2686050"/>
            <wp:effectExtent l="9525" t="9525" r="165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686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Oracle 甲骨文公司，专门数据库厂商 收购SUN、MySQL ------- 收费 大型数据库 ，用于任何系统任何平台 </w:t>
      </w:r>
    </w:p>
    <w:p>
      <w:pPr>
        <w:pStyle w:val="11"/>
        <w:ind w:left="420" w:leftChars="0" w:firstLine="420" w:firstLineChars="0"/>
        <w:rPr>
          <w:rFonts w:hint="eastAsia"/>
        </w:rPr>
      </w:pPr>
    </w:p>
    <w:p>
      <w:pPr>
        <w:pStyle w:val="11"/>
        <w:ind w:left="420" w:leftChars="0" w:firstLine="420" w:firstLineChars="0"/>
        <w:rPr>
          <w:rFonts w:hint="eastAsia"/>
        </w:rPr>
      </w:pPr>
      <w:r>
        <w:rPr>
          <w:rFonts w:hint="eastAsia"/>
        </w:rPr>
        <w:t>MySQL 早期开源免费数据库产品，自从mysql被oracle收购后，从6.0开始出现收费版本</w:t>
      </w:r>
    </w:p>
    <w:p>
      <w:pPr>
        <w:pStyle w:val="11"/>
        <w:ind w:left="420" w:leftChars="0" w:firstLine="420" w:firstLineChars="0"/>
        <w:rPr>
          <w:rFonts w:hint="eastAsia"/>
          <w:shd w:val="clear" w:color="FFFFFF" w:fill="D9D9D9"/>
        </w:rPr>
      </w:pPr>
    </w:p>
    <w:p>
      <w:pPr>
        <w:pStyle w:val="11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DB2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IBM数据库产品 大型收费数据库 websphere服务器一起使用 </w:t>
      </w:r>
    </w:p>
    <w:p>
      <w:pPr>
        <w:pStyle w:val="11"/>
        <w:ind w:left="420" w:leftChars="0" w:firstLine="420" w:firstLineChars="0"/>
        <w:rPr>
          <w:rFonts w:hint="eastAsia"/>
        </w:rPr>
      </w:pPr>
    </w:p>
    <w:p>
      <w:pPr>
        <w:pStyle w:val="11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SYBASE 中等规模数据库 收费 PowerDesigner 数据库建模工具 </w:t>
      </w:r>
    </w:p>
    <w:p>
      <w:pPr>
        <w:pStyle w:val="11"/>
        <w:ind w:left="420" w:leftChars="0" w:firstLine="420" w:firstLineChars="0"/>
        <w:rPr>
          <w:rFonts w:hint="eastAsia"/>
        </w:rPr>
      </w:pPr>
    </w:p>
    <w:p>
      <w:pPr>
        <w:pStyle w:val="11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SQL Server 微软公司数据库产品 收费中等规模数据库 ，操作系统要求是windows 结合.net 一起使用 </w:t>
      </w:r>
    </w:p>
    <w:p>
      <w:pPr>
        <w:pStyle w:val="11"/>
        <w:ind w:left="420" w:leftChars="0" w:firstLine="420" w:firstLineChars="0"/>
      </w:pPr>
    </w:p>
    <w:p>
      <w:pPr>
        <w:pStyle w:val="11"/>
        <w:ind w:left="420" w:leftChars="0" w:firstLine="420" w:firstLineChars="0"/>
        <w:rPr>
          <w:rFonts w:hint="eastAsia"/>
        </w:rPr>
      </w:pPr>
      <w:r>
        <w:rPr>
          <w:rFonts w:hint="eastAsia"/>
        </w:rPr>
        <w:t>Java开发者主要使用 MySQL 、Oracle、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1.3：安装</w:t>
      </w:r>
    </w:p>
    <w:p>
      <w:p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单独的文档介绍其安装和配置</w:t>
      </w:r>
    </w:p>
    <w:p>
      <w:pPr>
        <w:pStyle w:val="3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1.4：内部存储结构说明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39865" cy="3585845"/>
            <wp:effectExtent l="9525" t="9525" r="22860" b="241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9865" cy="35858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5271135" cy="3077210"/>
            <wp:effectExtent l="9525" t="9525" r="1524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7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1.5：</w:t>
      </w:r>
      <w:r>
        <w:rPr>
          <w:rFonts w:hint="eastAsia"/>
        </w:rPr>
        <w:t>数据库存储数据的结构说明</w:t>
      </w:r>
    </w:p>
    <w:p>
      <w:pPr>
        <w:rPr>
          <w:rFonts w:hint="eastAsia"/>
        </w:rPr>
      </w:pPr>
      <w:r>
        <w:drawing>
          <wp:inline distT="0" distB="0" distL="114300" distR="114300">
            <wp:extent cx="5841365" cy="3114040"/>
            <wp:effectExtent l="9525" t="9525" r="16510" b="196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114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960" cy="3415030"/>
            <wp:effectExtent l="9525" t="9525" r="18415" b="234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150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mysql数据库服务器可以创建多个数据库 database  每个database 都是独立的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每一个数据库可以创建多张数据表 table  开发中一般是一个工程对应一个数据库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每张数据表 用来保存 数据记录 表示数据库的基本单元 表  对应  java  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SQL语句 </w:t>
      </w:r>
      <w:r>
        <w:rPr>
          <w:rFonts w:hint="eastAsia"/>
          <w:sz w:val="24"/>
          <w:szCs w:val="24"/>
        </w:rPr>
        <w:t>（简称： 结构化查询语句 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特点：</w:t>
      </w:r>
      <w:r>
        <w:rPr>
          <w:rFonts w:hint="eastAsia"/>
          <w:color w:val="0000FF"/>
          <w:sz w:val="24"/>
          <w:szCs w:val="24"/>
        </w:rPr>
        <w:t xml:space="preserve">一条SQL语句一个执行结果 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2：数据库的简单操作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49265" cy="3240405"/>
            <wp:effectExtent l="9525" t="9525" r="22860" b="2667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3240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2460625"/>
            <wp:effectExtent l="9525" t="9525" r="16510" b="254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0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1：新增数据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语法：insert  into 表名(列名,列名,列名...) values(值,值,值...);  为数据表的每列进行赋值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注意事项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1) 插入值 类型必须和列类型匹配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2) 值长度不能超过 列定义长度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3) 值的顺序和 列顺序对应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4) </w:t>
      </w:r>
      <w:r>
        <w:rPr>
          <w:rFonts w:hint="eastAsia"/>
          <w:color w:val="0000FF"/>
          <w:sz w:val="24"/>
          <w:szCs w:val="24"/>
          <w:lang w:val="en-US" w:eastAsia="zh-CN"/>
        </w:rPr>
        <w:t>字符串和日期型值 必须写 单引号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5) 插入空值 可以写 null </w:t>
      </w:r>
    </w:p>
    <w:p>
      <w:pPr>
        <w:ind w:firstLine="420" w:firstLineChars="0"/>
      </w:pPr>
      <w:r>
        <w:drawing>
          <wp:inline distT="0" distB="0" distL="114300" distR="114300">
            <wp:extent cx="5619115" cy="742950"/>
            <wp:effectExtent l="9525" t="9525" r="1016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742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71390" cy="990600"/>
            <wp:effectExtent l="9525" t="9525" r="1968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990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2：修改数据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语法: update 表名 set 列名=值.... where条件语句; </w:t>
      </w:r>
    </w:p>
    <w:p>
      <w:p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如果没有where条件语句，默认修改所有行数据</w:t>
      </w:r>
    </w:p>
    <w:p>
      <w:p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6215" cy="1123950"/>
            <wp:effectExtent l="9525" t="9525" r="1016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123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3：删除数据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语法：delete from 表名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where条件语句; </w:t>
      </w:r>
      <w:r>
        <w:rPr>
          <w:rFonts w:hint="eastAsia"/>
          <w:color w:val="0000FF"/>
          <w:sz w:val="24"/>
          <w:szCs w:val="24"/>
          <w:lang w:val="en-US" w:eastAsia="zh-CN"/>
        </w:rPr>
        <w:t>如果没有where语句，将删除表中 所有记录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18790" cy="1066800"/>
            <wp:effectExtent l="9525" t="9525" r="1968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066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4：查询数据</w:t>
      </w:r>
    </w:p>
    <w:p>
      <w:pPr>
        <w:ind w:firstLine="24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语法： </w:t>
      </w:r>
      <w:r>
        <w:rPr>
          <w:rFonts w:hint="eastAsia"/>
          <w:sz w:val="24"/>
          <w:szCs w:val="24"/>
        </w:rPr>
        <w:t xml:space="preserve">select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  <w:lang w:val="en-US" w:eastAsia="zh-CN"/>
        </w:rPr>
        <w:t xml:space="preserve">/ </w:t>
      </w:r>
      <w:r>
        <w:rPr>
          <w:rFonts w:hint="eastAsia"/>
          <w:sz w:val="24"/>
          <w:szCs w:val="24"/>
        </w:rPr>
        <w:t xml:space="preserve">列名,列名 from 表名; 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在企业中百分之八十以上的操作都是查询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 -- 表示的是所有的列</w:t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查询所有列信息</w:t>
      </w:r>
    </w:p>
    <w:p>
      <w:pPr>
        <w:ind w:firstLine="210" w:firstLineChars="10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09340" cy="2238375"/>
            <wp:effectExtent l="9525" t="9525" r="19685" b="1905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238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查询部分列信息，英语老师， 我只关心学生的英语成绩</w:t>
      </w:r>
    </w:p>
    <w:p>
      <w:pPr>
        <w:ind w:firstLine="210" w:firstLineChars="10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95015" cy="1933575"/>
            <wp:effectExtent l="9525" t="9525" r="10160" b="1905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933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ind w:firstLine="240" w:firstLine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条件查询：--  我想查询一下 学号为1 的那个人的成绩</w:t>
      </w:r>
    </w:p>
    <w:p>
      <w:pPr>
        <w:ind w:firstLine="210" w:firstLineChars="10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09340" cy="1790700"/>
            <wp:effectExtent l="9525" t="9525" r="19685" b="952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790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3：使用java程序链接数据库</w:t>
      </w:r>
    </w:p>
    <w:p>
      <w:r>
        <w:drawing>
          <wp:inline distT="0" distB="0" distL="114300" distR="114300">
            <wp:extent cx="5426710" cy="3545205"/>
            <wp:effectExtent l="9525" t="9525" r="12065" b="266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545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JDBC（Java DataBase Connectivity,  java数据库连接）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Jdbc很多东西都是固定的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1：听得懂</w:t>
      </w:r>
    </w:p>
    <w:p>
      <w:pPr>
        <w:pStyle w:val="3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</w:rPr>
        <w:t>DriverManager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操作数据库</w:t>
      </w:r>
      <w:r>
        <w:rPr>
          <w:rFonts w:hint="eastAsia"/>
          <w:color w:val="FF0000"/>
          <w:sz w:val="24"/>
          <w:szCs w:val="24"/>
        </w:rPr>
        <w:t>第一步</w:t>
      </w:r>
      <w:r>
        <w:rPr>
          <w:rFonts w:hint="eastAsia"/>
          <w:sz w:val="24"/>
          <w:szCs w:val="24"/>
        </w:rPr>
        <w:t xml:space="preserve">是需要注册驱动, 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DriverManager类的目的: 注册驱动和获取连接的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需导入驱动包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2：</w:t>
      </w:r>
      <w:r>
        <w:rPr>
          <w:rFonts w:hint="eastAsia"/>
        </w:rPr>
        <w:t>JDBC URL说明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mysql为例: 需要获取连接数据库的相关协议: jdbc:mysql://localhost:3306/dbname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 jdbc: 是JDBC连接协议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 mysql:// 是mysql数据库连接协议，JDBC子协议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localhost:3306 主机和端口，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dbname 数据库名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01740" cy="3139440"/>
            <wp:effectExtent l="9525" t="9525" r="133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139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</w:rPr>
        <w:t>Connection 连接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获得SQL的操作对象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Statement  conn.createStatement() 该对象可以将SQL发送给数据库进行执行</w:t>
      </w:r>
    </w:p>
    <w:p>
      <w:pPr>
        <w:pStyle w:val="3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4：Statement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用于将SQL 发送给数据库 获得操作结果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发送单条SQL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executeUpdate </w:t>
      </w:r>
      <w:r>
        <w:rPr>
          <w:rFonts w:hint="eastAsia"/>
          <w:sz w:val="24"/>
          <w:szCs w:val="24"/>
          <w:lang w:val="en-US" w:eastAsia="zh-CN"/>
        </w:rPr>
        <w:t>用于向数据库发送 insert update delete 语句，返回int 类型参数，</w:t>
      </w:r>
      <w:r>
        <w:rPr>
          <w:rFonts w:hint="eastAsia"/>
          <w:color w:val="FF0000"/>
          <w:sz w:val="24"/>
          <w:szCs w:val="24"/>
          <w:lang w:val="en-US" w:eastAsia="zh-CN"/>
        </w:rPr>
        <w:t>代表影响记录行数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executeQuery</w:t>
      </w:r>
      <w:r>
        <w:rPr>
          <w:rFonts w:hint="eastAsia"/>
          <w:sz w:val="24"/>
          <w:szCs w:val="24"/>
          <w:lang w:val="en-US" w:eastAsia="zh-CN"/>
        </w:rPr>
        <w:t xml:space="preserve">  用于向数据库发送 select 语句，返回ResultSet 结果集对象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execute 用于数据库发送任何SQL语句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返回boolean ，SQL执行结果是ResultSet 返回true，否则 false</w:t>
      </w:r>
    </w:p>
    <w:p>
      <w:pPr>
        <w:pStyle w:val="3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5：ResultSet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ResultSet 包含符合 SQL 语句中条件的所有行，并且它通过一套 get 方法（这些 get 方法可以访问当前行中的不同列）提供了对这些行中数据的访问。ResultSet.next 方法用于移动到 ResultSet 中的下一行，使下一行成为当前行。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结果集一般是一个表，其中有查询所返回的列标题及相应的值。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行：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ResultSet 维护指向其当前数据行的光标。每调用一次 next 方法，光标向下移动一行。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最初它位于第一行之前</w:t>
      </w:r>
      <w:r>
        <w:rPr>
          <w:rFonts w:hint="eastAsia"/>
          <w:sz w:val="24"/>
          <w:szCs w:val="24"/>
          <w:lang w:val="en-US" w:eastAsia="zh-CN"/>
        </w:rPr>
        <w:t>，因此</w:t>
      </w:r>
      <w:r>
        <w:rPr>
          <w:rFonts w:hint="eastAsia"/>
          <w:color w:val="0000FF"/>
          <w:sz w:val="24"/>
          <w:szCs w:val="24"/>
          <w:lang w:val="en-US" w:eastAsia="zh-CN"/>
        </w:rPr>
        <w:t>第一次调用 next 将把光标置于第一行上</w:t>
      </w:r>
      <w:r>
        <w:rPr>
          <w:rFonts w:hint="eastAsia"/>
          <w:sz w:val="24"/>
          <w:szCs w:val="24"/>
          <w:lang w:val="en-US" w:eastAsia="zh-CN"/>
        </w:rPr>
        <w:t>，使它成为当前行。随着每次调用 next 导致光标向下移动一行，按照从上至下的次序获取ResultSet 行。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列：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 getXXX 提供了获取当前行中某列值的途径。在每一行内，可按任何次序获取列值。但为了保证可移植性，应该从左至右获取列值，</w:t>
      </w:r>
    </w:p>
    <w:p>
      <w:pPr>
        <w:ind w:firstLine="420" w:firstLineChars="0"/>
      </w:pPr>
      <w:r>
        <w:drawing>
          <wp:inline distT="0" distB="0" distL="114300" distR="114300">
            <wp:extent cx="5986145" cy="2464435"/>
            <wp:effectExtent l="9525" t="9525" r="24130" b="215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24644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6941820" cy="3843020"/>
            <wp:effectExtent l="9525" t="9525" r="20955" b="146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3843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package com.sky.dao;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java.sql.Connection;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java.sql.DriverManager;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java.sql.PreparedStatement;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class StudentScore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//程序的入口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public static void main(String[] args) throws Exception {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//使用jdbc链接数据库，操作都是固定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//前提，导入jar包 - 已经写好的程序 ，直接使用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//可以联想到QQ聊天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//1：加载驱动 ，注册驱动  -- 安装系统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Class.forName("com.mysql.jdbc.Driver");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//2：创建链接， 这个程序最终要操作哪一个数据库 -- 安装QQ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url = "jdbc:mysql://localhost:3306/student";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//3：链接数据库  -  登录QQ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Connection conn = DriverManager.getConnection(url, "root", "root");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//4：到底要干嘛？写sql操作数据库 ，  -- 找到小新 -写字-hello 小心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//hibernate 会吧sql都写好了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String sql = "INSERT into score values(6,'小六',11,11,11)";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//5：创建执行对象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PreparedStatement stmt = conn.prepareStatement(sql);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//6：执行sql语句 -- 发送内容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//对数据库的  增删改  操作都使用  executeUpdate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//i: 就是影响的数据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int i = stmt.executeUpdate();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System.out.println(i);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作业：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1：接着看jdbc预习视频 - 特别是查询的操作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2：预习面向对象的视频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3：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使用图形化工具实现对数据库的CRUD  - 作业可以使用文档截图存放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24"/>
          <w:lang w:val="en-US" w:eastAsia="zh-CN"/>
        </w:rPr>
        <w:t>4：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使用jdbc程序实现对数据库的操作--新增，修改，删除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5：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拓展：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使用jdbc实现对数据的查询  - 可做课不做 - 做出来加分</w:t>
      </w:r>
    </w:p>
    <w:p>
      <w:pPr>
        <w:ind w:firstLine="240" w:firstLineChars="1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aiTi_GB2312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宋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冬青黑体简体中文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 w:tentative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7CA"/>
    <w:rsid w:val="00542AA0"/>
    <w:rsid w:val="006321B1"/>
    <w:rsid w:val="00ED01E6"/>
    <w:rsid w:val="00FD37E6"/>
    <w:rsid w:val="023F12B5"/>
    <w:rsid w:val="03510EE2"/>
    <w:rsid w:val="037A3653"/>
    <w:rsid w:val="038B45E9"/>
    <w:rsid w:val="04C75A19"/>
    <w:rsid w:val="052267AE"/>
    <w:rsid w:val="0554167F"/>
    <w:rsid w:val="05C12DAA"/>
    <w:rsid w:val="06246C8F"/>
    <w:rsid w:val="06A01601"/>
    <w:rsid w:val="070A3E60"/>
    <w:rsid w:val="078D0D1C"/>
    <w:rsid w:val="083E2D7C"/>
    <w:rsid w:val="088D2F9B"/>
    <w:rsid w:val="08AE2277"/>
    <w:rsid w:val="08E83F35"/>
    <w:rsid w:val="090159FC"/>
    <w:rsid w:val="0946766C"/>
    <w:rsid w:val="09AC3A99"/>
    <w:rsid w:val="0A7C6AFC"/>
    <w:rsid w:val="0A904EDD"/>
    <w:rsid w:val="0AB33688"/>
    <w:rsid w:val="0B55177F"/>
    <w:rsid w:val="0CDB6B62"/>
    <w:rsid w:val="0D4E22DF"/>
    <w:rsid w:val="0D6D3C3F"/>
    <w:rsid w:val="0D901FBC"/>
    <w:rsid w:val="0DB20CBF"/>
    <w:rsid w:val="0E366D2B"/>
    <w:rsid w:val="0E5B79B5"/>
    <w:rsid w:val="0EB97B7D"/>
    <w:rsid w:val="0F812105"/>
    <w:rsid w:val="0F933920"/>
    <w:rsid w:val="0F9B5817"/>
    <w:rsid w:val="10A976C8"/>
    <w:rsid w:val="1231020E"/>
    <w:rsid w:val="12872392"/>
    <w:rsid w:val="14014F32"/>
    <w:rsid w:val="146F1FDB"/>
    <w:rsid w:val="147938DE"/>
    <w:rsid w:val="15045A22"/>
    <w:rsid w:val="15342EAD"/>
    <w:rsid w:val="153825AE"/>
    <w:rsid w:val="161A621A"/>
    <w:rsid w:val="1621148E"/>
    <w:rsid w:val="167813AD"/>
    <w:rsid w:val="178D2D38"/>
    <w:rsid w:val="180E12E8"/>
    <w:rsid w:val="19EB06E2"/>
    <w:rsid w:val="1A0D26CF"/>
    <w:rsid w:val="1A2D4662"/>
    <w:rsid w:val="1AE25594"/>
    <w:rsid w:val="1B1B2F78"/>
    <w:rsid w:val="1BDE7E6B"/>
    <w:rsid w:val="1D9A4710"/>
    <w:rsid w:val="1E0C16F2"/>
    <w:rsid w:val="1E1E21D0"/>
    <w:rsid w:val="1E4404AC"/>
    <w:rsid w:val="1EF129DD"/>
    <w:rsid w:val="1F7054C7"/>
    <w:rsid w:val="1F73191D"/>
    <w:rsid w:val="1FCC56CC"/>
    <w:rsid w:val="203B6F2E"/>
    <w:rsid w:val="20FC7FCE"/>
    <w:rsid w:val="213D2918"/>
    <w:rsid w:val="23075605"/>
    <w:rsid w:val="234B7BB7"/>
    <w:rsid w:val="2447447A"/>
    <w:rsid w:val="24C010A1"/>
    <w:rsid w:val="25562670"/>
    <w:rsid w:val="25CF086C"/>
    <w:rsid w:val="268F5AAB"/>
    <w:rsid w:val="26F624B1"/>
    <w:rsid w:val="27D22A4C"/>
    <w:rsid w:val="280940A9"/>
    <w:rsid w:val="28DA0C4C"/>
    <w:rsid w:val="28FF43A6"/>
    <w:rsid w:val="29892031"/>
    <w:rsid w:val="2AD17E85"/>
    <w:rsid w:val="2AF305D3"/>
    <w:rsid w:val="2BE213D6"/>
    <w:rsid w:val="2C1B7297"/>
    <w:rsid w:val="2C4407A9"/>
    <w:rsid w:val="2D45541D"/>
    <w:rsid w:val="2E3149E1"/>
    <w:rsid w:val="2E5A1730"/>
    <w:rsid w:val="2EB03026"/>
    <w:rsid w:val="2FE82E62"/>
    <w:rsid w:val="30767E3D"/>
    <w:rsid w:val="30F70707"/>
    <w:rsid w:val="319D69AE"/>
    <w:rsid w:val="31FE7EAC"/>
    <w:rsid w:val="32830B7B"/>
    <w:rsid w:val="339A6693"/>
    <w:rsid w:val="339B44C5"/>
    <w:rsid w:val="33B71AF8"/>
    <w:rsid w:val="33C17176"/>
    <w:rsid w:val="33EF4260"/>
    <w:rsid w:val="34A52A81"/>
    <w:rsid w:val="34E15B9A"/>
    <w:rsid w:val="35064E0A"/>
    <w:rsid w:val="36A30D69"/>
    <w:rsid w:val="36AC6262"/>
    <w:rsid w:val="36BF32AF"/>
    <w:rsid w:val="37991B08"/>
    <w:rsid w:val="385A246B"/>
    <w:rsid w:val="392C2FC4"/>
    <w:rsid w:val="394B0BD4"/>
    <w:rsid w:val="3951708F"/>
    <w:rsid w:val="3A747984"/>
    <w:rsid w:val="3B2B3136"/>
    <w:rsid w:val="3B3B0E24"/>
    <w:rsid w:val="3B5C2CEF"/>
    <w:rsid w:val="3B842DFA"/>
    <w:rsid w:val="3C143D3A"/>
    <w:rsid w:val="3D511149"/>
    <w:rsid w:val="3E562414"/>
    <w:rsid w:val="3E711C29"/>
    <w:rsid w:val="3F3C5B13"/>
    <w:rsid w:val="3FDC5820"/>
    <w:rsid w:val="3FEA50FB"/>
    <w:rsid w:val="402E0907"/>
    <w:rsid w:val="40363D2B"/>
    <w:rsid w:val="412E5590"/>
    <w:rsid w:val="41637C3B"/>
    <w:rsid w:val="41647908"/>
    <w:rsid w:val="41B75F40"/>
    <w:rsid w:val="421D5AE8"/>
    <w:rsid w:val="422C13DC"/>
    <w:rsid w:val="426D1DBA"/>
    <w:rsid w:val="42C36688"/>
    <w:rsid w:val="43AB29BA"/>
    <w:rsid w:val="43D51756"/>
    <w:rsid w:val="44DB1F75"/>
    <w:rsid w:val="45237264"/>
    <w:rsid w:val="457D6872"/>
    <w:rsid w:val="457D7EB7"/>
    <w:rsid w:val="45D36E75"/>
    <w:rsid w:val="45F20AFC"/>
    <w:rsid w:val="480C07E9"/>
    <w:rsid w:val="481F5000"/>
    <w:rsid w:val="48377EE6"/>
    <w:rsid w:val="483D6525"/>
    <w:rsid w:val="48B66AFE"/>
    <w:rsid w:val="48BF08F1"/>
    <w:rsid w:val="49231163"/>
    <w:rsid w:val="49681A27"/>
    <w:rsid w:val="49861DC3"/>
    <w:rsid w:val="49EE5763"/>
    <w:rsid w:val="4A6745A8"/>
    <w:rsid w:val="4A705BEA"/>
    <w:rsid w:val="4AE67CEB"/>
    <w:rsid w:val="4B924736"/>
    <w:rsid w:val="4CFA3642"/>
    <w:rsid w:val="4D426223"/>
    <w:rsid w:val="4DFC4DF2"/>
    <w:rsid w:val="4E3B0408"/>
    <w:rsid w:val="4E7155EE"/>
    <w:rsid w:val="4ED6517B"/>
    <w:rsid w:val="4F23413F"/>
    <w:rsid w:val="4F3964F4"/>
    <w:rsid w:val="4F5F0BDD"/>
    <w:rsid w:val="509E763C"/>
    <w:rsid w:val="50D24E63"/>
    <w:rsid w:val="51B60E98"/>
    <w:rsid w:val="51D729C3"/>
    <w:rsid w:val="52255141"/>
    <w:rsid w:val="5292522A"/>
    <w:rsid w:val="53B33E3E"/>
    <w:rsid w:val="54184F31"/>
    <w:rsid w:val="54C42882"/>
    <w:rsid w:val="55EF2284"/>
    <w:rsid w:val="563F5A1A"/>
    <w:rsid w:val="565B0629"/>
    <w:rsid w:val="56F60BEA"/>
    <w:rsid w:val="584236D4"/>
    <w:rsid w:val="584B04E4"/>
    <w:rsid w:val="595B4536"/>
    <w:rsid w:val="5A091DC0"/>
    <w:rsid w:val="5AC20852"/>
    <w:rsid w:val="5B06069E"/>
    <w:rsid w:val="5BCE381A"/>
    <w:rsid w:val="5C376C4B"/>
    <w:rsid w:val="5C6F04D5"/>
    <w:rsid w:val="5E805503"/>
    <w:rsid w:val="5F8A0346"/>
    <w:rsid w:val="5FC756C9"/>
    <w:rsid w:val="60656B86"/>
    <w:rsid w:val="607D3F49"/>
    <w:rsid w:val="61224F9B"/>
    <w:rsid w:val="619D7519"/>
    <w:rsid w:val="62757259"/>
    <w:rsid w:val="63420841"/>
    <w:rsid w:val="63A12471"/>
    <w:rsid w:val="63D759E2"/>
    <w:rsid w:val="66312A7C"/>
    <w:rsid w:val="664121F0"/>
    <w:rsid w:val="66A60791"/>
    <w:rsid w:val="66BB4915"/>
    <w:rsid w:val="680D0B9B"/>
    <w:rsid w:val="68D5693F"/>
    <w:rsid w:val="69A242E3"/>
    <w:rsid w:val="6A342877"/>
    <w:rsid w:val="6A9F2A25"/>
    <w:rsid w:val="6AAA34AB"/>
    <w:rsid w:val="6AC415CF"/>
    <w:rsid w:val="6BA563B3"/>
    <w:rsid w:val="6D0827AA"/>
    <w:rsid w:val="6D5D1647"/>
    <w:rsid w:val="6F3639EE"/>
    <w:rsid w:val="6F830FB0"/>
    <w:rsid w:val="704566F5"/>
    <w:rsid w:val="70466EE5"/>
    <w:rsid w:val="70757DC3"/>
    <w:rsid w:val="707E5018"/>
    <w:rsid w:val="71295AD9"/>
    <w:rsid w:val="715842B4"/>
    <w:rsid w:val="71DD6460"/>
    <w:rsid w:val="72C364A3"/>
    <w:rsid w:val="730A7503"/>
    <w:rsid w:val="733E62F7"/>
    <w:rsid w:val="736B01C4"/>
    <w:rsid w:val="73CC4C27"/>
    <w:rsid w:val="74277E04"/>
    <w:rsid w:val="74AB72BB"/>
    <w:rsid w:val="74F168EF"/>
    <w:rsid w:val="7519214C"/>
    <w:rsid w:val="76055A34"/>
    <w:rsid w:val="76067ECD"/>
    <w:rsid w:val="76916B9C"/>
    <w:rsid w:val="76D108BB"/>
    <w:rsid w:val="770D60CE"/>
    <w:rsid w:val="771C643F"/>
    <w:rsid w:val="77A056DD"/>
    <w:rsid w:val="78195DD5"/>
    <w:rsid w:val="783C14A5"/>
    <w:rsid w:val="78532EE0"/>
    <w:rsid w:val="7A622A52"/>
    <w:rsid w:val="7A973A4C"/>
    <w:rsid w:val="7ABB2FB2"/>
    <w:rsid w:val="7B3B77A5"/>
    <w:rsid w:val="7BA55895"/>
    <w:rsid w:val="7D455C80"/>
    <w:rsid w:val="7DCA6069"/>
    <w:rsid w:val="7E065B08"/>
    <w:rsid w:val="7E264C0C"/>
    <w:rsid w:val="7EBA6035"/>
    <w:rsid w:val="7F9B26C5"/>
    <w:rsid w:val="7FA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样式4"/>
    <w:basedOn w:val="10"/>
    <w:qFormat/>
    <w:uiPriority w:val="0"/>
    <w:pPr>
      <w:shd w:val="clear" w:color="auto" w:fill="CFE3D3"/>
    </w:pPr>
  </w:style>
  <w:style w:type="paragraph" w:customStyle="1" w:styleId="10">
    <w:name w:val="样式3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9D9D9"/>
    </w:pPr>
  </w:style>
  <w:style w:type="paragraph" w:customStyle="1" w:styleId="11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6E6E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2017-09-29T11:53:11Z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