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일반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국내출장 여비 규정</w:t>
      </w:r>
    </w:p>
    <w:p>
      <w:pPr>
        <w:spacing w:before="40" w:after="40"/>
        <w:jc w:val="center"/>
      </w:pPr>
      <w:r>
        <w:rPr>
          <w:b w:val="0"/>
          <w:sz w:val="22"/>
        </w:rPr>
        <w:t>v1.0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DOC-HR-014</w:t>
      </w:r>
    </w:p>
    <w:p>
      <w:pPr>
        <w:spacing w:before="40" w:after="40"/>
        <w:jc w:val="center"/>
      </w:pPr>
      <w:r>
        <w:rPr>
          <w:b w:val="0"/>
          <w:sz w:val="22"/>
        </w:rPr>
        <w:t>시행일    2024-01-01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인사총무팀</w:t>
      </w:r>
    </w:p>
    <w:p>
      <w:pPr>
        <w:spacing w:before="40" w:after="40"/>
        <w:jc w:val="center"/>
      </w:pPr>
      <w:r>
        <w:rPr>
          <w:b w:val="0"/>
          <w:sz w:val="22"/>
        </w:rPr>
        <w:t>문서책임자 인사총무팀장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2024-01-01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이한별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제2조(적용 범위)</w:t>
      </w:r>
    </w:p>
    <w:p>
      <w:pPr>
        <w:spacing w:before="0" w:after="40"/>
        <w:ind w:left="560"/>
      </w:pPr>
      <w:r>
        <w:rPr>
          <w:b w:val="0"/>
          <w:sz w:val="20"/>
        </w:rPr>
        <w:t>제3조(여비의 종류)</w:t>
      </w:r>
    </w:p>
    <w:p>
      <w:pPr>
        <w:spacing w:before="0" w:after="40"/>
        <w:ind w:left="0"/>
      </w:pPr>
      <w:r>
        <w:rPr>
          <w:b w:val="0"/>
          <w:sz w:val="20"/>
        </w:rPr>
        <w:t>제2장 지급 기준</w:t>
      </w:r>
    </w:p>
    <w:p>
      <w:pPr>
        <w:spacing w:before="0" w:after="40"/>
        <w:ind w:left="560"/>
      </w:pPr>
      <w:r>
        <w:rPr>
          <w:b w:val="0"/>
          <w:sz w:val="20"/>
        </w:rPr>
        <w:t>제4조(일비)</w:t>
      </w:r>
    </w:p>
    <w:p>
      <w:pPr>
        <w:spacing w:before="0" w:after="40"/>
        <w:ind w:left="560"/>
      </w:pPr>
      <w:r>
        <w:rPr>
          <w:b w:val="0"/>
          <w:sz w:val="20"/>
        </w:rPr>
        <w:t>제5조(식비)</w:t>
      </w:r>
    </w:p>
    <w:p>
      <w:pPr>
        <w:spacing w:before="0" w:after="40"/>
        <w:ind w:left="560"/>
      </w:pPr>
      <w:r>
        <w:rPr>
          <w:b w:val="0"/>
          <w:sz w:val="20"/>
        </w:rPr>
        <w:t>제6조(숙박비)</w:t>
      </w:r>
    </w:p>
    <w:p>
      <w:pPr>
        <w:spacing w:before="0" w:after="40"/>
        <w:ind w:left="560"/>
      </w:pPr>
      <w:r>
        <w:rPr>
          <w:b w:val="0"/>
          <w:sz w:val="20"/>
        </w:rPr>
        <w:t>제7조(교통비)</w:t>
      </w:r>
    </w:p>
    <w:p>
      <w:pPr>
        <w:spacing w:before="0" w:after="40"/>
        <w:ind w:left="0"/>
      </w:pPr>
      <w:r>
        <w:rPr>
          <w:b w:val="0"/>
          <w:sz w:val="20"/>
        </w:rPr>
        <w:t>제3장 신청과 정산</w:t>
      </w:r>
    </w:p>
    <w:p>
      <w:pPr>
        <w:spacing w:before="0" w:after="40"/>
        <w:ind w:left="560"/>
      </w:pPr>
      <w:r>
        <w:rPr>
          <w:b w:val="0"/>
          <w:sz w:val="20"/>
        </w:rPr>
        <w:t>제8조(출장 신청)</w:t>
      </w:r>
    </w:p>
    <w:p>
      <w:pPr>
        <w:spacing w:before="0" w:after="40"/>
        <w:ind w:left="560"/>
      </w:pPr>
      <w:r>
        <w:rPr>
          <w:b w:val="0"/>
          <w:sz w:val="20"/>
        </w:rPr>
        <w:t>제9조(정산)</w:t>
      </w:r>
    </w:p>
    <w:p>
      <w:pPr>
        <w:spacing w:before="0" w:after="40"/>
        <w:ind w:left="560"/>
      </w:pPr>
      <w:r>
        <w:rPr>
          <w:b w:val="0"/>
          <w:sz w:val="20"/>
        </w:rPr>
        <w:t>제10조(증빙)</w:t>
      </w:r>
    </w:p>
    <w:p>
      <w:pPr>
        <w:spacing w:before="0" w:after="40"/>
        <w:ind w:left="560"/>
      </w:pPr>
      <w:r>
        <w:rPr>
          <w:b w:val="0"/>
          <w:sz w:val="20"/>
        </w:rPr>
        <w:t>제11조(위임)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직급별 여비 지급 기준표 (제6조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규정은 임직원의 국내출장 여비에 관한 사항을 정함을 목적으로 한다.</w:t>
      </w:r>
    </w:p>
    <w:p>
      <w:pPr>
        <w:spacing w:before="200" w:after="40"/>
      </w:pPr>
      <w:r>
        <w:rPr>
          <w:b/>
          <w:sz w:val="23"/>
        </w:rPr>
        <w:t>제2조(적용 범위)</w:t>
      </w:r>
    </w:p>
    <w:p>
      <w:pPr>
        <w:spacing w:before="40" w:after="40"/>
      </w:pPr>
      <w:r>
        <w:rPr>
          <w:b w:val="0"/>
          <w:sz w:val="21"/>
        </w:rPr>
        <w:t>이 규정은 국내 지역으로의 출장에 대하여 적용한다.</w:t>
      </w:r>
    </w:p>
    <w:p>
      <w:pPr>
        <w:spacing w:before="200" w:after="40"/>
      </w:pPr>
      <w:r>
        <w:rPr>
          <w:b/>
          <w:sz w:val="23"/>
        </w:rPr>
        <w:t>제3조(여비의 종류)</w:t>
      </w:r>
    </w:p>
    <w:p>
      <w:pPr>
        <w:spacing w:before="40" w:after="40"/>
      </w:pPr>
      <w:r>
        <w:rPr>
          <w:b w:val="0"/>
          <w:sz w:val="21"/>
        </w:rPr>
        <w:t>여비는 일비, 식비, 숙박비 및 교통비로 구분한다.</w:t>
      </w:r>
    </w:p>
    <w:p>
      <w:pPr>
        <w:spacing w:before="320" w:after="40"/>
        <w:jc w:val="center"/>
      </w:pPr>
      <w:r>
        <w:rPr>
          <w:b/>
          <w:sz w:val="28"/>
        </w:rPr>
        <w:t>제2장 지급 기준</w:t>
      </w:r>
    </w:p>
    <w:p>
      <w:pPr>
        <w:spacing w:before="200" w:after="40"/>
      </w:pPr>
      <w:r>
        <w:rPr>
          <w:b/>
          <w:sz w:val="23"/>
        </w:rPr>
        <w:t>제4조(일비)</w:t>
      </w:r>
    </w:p>
    <w:p>
      <w:pPr>
        <w:spacing w:before="20" w:after="40"/>
        <w:ind w:left="240"/>
      </w:pPr>
      <w:r>
        <w:rPr>
          <w:b w:val="0"/>
          <w:sz w:val="21"/>
        </w:rPr>
        <w:t>① 일비는 출장 일수에 따라 일 단위로 지급한다.</w:t>
      </w:r>
    </w:p>
    <w:p>
      <w:pPr>
        <w:spacing w:before="20" w:after="40"/>
        <w:ind w:left="240"/>
      </w:pPr>
      <w:r>
        <w:rPr>
          <w:b w:val="0"/>
          <w:sz w:val="21"/>
        </w:rPr>
        <w:t>② 4급 상당 직원의 국내출장 일비는 1일 25,000원으로 한다.</w:t>
      </w:r>
    </w:p>
    <w:p>
      <w:pPr>
        <w:spacing w:before="200" w:after="40"/>
      </w:pPr>
      <w:r>
        <w:rPr>
          <w:b/>
          <w:sz w:val="23"/>
        </w:rPr>
        <w:t>제5조(식비)</w:t>
      </w:r>
    </w:p>
    <w:p>
      <w:pPr>
        <w:spacing w:before="40" w:after="40"/>
      </w:pPr>
      <w:r>
        <w:rPr>
          <w:b w:val="0"/>
          <w:sz w:val="21"/>
        </w:rPr>
        <w:t>국내출장 식비는 1일 23,000원으로 한다.</w:t>
      </w:r>
    </w:p>
    <w:p>
      <w:pPr>
        <w:spacing w:before="200" w:after="40"/>
      </w:pPr>
      <w:r>
        <w:rPr>
          <w:b/>
          <w:sz w:val="23"/>
        </w:rPr>
        <w:t>제6조(숙박비)</w:t>
      </w:r>
    </w:p>
    <w:p>
      <w:pPr>
        <w:spacing w:before="40" w:after="40"/>
      </w:pPr>
      <w:r>
        <w:rPr>
          <w:b w:val="0"/>
          <w:sz w:val="21"/>
        </w:rPr>
        <w:t>숙박비는 [별표1]의 상한 범위에서 실비로 지급한다.</w:t>
      </w:r>
    </w:p>
    <w:p>
      <w:pPr>
        <w:spacing w:before="200" w:after="40"/>
      </w:pPr>
      <w:r>
        <w:rPr>
          <w:b/>
          <w:sz w:val="23"/>
        </w:rPr>
        <w:t>제7조(교통비)</w:t>
      </w:r>
    </w:p>
    <w:p>
      <w:pPr>
        <w:spacing w:before="20" w:after="40"/>
        <w:ind w:left="240"/>
      </w:pPr>
      <w:r>
        <w:rPr>
          <w:b w:val="0"/>
          <w:sz w:val="21"/>
        </w:rPr>
        <w:t>① 교통비는 회사가 정하는 정액으로 지급한다.</w:t>
      </w:r>
    </w:p>
    <w:p>
      <w:pPr>
        <w:spacing w:before="20" w:after="40"/>
        <w:ind w:left="240"/>
      </w:pPr>
      <w:r>
        <w:rPr>
          <w:b w:val="0"/>
          <w:sz w:val="21"/>
        </w:rPr>
        <w:t>② 정액 기준은 인사총무팀장이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제3장 신청과 정산</w:t>
      </w:r>
    </w:p>
    <w:p>
      <w:pPr>
        <w:spacing w:before="200" w:after="40"/>
      </w:pPr>
      <w:r>
        <w:rPr>
          <w:b/>
          <w:sz w:val="23"/>
        </w:rPr>
        <w:t>제8조(출장 신청)</w:t>
      </w:r>
    </w:p>
    <w:p>
      <w:pPr>
        <w:spacing w:before="40" w:after="40"/>
      </w:pPr>
      <w:r>
        <w:rPr>
          <w:b w:val="0"/>
          <w:sz w:val="21"/>
        </w:rPr>
        <w:t>출장을 하려는 임직원은 출장 신청서를 작성하여 소속 팀장의 승인을 받아야 한다.</w:t>
      </w:r>
    </w:p>
    <w:p>
      <w:pPr>
        <w:spacing w:before="200" w:after="40"/>
      </w:pPr>
      <w:r>
        <w:rPr>
          <w:b/>
          <w:sz w:val="23"/>
        </w:rPr>
        <w:t>제9조(정산)</w:t>
      </w:r>
    </w:p>
    <w:p>
      <w:pPr>
        <w:spacing w:before="40" w:after="40"/>
      </w:pPr>
      <w:r>
        <w:rPr>
          <w:b w:val="0"/>
          <w:sz w:val="21"/>
        </w:rPr>
        <w:t>출장자는 복귀일부터 10일 이내에 여비를 정산하여야 한다.</w:t>
      </w:r>
    </w:p>
    <w:p>
      <w:pPr>
        <w:spacing w:before="200" w:after="40"/>
      </w:pPr>
      <w:r>
        <w:rPr>
          <w:b/>
          <w:sz w:val="23"/>
        </w:rPr>
        <w:t>제10조(증빙)</w:t>
      </w:r>
    </w:p>
    <w:p>
      <w:pPr>
        <w:spacing w:before="40" w:after="40"/>
      </w:pPr>
      <w:r>
        <w:rPr>
          <w:b w:val="0"/>
          <w:sz w:val="21"/>
        </w:rPr>
        <w:t>숙박비는 영수증을 첨부하여야 한다.</w:t>
      </w:r>
    </w:p>
    <w:p>
      <w:pPr>
        <w:spacing w:before="200" w:after="40"/>
      </w:pPr>
      <w:r>
        <w:rPr>
          <w:b/>
          <w:sz w:val="23"/>
        </w:rPr>
        <w:t>제11조(위임)</w:t>
      </w:r>
    </w:p>
    <w:p>
      <w:pPr>
        <w:spacing w:before="40" w:after="40"/>
      </w:pPr>
      <w:r>
        <w:rPr>
          <w:b w:val="0"/>
          <w:sz w:val="21"/>
        </w:rPr>
        <w:t>이 규정의 시행에 필요한 사항은 인사총무팀장이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규정은 2024년 1월 1일부터 시행한다. 최초 제정한다.</w:t>
      </w:r>
    </w:p>
    <w:p>
      <w:pPr>
        <w:spacing w:before="40" w:after="40"/>
      </w:pPr>
      <w:r>
        <w:rPr>
          <w:b w:val="0"/>
          <w:sz w:val="21"/>
        </w:rPr>
        <w:t>제2조(유효기간) 이 규정은 2024년 8월 31일까지 효력을 가진다.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직급별 여비 지급 기준표 (제6조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직급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일비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숙박비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식비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1~2급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90,000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28,000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25,000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23,000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5급 이하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22,000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55,000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23,000</w:t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단위: 원.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