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871"/>
        <w:gridCol w:w="2891"/>
        <w:gridCol w:w="1872"/>
        <w:gridCol w:w="1528"/>
        <w:gridCol w:w="1363"/>
      </w:tblGrid>
      <w:tr w:rsidR="00C405F1" w14:paraId="1CD349FC" w14:textId="77777777" w:rsidTr="004F59F4">
        <w:trPr>
          <w:trHeight w:val="390"/>
        </w:trPr>
        <w:tc>
          <w:tcPr>
            <w:tcW w:w="1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5F5CCE" w14:textId="77777777" w:rsidR="00C405F1" w:rsidRDefault="00C405F1" w:rsidP="004F59F4">
            <w:pPr>
              <w:pStyle w:val="aa"/>
              <w:wordWrap/>
              <w:jc w:val="center"/>
            </w:pPr>
            <w:r>
              <w:rPr>
                <w:sz w:val="22"/>
              </w:rPr>
              <w:t>교과목</w:t>
            </w:r>
          </w:p>
        </w:tc>
        <w:tc>
          <w:tcPr>
            <w:tcW w:w="476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782A38" w14:textId="77777777" w:rsidR="00C405F1" w:rsidRDefault="00C405F1" w:rsidP="004F59F4">
            <w:pPr>
              <w:pStyle w:val="aa"/>
              <w:wordWrap/>
              <w:jc w:val="center"/>
            </w:pPr>
            <w:r>
              <w:rPr>
                <w:sz w:val="22"/>
              </w:rPr>
              <w:t>과학기술과 문화예술의 만남</w:t>
            </w:r>
          </w:p>
        </w:tc>
        <w:tc>
          <w:tcPr>
            <w:tcW w:w="15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F888F3" w14:textId="77777777" w:rsidR="00C405F1" w:rsidRDefault="00C405F1" w:rsidP="004F59F4">
            <w:pPr>
              <w:pStyle w:val="aa"/>
              <w:wordWrap/>
              <w:jc w:val="center"/>
            </w:pPr>
            <w:r>
              <w:rPr>
                <w:sz w:val="22"/>
              </w:rPr>
              <w:t>수행주차</w:t>
            </w:r>
          </w:p>
        </w:tc>
        <w:tc>
          <w:tcPr>
            <w:tcW w:w="13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AAAD9D" w14:textId="77777777" w:rsidR="00C405F1" w:rsidRDefault="00C405F1" w:rsidP="004F59F4">
            <w:pPr>
              <w:pStyle w:val="aa"/>
              <w:wordWrap/>
              <w:jc w:val="center"/>
            </w:pPr>
            <w:r>
              <w:rPr>
                <w:sz w:val="22"/>
              </w:rPr>
              <w:t>1주차</w:t>
            </w:r>
          </w:p>
        </w:tc>
      </w:tr>
      <w:tr w:rsidR="00C405F1" w14:paraId="2F8B3A44" w14:textId="77777777" w:rsidTr="004F59F4">
        <w:trPr>
          <w:trHeight w:val="390"/>
        </w:trPr>
        <w:tc>
          <w:tcPr>
            <w:tcW w:w="1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CA1C3D" w14:textId="77777777" w:rsidR="00C405F1" w:rsidRDefault="00C405F1" w:rsidP="004F59F4">
            <w:pPr>
              <w:pStyle w:val="aa"/>
              <w:wordWrap/>
              <w:jc w:val="center"/>
            </w:pPr>
            <w:r>
              <w:rPr>
                <w:sz w:val="22"/>
              </w:rPr>
              <w:t>학과</w:t>
            </w:r>
          </w:p>
        </w:tc>
        <w:tc>
          <w:tcPr>
            <w:tcW w:w="2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AA4C3F" w14:textId="77777777" w:rsidR="00C405F1" w:rsidRDefault="00C405F1" w:rsidP="004F59F4">
            <w:pPr>
              <w:pStyle w:val="aa"/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컴퓨터소프트웨어</w:t>
            </w:r>
          </w:p>
        </w:tc>
        <w:tc>
          <w:tcPr>
            <w:tcW w:w="1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3BB891" w14:textId="77777777" w:rsidR="00C405F1" w:rsidRDefault="00C405F1" w:rsidP="004F59F4">
            <w:pPr>
              <w:pStyle w:val="aa"/>
              <w:wordWrap/>
              <w:jc w:val="center"/>
            </w:pPr>
            <w:r>
              <w:rPr>
                <w:sz w:val="22"/>
              </w:rPr>
              <w:t>학년/반</w:t>
            </w:r>
          </w:p>
        </w:tc>
        <w:tc>
          <w:tcPr>
            <w:tcW w:w="289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248EE8" w14:textId="77777777" w:rsidR="00C405F1" w:rsidRDefault="00C405F1" w:rsidP="004F59F4">
            <w:pPr>
              <w:pStyle w:val="aa"/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3학년 2반</w:t>
            </w:r>
          </w:p>
        </w:tc>
      </w:tr>
      <w:tr w:rsidR="00C405F1" w14:paraId="1855681C" w14:textId="77777777" w:rsidTr="004F59F4">
        <w:trPr>
          <w:trHeight w:val="390"/>
        </w:trPr>
        <w:tc>
          <w:tcPr>
            <w:tcW w:w="1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471055" w14:textId="77777777" w:rsidR="00C405F1" w:rsidRDefault="00C405F1" w:rsidP="004F59F4">
            <w:pPr>
              <w:pStyle w:val="aa"/>
              <w:wordWrap/>
              <w:jc w:val="center"/>
            </w:pPr>
            <w:r>
              <w:rPr>
                <w:sz w:val="22"/>
              </w:rPr>
              <w:t>학번</w:t>
            </w:r>
          </w:p>
        </w:tc>
        <w:tc>
          <w:tcPr>
            <w:tcW w:w="2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4A4740" w14:textId="77777777" w:rsidR="00C405F1" w:rsidRDefault="00C405F1" w:rsidP="004F59F4">
            <w:pPr>
              <w:pStyle w:val="aa"/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202107054</w:t>
            </w:r>
          </w:p>
        </w:tc>
        <w:tc>
          <w:tcPr>
            <w:tcW w:w="1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9C28D4" w14:textId="77777777" w:rsidR="00C405F1" w:rsidRDefault="00C405F1" w:rsidP="004F59F4">
            <w:pPr>
              <w:pStyle w:val="aa"/>
              <w:wordWrap/>
              <w:jc w:val="center"/>
            </w:pPr>
            <w:r>
              <w:rPr>
                <w:sz w:val="22"/>
              </w:rPr>
              <w:t>이름</w:t>
            </w:r>
          </w:p>
        </w:tc>
        <w:tc>
          <w:tcPr>
            <w:tcW w:w="289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DD75144" w14:textId="77777777" w:rsidR="00C405F1" w:rsidRDefault="00C405F1" w:rsidP="004F59F4">
            <w:pPr>
              <w:pStyle w:val="aa"/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이용규</w:t>
            </w:r>
          </w:p>
        </w:tc>
      </w:tr>
    </w:tbl>
    <w:p w14:paraId="51DC5FE5" w14:textId="77777777" w:rsidR="006E1D68" w:rsidRDefault="006E1D68"/>
    <w:p w14:paraId="4AA6862A" w14:textId="204F5001" w:rsidR="00C405F1" w:rsidRDefault="00C405F1">
      <w:r>
        <w:rPr>
          <w:rFonts w:hint="eastAsia"/>
        </w:rPr>
        <w:t>제 주장은 예술의 자율성 추구와 실용적 대중문화는 균형을 유지해야 한다고 생각합니다.</w:t>
      </w:r>
    </w:p>
    <w:p w14:paraId="77DBBB4D" w14:textId="77777777" w:rsidR="00C405F1" w:rsidRDefault="00C405F1"/>
    <w:p w14:paraId="72677593" w14:textId="5DF0319C" w:rsidR="00C405F1" w:rsidRDefault="00C405F1">
      <w:r>
        <w:rPr>
          <w:rFonts w:hint="eastAsia"/>
        </w:rPr>
        <w:t>예술은 근본적으로 자유로워야 합니다. 자신이 표현하고 싶은 것을 만들어내는 게 예술이기에</w:t>
      </w:r>
    </w:p>
    <w:p w14:paraId="7EC2754E" w14:textId="002CB5C9" w:rsidR="00C405F1" w:rsidRDefault="00C405F1">
      <w:r>
        <w:rPr>
          <w:rFonts w:hint="eastAsia"/>
        </w:rPr>
        <w:t>어떤 형식이든 그것을 표현해내는 게 예술이지만</w:t>
      </w:r>
    </w:p>
    <w:p w14:paraId="53524FDF" w14:textId="39013351" w:rsidR="00C405F1" w:rsidRDefault="00C405F1">
      <w:r>
        <w:rPr>
          <w:rFonts w:hint="eastAsia"/>
        </w:rPr>
        <w:t>대중을 고려하지 않으면 다른 사람들이 이해할 수 없게 되고, 예술가도 먹고 살아야 하기에</w:t>
      </w:r>
    </w:p>
    <w:p w14:paraId="5A4B4219" w14:textId="2E5E868D" w:rsidR="00C405F1" w:rsidRDefault="00C405F1">
      <w:r>
        <w:rPr>
          <w:rFonts w:hint="eastAsia"/>
        </w:rPr>
        <w:t>돈을 벌 수 있는 예술품을 만들어야 삶을 영위할 수 있기에</w:t>
      </w:r>
    </w:p>
    <w:p w14:paraId="32B15585" w14:textId="77777777" w:rsidR="00C405F1" w:rsidRDefault="00C405F1"/>
    <w:p w14:paraId="73C881D1" w14:textId="0447ABF7" w:rsidR="00C405F1" w:rsidRDefault="00C405F1">
      <w:pPr>
        <w:rPr>
          <w:rFonts w:hint="eastAsia"/>
        </w:rPr>
      </w:pPr>
      <w:r>
        <w:rPr>
          <w:rFonts w:hint="eastAsia"/>
        </w:rPr>
        <w:t>예술은 자율성을 보장받아야 하지만, 어느정도 대중성도 포함해야 한다고 생각합니다</w:t>
      </w:r>
    </w:p>
    <w:sectPr w:rsidR="00C405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5F1"/>
    <w:rsid w:val="000B0AF7"/>
    <w:rsid w:val="001018D7"/>
    <w:rsid w:val="0041225F"/>
    <w:rsid w:val="006E1D68"/>
    <w:rsid w:val="00C405F1"/>
    <w:rsid w:val="00FF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86BBE"/>
  <w15:chartTrackingRefBased/>
  <w15:docId w15:val="{F26B5AC1-2DAE-4933-8452-30AFA1211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05F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405F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405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405F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405F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405F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405F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405F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405F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405F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405F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405F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405F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C405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405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405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405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405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405F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405F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405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405F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405F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405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405F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405F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405F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405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405F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405F1"/>
    <w:rPr>
      <w:b/>
      <w:bCs/>
      <w:smallCaps/>
      <w:color w:val="0F4761" w:themeColor="accent1" w:themeShade="BF"/>
      <w:spacing w:val="5"/>
    </w:rPr>
  </w:style>
  <w:style w:type="paragraph" w:customStyle="1" w:styleId="aa">
    <w:name w:val="바탕글"/>
    <w:rsid w:val="00C405F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용규 이</dc:creator>
  <cp:keywords/>
  <dc:description/>
  <cp:lastModifiedBy>용규 이</cp:lastModifiedBy>
  <cp:revision>1</cp:revision>
  <dcterms:created xsi:type="dcterms:W3CDTF">2024-03-21T03:20:00Z</dcterms:created>
  <dcterms:modified xsi:type="dcterms:W3CDTF">2024-03-21T03:26:00Z</dcterms:modified>
</cp:coreProperties>
</file>