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C7E31" w14:textId="77777777" w:rsidR="009E0668" w:rsidRDefault="00000000">
      <w:pPr>
        <w:rPr>
          <w:rFonts w:ascii="Marianne" w:hAnsi="Marianne"/>
          <w:sz w:val="20"/>
        </w:rPr>
      </w:pPr>
      <w:r>
        <w:rPr>
          <w:rFonts w:ascii="Marianne" w:hAnsi="Marianne"/>
          <w:noProof/>
          <w:sz w:val="20"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0922D6C9" wp14:editId="18968ACE">
                <wp:simplePos x="0" y="0"/>
                <wp:positionH relativeFrom="column">
                  <wp:posOffset>735965</wp:posOffset>
                </wp:positionH>
                <wp:positionV relativeFrom="paragraph">
                  <wp:posOffset>4274820</wp:posOffset>
                </wp:positionV>
                <wp:extent cx="4876166" cy="3657124"/>
                <wp:effectExtent l="95250" t="95250" r="95885" b="95885"/>
                <wp:wrapNone/>
                <wp:docPr id="1" name="Imag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Caeroplastes porphyrivagus Verhoeff, 1933..JPG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876166" cy="3657124"/>
                        </a:xfrm>
                        <a:prstGeom prst="rect">
                          <a:avLst/>
                        </a:prstGeom>
                        <a:ln w="101600">
                          <a:solidFill>
                            <a:srgbClr val="72B5BE"/>
                          </a:solidFill>
                          <a:beve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779072;o:allowoverlap:true;o:allowincell:true;mso-position-horizontal-relative:text;margin-left:57.95pt;mso-position-horizontal:absolute;mso-position-vertical-relative:text;margin-top:336.60pt;mso-position-vertical:absolute;width:383.95pt;height:287.96pt;mso-wrap-distance-left:9.00pt;mso-wrap-distance-top:0.00pt;mso-wrap-distance-right:9.00pt;mso-wrap-distance-bottom:0.00pt;z-index:1;" strokecolor="#72B5BE" strokeweight="8.00pt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Marianne" w:hAnsi="Marianne"/>
          <w:noProof/>
          <w:sz w:val="20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6257B3A3" wp14:editId="599353E6">
                <wp:simplePos x="0" y="0"/>
                <wp:positionH relativeFrom="margin">
                  <wp:posOffset>2469515</wp:posOffset>
                </wp:positionH>
                <wp:positionV relativeFrom="margin">
                  <wp:posOffset>2560320</wp:posOffset>
                </wp:positionV>
                <wp:extent cx="3800475" cy="533400"/>
                <wp:effectExtent l="0" t="0" r="9525" b="0"/>
                <wp:wrapNone/>
                <wp:docPr id="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047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42C442" w14:textId="77777777" w:rsidR="009E0668" w:rsidRDefault="00000000">
                            <w:pPr>
                              <w:pStyle w:val="Sansinterligne"/>
                              <w:jc w:val="right"/>
                              <w:rPr>
                                <w:rFonts w:ascii="Marianne" w:hAnsi="Marianne"/>
                                <w:color w:val="FFFFFF" w:themeColor="background1"/>
                                <w:sz w:val="12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Marianne" w:hAnsi="Marianne"/>
                                <w:color w:val="FFFFFF" w:themeColor="background1"/>
                                <w:sz w:val="22"/>
                              </w:rPr>
                              <w:t>Auteur.e.s</w:t>
                            </w:r>
                            <w:proofErr w:type="spellEnd"/>
                            <w:proofErr w:type="gramEnd"/>
                          </w:p>
                          <w:p w14:paraId="656FFC87" w14:textId="77777777" w:rsidR="009E0668" w:rsidRDefault="009E0668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1" o:spid="_x0000_s1" o:spt="1" type="#_x0000_t1" style="position:absolute;z-index:251652096;o:allowoverlap:true;o:allowincell:true;mso-position-horizontal-relative:margin;margin-left:194.45pt;mso-position-horizontal:absolute;mso-position-vertical-relative:margin;margin-top:201.60pt;mso-position-vertical:absolute;width:299.25pt;height:42.00pt;mso-wrap-distance-left:9.00pt;mso-wrap-distance-top:0.00pt;mso-wrap-distance-right:9.00pt;mso-wrap-distance-bottom:0.00pt;v-text-anchor:middle;visibility:visible;" filled="f" stroked="f">
                <v:textbox inset="0,0,0,0">
                  <w:txbxContent>
                    <w:p>
                      <w:pPr>
                        <w:pStyle w:val="846"/>
                        <w:pBdr/>
                        <w:spacing/>
                        <w:ind/>
                        <w:jc w:val="right"/>
                        <w:rPr>
                          <w:rFonts w:ascii="Marianne" w:hAnsi="Marianne"/>
                          <w:color w:val="ffffff" w:themeColor="background1"/>
                          <w:sz w:val="12"/>
                        </w:rPr>
                      </w:pPr>
                      <w:r>
                        <w:rPr>
                          <w:rFonts w:ascii="Marianne" w:hAnsi="Marianne"/>
                          <w:color w:val="ffffff" w:themeColor="background1"/>
                          <w:sz w:val="22"/>
                        </w:rPr>
                        <w:t xml:space="preserve">Auteur.e.s</w:t>
                      </w:r>
                      <w:r>
                        <w:rPr>
                          <w:rFonts w:ascii="Marianne" w:hAnsi="Marianne"/>
                          <w:color w:val="ffffff" w:themeColor="background1"/>
                          <w:sz w:val="12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Marianne" w:hAnsi="Marianne"/>
          <w:noProof/>
          <w:sz w:val="20"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040676AD" wp14:editId="07036F57">
                <wp:simplePos x="0" y="0"/>
                <wp:positionH relativeFrom="margin">
                  <wp:posOffset>221615</wp:posOffset>
                </wp:positionH>
                <wp:positionV relativeFrom="margin">
                  <wp:posOffset>1455420</wp:posOffset>
                </wp:positionV>
                <wp:extent cx="6048375" cy="952500"/>
                <wp:effectExtent l="0" t="0" r="9525" b="0"/>
                <wp:wrapNone/>
                <wp:docPr id="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48375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84DD56" w14:textId="77777777" w:rsidR="009E0668" w:rsidRDefault="00000000">
                            <w:pPr>
                              <w:pStyle w:val="Titregras"/>
                              <w:spacing w:after="0" w:line="500" w:lineRule="exact"/>
                              <w:rPr>
                                <w:rFonts w:ascii="Marianne" w:hAnsi="Marianne" w:cstheme="minorHAnsi"/>
                                <w:b/>
                                <w:i/>
                                <w:color w:val="FFFFFF" w:themeColor="background1"/>
                                <w:sz w:val="32"/>
                                <w:szCs w:val="52"/>
                              </w:rPr>
                            </w:pPr>
                            <w:r>
                              <w:rPr>
                                <w:rFonts w:ascii="Marianne" w:hAnsi="Marianne" w:cstheme="minorHAnsi"/>
                                <w:b/>
                                <w:color w:val="FFFFFF" w:themeColor="background1"/>
                                <w:sz w:val="44"/>
                                <w:szCs w:val="52"/>
                              </w:rPr>
                              <w:t>Titre</w:t>
                            </w:r>
                          </w:p>
                          <w:p w14:paraId="392C09AE" w14:textId="77777777" w:rsidR="009E0668" w:rsidRDefault="009E0668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2" o:spid="_x0000_s2" o:spt="1" type="#_x0000_t1" style="position:absolute;z-index:251755520;o:allowoverlap:true;o:allowincell:true;mso-position-horizontal-relative:margin;margin-left:17.45pt;mso-position-horizontal:absolute;mso-position-vertical-relative:margin;margin-top:114.60pt;mso-position-vertical:absolute;width:476.25pt;height:75.00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>
                      <w:pPr>
                        <w:pStyle w:val="880"/>
                        <w:pBdr/>
                        <w:spacing w:after="0" w:line="500" w:lineRule="exact"/>
                        <w:ind/>
                        <w:rPr>
                          <w:rFonts w:ascii="Marianne" w:hAnsi="Marianne" w:cstheme="minorHAnsi"/>
                          <w:b/>
                          <w:i/>
                          <w:color w:val="ffffff" w:themeColor="background1"/>
                          <w:sz w:val="32"/>
                          <w:szCs w:val="52"/>
                        </w:rPr>
                      </w:pPr>
                      <w:r>
                        <w:rPr>
                          <w:rFonts w:ascii="Marianne" w:hAnsi="Marianne" w:cstheme="minorHAnsi"/>
                          <w:b/>
                          <w:color w:val="ffffff" w:themeColor="background1"/>
                          <w:sz w:val="44"/>
                          <w:szCs w:val="52"/>
                        </w:rPr>
                        <w:t xml:space="preserve">Titre</w:t>
                      </w:r>
                      <w:r>
                        <w:rPr>
                          <w:rFonts w:ascii="Marianne" w:hAnsi="Marianne" w:cstheme="minorHAnsi"/>
                          <w:b/>
                          <w:i/>
                          <w:color w:val="ffffff" w:themeColor="background1"/>
                          <w:sz w:val="32"/>
                          <w:szCs w:val="52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Marianne" w:hAnsi="Marianne"/>
          <w:noProof/>
          <w:sz w:val="20"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29D321B1" wp14:editId="23C048E9">
                <wp:simplePos x="0" y="0"/>
                <wp:positionH relativeFrom="margin">
                  <wp:posOffset>5222240</wp:posOffset>
                </wp:positionH>
                <wp:positionV relativeFrom="margin">
                  <wp:posOffset>3484245</wp:posOffset>
                </wp:positionV>
                <wp:extent cx="1047750" cy="419100"/>
                <wp:effectExtent l="0" t="0" r="0" b="0"/>
                <wp:wrapNone/>
                <wp:docPr id="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C1AF1D" w14:textId="77777777" w:rsidR="009E0668" w:rsidRDefault="00000000">
                            <w:pPr>
                              <w:pStyle w:val="Sansinterligne"/>
                              <w:jc w:val="right"/>
                              <w:rPr>
                                <w:rFonts w:ascii="Marianne" w:hAnsi="Marianne"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="Marianne" w:hAnsi="Marianne"/>
                                <w:color w:val="FFFFFF" w:themeColor="background1"/>
                                <w:sz w:val="36"/>
                              </w:rPr>
                              <w:t>Année</w:t>
                            </w:r>
                          </w:p>
                          <w:p w14:paraId="7667CBBD" w14:textId="77777777" w:rsidR="009E0668" w:rsidRDefault="009E0668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3" o:spid="_x0000_s3" o:spt="1" type="#_x0000_t1" style="position:absolute;z-index:251757568;o:allowoverlap:true;o:allowincell:true;mso-position-horizontal-relative:margin;margin-left:411.20pt;mso-position-horizontal:absolute;mso-position-vertical-relative:margin;margin-top:274.35pt;mso-position-vertical:absolute;width:82.50pt;height:33.00pt;mso-wrap-distance-left:9.00pt;mso-wrap-distance-top:0.00pt;mso-wrap-distance-right:9.00pt;mso-wrap-distance-bottom:0.00pt;v-text-anchor:middle;visibility:visible;" filled="f" stroked="f">
                <v:textbox inset="0,0,0,0">
                  <w:txbxContent>
                    <w:p>
                      <w:pPr>
                        <w:pStyle w:val="846"/>
                        <w:pBdr/>
                        <w:spacing/>
                        <w:ind/>
                        <w:jc w:val="right"/>
                        <w:rPr>
                          <w:rFonts w:ascii="Marianne" w:hAnsi="Marianne"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="Marianne" w:hAnsi="Marianne"/>
                          <w:color w:val="ffffff" w:themeColor="background1"/>
                          <w:sz w:val="36"/>
                        </w:rPr>
                        <w:t xml:space="preserve">Année</w:t>
                      </w:r>
                      <w:r>
                        <w:rPr>
                          <w:rFonts w:ascii="Marianne" w:hAnsi="Marianne"/>
                          <w:color w:val="ffffff" w:themeColor="background1"/>
                          <w:sz w:val="2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Marianne" w:hAnsi="Marianne"/>
          <w:noProof/>
          <w:sz w:val="20"/>
        </w:rPr>
        <mc:AlternateContent>
          <mc:Choice Requires="wpg">
            <w:drawing>
              <wp:anchor distT="45720" distB="45720" distL="114300" distR="114300" simplePos="0" relativeHeight="251769856" behindDoc="0" locked="0" layoutInCell="1" allowOverlap="1" wp14:anchorId="22B9E2AC" wp14:editId="503993A9">
                <wp:simplePos x="0" y="0"/>
                <wp:positionH relativeFrom="column">
                  <wp:posOffset>1926590</wp:posOffset>
                </wp:positionH>
                <wp:positionV relativeFrom="paragraph">
                  <wp:posOffset>8789670</wp:posOffset>
                </wp:positionV>
                <wp:extent cx="2360930" cy="1404620"/>
                <wp:effectExtent l="0" t="0" r="0" b="0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78E08" w14:textId="77777777" w:rsidR="009E0668" w:rsidRDefault="00000000">
                            <w:pPr>
                              <w:jc w:val="center"/>
                              <w:rPr>
                                <w:rFonts w:ascii="Marianne" w:hAnsi="Marianne"/>
                                <w:color w:val="FF0000"/>
                                <w:sz w:val="36"/>
                              </w:rPr>
                            </w:pPr>
                            <w:r>
                              <w:rPr>
                                <w:rFonts w:ascii="Marianne" w:hAnsi="Marianne"/>
                                <w:color w:val="FF0000"/>
                                <w:sz w:val="36"/>
                              </w:rPr>
                              <w:t>Logo(s) du ou des partenaire(s)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a="http://schemas.openxmlformats.org/drawingml/2006/main">
            <w:pict>
              <v:shape id="shape 4" o:spid="_x0000_s4" o:spt="202" type="#_x0000_t202" style="position:absolute;z-index:251769856;o:allowoverlap:true;o:allowincell:true;mso-position-horizontal-relative:text;margin-left:151.70pt;mso-position-horizontal:absolute;mso-position-vertical-relative:text;margin-top:692.10pt;mso-position-vertical:absolute;width:185.90pt;height:110.60pt;mso-wrap-distance-left:9.00pt;mso-wrap-distance-top:3.60pt;mso-wrap-distance-right:9.00pt;mso-wrap-distance-bottom:3.60pt;v-text-anchor:top;visibility:visible;" filled="f" stroked="f" strokeweight="0.75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Marianne" w:hAnsi="Marianne"/>
                          <w:color w:val="ff0000"/>
                          <w:sz w:val="36"/>
                        </w:rPr>
                      </w:pPr>
                      <w:r>
                        <w:rPr>
                          <w:rFonts w:ascii="Marianne" w:hAnsi="Marianne"/>
                          <w:color w:val="ff0000"/>
                          <w:sz w:val="36"/>
                        </w:rPr>
                        <w:t xml:space="preserve">Logo(s) du ou des partenaire(s)</w:t>
                      </w:r>
                      <w:r>
                        <w:rPr>
                          <w:rFonts w:ascii="Marianne" w:hAnsi="Marianne"/>
                          <w:color w:val="ff0000"/>
                          <w:sz w:val="3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arianne" w:hAnsi="Marianne"/>
          <w:noProof/>
          <w:sz w:val="20"/>
        </w:rPr>
        <mc:AlternateContent>
          <mc:Choice Requires="wpg">
            <w:drawing>
              <wp:anchor distT="45720" distB="45720" distL="114300" distR="114300" simplePos="0" relativeHeight="251767808" behindDoc="0" locked="0" layoutInCell="1" allowOverlap="1" wp14:anchorId="4BE2968E" wp14:editId="4EB6AF76">
                <wp:simplePos x="0" y="0"/>
                <wp:positionH relativeFrom="column">
                  <wp:posOffset>2059940</wp:posOffset>
                </wp:positionH>
                <wp:positionV relativeFrom="paragraph">
                  <wp:posOffset>5446395</wp:posOffset>
                </wp:positionV>
                <wp:extent cx="2360930" cy="1404620"/>
                <wp:effectExtent l="0" t="0" r="0" b="0"/>
                <wp:wrapNone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23FE55" w14:textId="77777777" w:rsidR="009E0668" w:rsidRDefault="00000000">
                            <w:pPr>
                              <w:jc w:val="center"/>
                              <w:rPr>
                                <w:rFonts w:ascii="Marianne" w:hAnsi="Marianne"/>
                                <w:color w:val="FF0000"/>
                                <w:sz w:val="56"/>
                              </w:rPr>
                            </w:pPr>
                            <w:r>
                              <w:rPr>
                                <w:rFonts w:ascii="Marianne" w:hAnsi="Marianne"/>
                                <w:color w:val="FF0000"/>
                                <w:sz w:val="56"/>
                              </w:rPr>
                              <w:t>Illustration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a="http://schemas.openxmlformats.org/drawingml/2006/main">
            <w:pict>
              <v:shape id="shape 5" o:spid="_x0000_s5" o:spt="202" type="#_x0000_t202" style="position:absolute;z-index:251767808;o:allowoverlap:true;o:allowincell:true;mso-position-horizontal-relative:text;margin-left:162.20pt;mso-position-horizontal:absolute;mso-position-vertical-relative:text;margin-top:428.85pt;mso-position-vertical:absolute;width:185.90pt;height:110.60pt;mso-wrap-distance-left:9.00pt;mso-wrap-distance-top:3.60pt;mso-wrap-distance-right:9.00pt;mso-wrap-distance-bottom:3.60pt;v-text-anchor:top;visibility:visible;" filled="f" stroked="f" strokeweight="0.75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Marianne" w:hAnsi="Marianne"/>
                          <w:color w:val="ff0000"/>
                          <w:sz w:val="56"/>
                        </w:rPr>
                      </w:pPr>
                      <w:r>
                        <w:rPr>
                          <w:rFonts w:ascii="Marianne" w:hAnsi="Marianne"/>
                          <w:color w:val="ff0000"/>
                          <w:sz w:val="56"/>
                        </w:rPr>
                        <w:t xml:space="preserve">Illustration</w:t>
                      </w:r>
                      <w:r>
                        <w:rPr>
                          <w:rFonts w:ascii="Marianne" w:hAnsi="Marianne"/>
                          <w:color w:val="ff0000"/>
                          <w:sz w:val="5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arianne" w:hAnsi="Marianne"/>
          <w:noProof/>
          <w:sz w:val="20"/>
        </w:rPr>
        <mc:AlternateContent>
          <mc:Choice Requires="wpg">
            <w:drawing>
              <wp:anchor distT="0" distB="0" distL="114300" distR="114300" simplePos="0" relativeHeight="251758592" behindDoc="1" locked="0" layoutInCell="1" allowOverlap="1" wp14:anchorId="51760E98" wp14:editId="391AB70F">
                <wp:simplePos x="0" y="0"/>
                <wp:positionH relativeFrom="column">
                  <wp:posOffset>-559435</wp:posOffset>
                </wp:positionH>
                <wp:positionV relativeFrom="paragraph">
                  <wp:posOffset>-630555</wp:posOffset>
                </wp:positionV>
                <wp:extent cx="7567942" cy="10700662"/>
                <wp:effectExtent l="0" t="0" r="0" b="5715"/>
                <wp:wrapNone/>
                <wp:docPr id="7" name="Imag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Première de couv 2025 V3-02.jpg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7567942" cy="107006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-251758592;o:allowoverlap:true;o:allowincell:true;mso-position-horizontal-relative:text;margin-left:-44.05pt;mso-position-horizontal:absolute;mso-position-vertical-relative:text;margin-top:-49.65pt;mso-position-vertical:absolute;width:595.90pt;height:842.57pt;mso-wrap-distance-left:9.00pt;mso-wrap-distance-top:0.00pt;mso-wrap-distance-right:9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Marianne" w:hAnsi="Marianne"/>
          <w:sz w:val="20"/>
        </w:rPr>
        <w:t xml:space="preserve">  </w:t>
      </w:r>
      <w:r>
        <w:rPr>
          <w:rFonts w:ascii="Marianne" w:hAnsi="Marianne"/>
          <w:sz w:val="20"/>
        </w:rPr>
        <w:br w:type="page" w:clear="all"/>
      </w:r>
    </w:p>
    <w:p w14:paraId="00D1EE6E" w14:textId="77777777" w:rsidR="009E0668" w:rsidRDefault="009E0668">
      <w:pPr>
        <w:spacing w:after="0"/>
        <w:jc w:val="left"/>
        <w:rPr>
          <w:rFonts w:ascii="Marianne" w:hAnsi="Marianne"/>
          <w:b/>
          <w:color w:val="auto"/>
          <w:sz w:val="56"/>
          <w:szCs w:val="72"/>
        </w:rPr>
        <w:sectPr w:rsidR="009E0668">
          <w:pgSz w:w="11906" w:h="16838"/>
          <w:pgMar w:top="993" w:right="849" w:bottom="993" w:left="851" w:header="708" w:footer="708" w:gutter="0"/>
          <w:pgNumType w:start="0"/>
          <w:cols w:space="708"/>
          <w:titlePg/>
        </w:sectPr>
      </w:pPr>
    </w:p>
    <w:p w14:paraId="10B49029" w14:textId="77777777" w:rsidR="009E0668" w:rsidRDefault="00000000">
      <w:pPr>
        <w:spacing w:after="0"/>
        <w:rPr>
          <w:rFonts w:ascii="Marianne" w:hAnsi="Marianne"/>
          <w:b/>
          <w:smallCaps/>
          <w:color w:val="auto"/>
          <w:sz w:val="56"/>
          <w:szCs w:val="72"/>
        </w:rPr>
      </w:pPr>
      <w:proofErr w:type="spellStart"/>
      <w:r>
        <w:rPr>
          <w:rFonts w:ascii="Marianne" w:hAnsi="Marianne"/>
          <w:b/>
          <w:color w:val="auto"/>
          <w:sz w:val="56"/>
          <w:szCs w:val="72"/>
        </w:rPr>
        <w:lastRenderedPageBreak/>
        <w:t>P</w:t>
      </w:r>
      <w:r>
        <w:rPr>
          <w:rFonts w:ascii="Marianne" w:hAnsi="Marianne"/>
          <w:b/>
          <w:smallCaps/>
          <w:color w:val="auto"/>
          <w:sz w:val="56"/>
          <w:szCs w:val="72"/>
        </w:rPr>
        <w:t>atriNat</w:t>
      </w:r>
      <w:proofErr w:type="spellEnd"/>
    </w:p>
    <w:p w14:paraId="7A0B3016" w14:textId="77777777" w:rsidR="009E0668" w:rsidRDefault="00000000">
      <w:pPr>
        <w:spacing w:after="0"/>
        <w:rPr>
          <w:rFonts w:ascii="Marianne" w:hAnsi="Marianne"/>
          <w:color w:val="auto"/>
          <w:sz w:val="40"/>
          <w:szCs w:val="60"/>
        </w:rPr>
      </w:pPr>
      <w:r>
        <w:rPr>
          <w:rFonts w:ascii="Marianne" w:hAnsi="Marianne"/>
          <w:color w:val="auto"/>
          <w:sz w:val="40"/>
          <w:szCs w:val="60"/>
        </w:rPr>
        <w:t>Centre d’expertise et de données</w:t>
      </w:r>
    </w:p>
    <w:p w14:paraId="1A40B45E" w14:textId="77777777" w:rsidR="009E0668" w:rsidRDefault="00000000">
      <w:pPr>
        <w:spacing w:after="0"/>
        <w:rPr>
          <w:rFonts w:ascii="Marianne" w:hAnsi="Marianne"/>
          <w:color w:val="auto"/>
          <w:sz w:val="40"/>
          <w:szCs w:val="60"/>
        </w:rPr>
      </w:pPr>
      <w:proofErr w:type="gramStart"/>
      <w:r>
        <w:rPr>
          <w:rFonts w:ascii="Marianne" w:hAnsi="Marianne"/>
          <w:color w:val="auto"/>
          <w:sz w:val="40"/>
          <w:szCs w:val="60"/>
        </w:rPr>
        <w:t>sur</w:t>
      </w:r>
      <w:proofErr w:type="gramEnd"/>
      <w:r>
        <w:rPr>
          <w:rFonts w:ascii="Marianne" w:hAnsi="Marianne"/>
          <w:color w:val="auto"/>
          <w:sz w:val="40"/>
          <w:szCs w:val="60"/>
        </w:rPr>
        <w:t xml:space="preserve"> le patrimoine naturel</w:t>
      </w:r>
    </w:p>
    <w:p w14:paraId="3F543977" w14:textId="77777777" w:rsidR="009E0668" w:rsidRDefault="009E0668">
      <w:pPr>
        <w:rPr>
          <w:rFonts w:ascii="Marianne" w:hAnsi="Marianne"/>
          <w:sz w:val="20"/>
          <w:szCs w:val="22"/>
        </w:rPr>
      </w:pPr>
    </w:p>
    <w:p w14:paraId="1D2D505E" w14:textId="77777777" w:rsidR="009E0668" w:rsidRDefault="009E0668">
      <w:pPr>
        <w:rPr>
          <w:rFonts w:ascii="Marianne" w:hAnsi="Marianne"/>
          <w:sz w:val="20"/>
          <w:szCs w:val="22"/>
        </w:rPr>
      </w:pPr>
    </w:p>
    <w:p w14:paraId="6E70DA39" w14:textId="77777777" w:rsidR="009E0668" w:rsidRDefault="00000000">
      <w:pPr>
        <w:spacing w:after="0"/>
        <w:rPr>
          <w:rFonts w:ascii="Marianne" w:hAnsi="Marianne"/>
          <w:color w:val="auto"/>
          <w:sz w:val="24"/>
          <w:szCs w:val="60"/>
        </w:rPr>
      </w:pPr>
      <w:r>
        <w:rPr>
          <w:rFonts w:ascii="Marianne" w:hAnsi="Marianne"/>
          <w:color w:val="auto"/>
          <w:sz w:val="24"/>
          <w:szCs w:val="60"/>
        </w:rPr>
        <w:t xml:space="preserve">Un service commun </w:t>
      </w:r>
    </w:p>
    <w:p w14:paraId="7A709FC2" w14:textId="77777777" w:rsidR="009E0668" w:rsidRDefault="00000000">
      <w:pPr>
        <w:spacing w:after="0"/>
        <w:rPr>
          <w:rFonts w:ascii="Marianne" w:hAnsi="Marianne"/>
          <w:color w:val="auto"/>
          <w:sz w:val="24"/>
          <w:szCs w:val="60"/>
        </w:rPr>
      </w:pPr>
      <w:proofErr w:type="gramStart"/>
      <w:r>
        <w:rPr>
          <w:rFonts w:ascii="Marianne" w:hAnsi="Marianne"/>
          <w:color w:val="auto"/>
          <w:sz w:val="24"/>
          <w:szCs w:val="60"/>
        </w:rPr>
        <w:t>de</w:t>
      </w:r>
      <w:proofErr w:type="gramEnd"/>
      <w:r>
        <w:rPr>
          <w:rFonts w:ascii="Marianne" w:hAnsi="Marianne"/>
          <w:color w:val="auto"/>
          <w:sz w:val="24"/>
          <w:szCs w:val="60"/>
        </w:rPr>
        <w:t xml:space="preserve"> l’Office français de la biodiversité,</w:t>
      </w:r>
    </w:p>
    <w:p w14:paraId="4DADDAC6" w14:textId="77777777" w:rsidR="009E0668" w:rsidRDefault="00000000">
      <w:pPr>
        <w:spacing w:after="0"/>
        <w:rPr>
          <w:rFonts w:ascii="Marianne" w:hAnsi="Marianne"/>
          <w:color w:val="auto"/>
          <w:sz w:val="24"/>
          <w:szCs w:val="60"/>
        </w:rPr>
      </w:pPr>
      <w:proofErr w:type="gramStart"/>
      <w:r>
        <w:rPr>
          <w:rFonts w:ascii="Marianne" w:hAnsi="Marianne"/>
          <w:color w:val="auto"/>
          <w:sz w:val="24"/>
          <w:szCs w:val="60"/>
        </w:rPr>
        <w:t>du</w:t>
      </w:r>
      <w:proofErr w:type="gramEnd"/>
      <w:r>
        <w:rPr>
          <w:rFonts w:ascii="Marianne" w:hAnsi="Marianne"/>
          <w:color w:val="auto"/>
          <w:sz w:val="24"/>
          <w:szCs w:val="60"/>
        </w:rPr>
        <w:t xml:space="preserve"> Muséum national d’Histoire naturelle,</w:t>
      </w:r>
    </w:p>
    <w:p w14:paraId="21AEBD2A" w14:textId="77777777" w:rsidR="009E0668" w:rsidRDefault="00000000">
      <w:pPr>
        <w:spacing w:after="0"/>
        <w:rPr>
          <w:rFonts w:ascii="Marianne" w:hAnsi="Marianne"/>
          <w:color w:val="auto"/>
          <w:sz w:val="24"/>
          <w:szCs w:val="60"/>
        </w:rPr>
      </w:pPr>
      <w:proofErr w:type="gramStart"/>
      <w:r>
        <w:rPr>
          <w:rFonts w:ascii="Marianne" w:hAnsi="Marianne"/>
          <w:color w:val="auto"/>
          <w:sz w:val="24"/>
          <w:szCs w:val="60"/>
        </w:rPr>
        <w:t>du</w:t>
      </w:r>
      <w:proofErr w:type="gramEnd"/>
      <w:r>
        <w:rPr>
          <w:rFonts w:ascii="Marianne" w:hAnsi="Marianne"/>
          <w:color w:val="auto"/>
          <w:sz w:val="24"/>
          <w:szCs w:val="60"/>
        </w:rPr>
        <w:t xml:space="preserve"> Centre national de la recherche scientifique</w:t>
      </w:r>
    </w:p>
    <w:p w14:paraId="479BC8ED" w14:textId="77777777" w:rsidR="009E0668" w:rsidRDefault="00000000">
      <w:pPr>
        <w:spacing w:after="0"/>
        <w:rPr>
          <w:rFonts w:ascii="Marianne" w:hAnsi="Marianne"/>
          <w:color w:val="auto"/>
          <w:sz w:val="24"/>
          <w:szCs w:val="60"/>
        </w:rPr>
      </w:pPr>
      <w:proofErr w:type="gramStart"/>
      <w:r>
        <w:rPr>
          <w:rFonts w:ascii="Marianne" w:hAnsi="Marianne"/>
          <w:color w:val="auto"/>
          <w:sz w:val="24"/>
          <w:szCs w:val="60"/>
        </w:rPr>
        <w:t>et</w:t>
      </w:r>
      <w:proofErr w:type="gramEnd"/>
      <w:r>
        <w:rPr>
          <w:rFonts w:ascii="Marianne" w:hAnsi="Marianne"/>
          <w:color w:val="auto"/>
          <w:sz w:val="24"/>
          <w:szCs w:val="60"/>
        </w:rPr>
        <w:t xml:space="preserve"> de l’Institut pour la recherche et le développement</w:t>
      </w:r>
    </w:p>
    <w:p w14:paraId="3E780FAE" w14:textId="77777777" w:rsidR="009E0668" w:rsidRDefault="009E0668">
      <w:pPr>
        <w:spacing w:after="0"/>
        <w:rPr>
          <w:rFonts w:ascii="Marianne" w:hAnsi="Marianne"/>
          <w:color w:val="auto"/>
          <w:sz w:val="24"/>
          <w:szCs w:val="60"/>
        </w:rPr>
      </w:pPr>
    </w:p>
    <w:p w14:paraId="1EFE490D" w14:textId="77777777" w:rsidR="009E0668" w:rsidRDefault="009E0668">
      <w:pPr>
        <w:rPr>
          <w:rFonts w:ascii="Marianne" w:hAnsi="Marianne"/>
          <w:sz w:val="20"/>
          <w:szCs w:val="22"/>
        </w:rPr>
      </w:pPr>
    </w:p>
    <w:p w14:paraId="1C452C1A" w14:textId="77777777" w:rsidR="009E0668" w:rsidRDefault="00000000">
      <w:pPr>
        <w:rPr>
          <w:rFonts w:ascii="Marianne" w:hAnsi="Marianne"/>
          <w:sz w:val="20"/>
          <w:szCs w:val="22"/>
        </w:rPr>
      </w:pPr>
      <w:r>
        <w:rPr>
          <w:rFonts w:ascii="Marianne" w:hAnsi="Marianne"/>
          <w:noProof/>
          <w:sz w:val="20"/>
          <w:szCs w:val="22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50ED8C1F" wp14:editId="44255AA7">
                <wp:simplePos x="0" y="0"/>
                <wp:positionH relativeFrom="column">
                  <wp:posOffset>-15875</wp:posOffset>
                </wp:positionH>
                <wp:positionV relativeFrom="paragraph">
                  <wp:posOffset>328295</wp:posOffset>
                </wp:positionV>
                <wp:extent cx="2057400" cy="852626"/>
                <wp:effectExtent l="0" t="0" r="0" b="5080"/>
                <wp:wrapNone/>
                <wp:docPr id="8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OFB_Logo_RVB.PNG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064341" cy="8555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251729920;o:allowoverlap:true;o:allowincell:true;mso-position-horizontal-relative:text;margin-left:-1.25pt;mso-position-horizontal:absolute;mso-position-vertical-relative:text;margin-top:25.85pt;mso-position-vertical:absolute;width:162.00pt;height:67.14pt;mso-wrap-distance-left:9.00pt;mso-wrap-distance-top:0.00pt;mso-wrap-distance-right:9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</w:p>
    <w:p w14:paraId="24B993A6" w14:textId="77777777" w:rsidR="009E0668" w:rsidRDefault="00000000">
      <w:pPr>
        <w:rPr>
          <w:rFonts w:ascii="Marianne" w:hAnsi="Marianne"/>
          <w:sz w:val="20"/>
          <w:szCs w:val="22"/>
        </w:rPr>
      </w:pPr>
      <w:r>
        <w:rPr>
          <w:rFonts w:ascii="Marianne" w:hAnsi="Marianne"/>
          <w:noProof/>
          <w:sz w:val="20"/>
          <w:szCs w:val="22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681386E4" wp14:editId="502ACAF1">
                <wp:simplePos x="0" y="0"/>
                <wp:positionH relativeFrom="column">
                  <wp:posOffset>3831268</wp:posOffset>
                </wp:positionH>
                <wp:positionV relativeFrom="paragraph">
                  <wp:posOffset>79375</wp:posOffset>
                </wp:positionV>
                <wp:extent cx="862094" cy="847725"/>
                <wp:effectExtent l="0" t="0" r="0" b="0"/>
                <wp:wrapNone/>
                <wp:docPr id="9" name="Imag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03 - logo-CNRS.png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864492" cy="850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251731968;o:allowoverlap:true;o:allowincell:true;mso-position-horizontal-relative:text;margin-left:301.67pt;mso-position-horizontal:absolute;mso-position-vertical-relative:text;margin-top:6.25pt;mso-position-vertical:absolute;width:67.88pt;height:66.75pt;mso-wrap-distance-left:9.00pt;mso-wrap-distance-top:0.00pt;mso-wrap-distance-right:9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Marianne" w:hAnsi="Marianne"/>
          <w:noProof/>
          <w:color w:val="auto"/>
          <w:sz w:val="24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14B871E5" wp14:editId="02F618B7">
                <wp:simplePos x="0" y="0"/>
                <wp:positionH relativeFrom="column">
                  <wp:posOffset>2488565</wp:posOffset>
                </wp:positionH>
                <wp:positionV relativeFrom="paragraph">
                  <wp:posOffset>50800</wp:posOffset>
                </wp:positionV>
                <wp:extent cx="802546" cy="918994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Sceau_MNHN.png"/>
                        <pic:cNvPicPr>
                          <a:picLocks noChangeAspect="1"/>
                        </pic:cNvPicPr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802546" cy="9189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251730944;o:allowoverlap:true;o:allowincell:true;mso-position-horizontal-relative:text;margin-left:195.95pt;mso-position-horizontal:absolute;mso-position-vertical-relative:text;margin-top:4.00pt;mso-position-vertical:absolute;width:63.19pt;height:72.36pt;mso-wrap-distance-left:9.00pt;mso-wrap-distance-top:0.00pt;mso-wrap-distance-right:9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Marianne" w:hAnsi="Marianne"/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361ED2A3" wp14:editId="57838CDC">
                <wp:simplePos x="0" y="0"/>
                <wp:positionH relativeFrom="column">
                  <wp:posOffset>5203190</wp:posOffset>
                </wp:positionH>
                <wp:positionV relativeFrom="paragraph">
                  <wp:posOffset>148590</wp:posOffset>
                </wp:positionV>
                <wp:extent cx="871220" cy="717180"/>
                <wp:effectExtent l="0" t="0" r="5080" b="6985"/>
                <wp:wrapNone/>
                <wp:docPr id="11" name="Imag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Logo_IRD_2016_BLOC_FR_COUL.png"/>
                        <pic:cNvPicPr>
                          <a:picLocks noChangeAspect="1"/>
                        </pic:cNvPicPr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871220" cy="717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251732992;o:allowoverlap:true;o:allowincell:true;mso-position-horizontal-relative:text;margin-left:409.70pt;mso-position-horizontal:absolute;mso-position-vertical-relative:text;margin-top:11.70pt;mso-position-vertical:absolute;width:68.60pt;height:56.47pt;mso-wrap-distance-left:9.00pt;mso-wrap-distance-top:0.00pt;mso-wrap-distance-right:9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</w:p>
    <w:p w14:paraId="7E62159A" w14:textId="77777777" w:rsidR="009E0668" w:rsidRDefault="009E0668">
      <w:pPr>
        <w:rPr>
          <w:rFonts w:ascii="Marianne" w:hAnsi="Marianne"/>
          <w:sz w:val="20"/>
          <w:szCs w:val="22"/>
        </w:rPr>
      </w:pPr>
    </w:p>
    <w:p w14:paraId="13E3AE08" w14:textId="77777777" w:rsidR="009E0668" w:rsidRDefault="009E0668">
      <w:pPr>
        <w:rPr>
          <w:rFonts w:ascii="Marianne" w:hAnsi="Marianne"/>
          <w:sz w:val="20"/>
          <w:szCs w:val="22"/>
        </w:rPr>
      </w:pPr>
    </w:p>
    <w:p w14:paraId="209830C4" w14:textId="77777777" w:rsidR="009E0668" w:rsidRDefault="009E0668">
      <w:pPr>
        <w:rPr>
          <w:rFonts w:ascii="Marianne" w:hAnsi="Marianne"/>
          <w:sz w:val="20"/>
          <w:szCs w:val="22"/>
        </w:rPr>
      </w:pPr>
    </w:p>
    <w:p w14:paraId="09938A1A" w14:textId="77777777" w:rsidR="009E0668" w:rsidRDefault="00000000">
      <w:pPr>
        <w:rPr>
          <w:rFonts w:ascii="Marianne" w:hAnsi="Marianne"/>
          <w:sz w:val="20"/>
          <w:szCs w:val="22"/>
        </w:rPr>
      </w:pPr>
      <w:r>
        <w:rPr>
          <w:rFonts w:ascii="Marianne" w:hAnsi="Marianne"/>
          <w:noProof/>
          <w:sz w:val="20"/>
          <w:szCs w:val="22"/>
        </w:rPr>
        <mc:AlternateContent>
          <mc:Choice Requires="wpg">
            <w:drawing>
              <wp:anchor distT="45720" distB="45720" distL="114300" distR="114300" simplePos="0" relativeHeight="251771904" behindDoc="0" locked="0" layoutInCell="1" allowOverlap="1" wp14:anchorId="6CBFB600" wp14:editId="11B6154A">
                <wp:simplePos x="0" y="0"/>
                <wp:positionH relativeFrom="column">
                  <wp:posOffset>1164590</wp:posOffset>
                </wp:positionH>
                <wp:positionV relativeFrom="paragraph">
                  <wp:posOffset>104140</wp:posOffset>
                </wp:positionV>
                <wp:extent cx="2238375" cy="1404620"/>
                <wp:effectExtent l="0" t="0" r="9525" b="9525"/>
                <wp:wrapSquare wrapText="bothSides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3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BAD2FC" w14:textId="77777777" w:rsidR="009E0668" w:rsidRDefault="00000000">
                            <w:pPr>
                              <w:pBdr>
                                <w:top w:val="single" w:sz="4" w:space="1" w:color="595959" w:themeColor="text1" w:themeTint="A6"/>
                              </w:pBdr>
                              <w:jc w:val="center"/>
                              <w:rPr>
                                <w:rFonts w:ascii="Marianne" w:hAnsi="Marianne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Marianne" w:hAnsi="Marianne"/>
                                <w:color w:val="595959" w:themeColor="text1" w:themeTint="A6"/>
                                <w:sz w:val="20"/>
                              </w:rPr>
                              <w:t>Tutelles principales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a="http://schemas.openxmlformats.org/drawingml/2006/main">
            <w:pict>
              <v:shape id="shape 11" o:spid="_x0000_s11" o:spt="202" type="#_x0000_t202" style="position:absolute;z-index:251771904;o:allowoverlap:true;o:allowincell:true;mso-position-horizontal-relative:text;margin-left:91.70pt;mso-position-horizontal:absolute;mso-position-vertical-relative:text;margin-top:8.20pt;mso-position-vertical:absolute;width:176.25pt;height:110.60pt;mso-wrap-distance-left:9.00pt;mso-wrap-distance-top:3.60pt;mso-wrap-distance-right:9.00pt;mso-wrap-distance-bottom:3.60pt;v-text-anchor:top;visibility:visible;" fillcolor="#FFFFFF" stroked="f" strokeweight="0.75pt">
                <w10:wrap type="square"/>
                <v:textbox inset="0,0,0,0">
                  <w:txbxContent>
                    <w:p>
                      <w:pPr>
                        <w:pBdr>
                          <w:top w:val="single" w:color="595959" w:themeColor="text1" w:themeTint="A6" w:sz="4" w:space="1"/>
                        </w:pBdr>
                        <w:spacing/>
                        <w:ind/>
                        <w:jc w:val="center"/>
                        <w:rPr>
                          <w:rFonts w:ascii="Marianne" w:hAnsi="Marianne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Marianne" w:hAnsi="Marianne"/>
                          <w:color w:val="595959" w:themeColor="text1" w:themeTint="A6"/>
                          <w:sz w:val="20"/>
                        </w:rPr>
                        <w:t xml:space="preserve">Tutelles principales</w:t>
                      </w:r>
                      <w:r>
                        <w:rPr>
                          <w:rFonts w:ascii="Marianne" w:hAnsi="Marianne"/>
                          <w:color w:val="595959" w:themeColor="text1" w:themeTint="A6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arianne" w:hAnsi="Marianne"/>
          <w:noProof/>
          <w:sz w:val="20"/>
          <w:szCs w:val="22"/>
        </w:rPr>
        <mc:AlternateContent>
          <mc:Choice Requires="wpg">
            <w:drawing>
              <wp:anchor distT="45720" distB="45720" distL="114300" distR="114300" simplePos="0" relativeHeight="251773952" behindDoc="0" locked="0" layoutInCell="1" allowOverlap="1" wp14:anchorId="115B71F5" wp14:editId="7C2F6EB6">
                <wp:simplePos x="0" y="0"/>
                <wp:positionH relativeFrom="column">
                  <wp:posOffset>3773805</wp:posOffset>
                </wp:positionH>
                <wp:positionV relativeFrom="paragraph">
                  <wp:posOffset>85090</wp:posOffset>
                </wp:positionV>
                <wp:extent cx="2409825" cy="1404620"/>
                <wp:effectExtent l="0" t="0" r="9525" b="9525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9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70430C" w14:textId="77777777" w:rsidR="009E0668" w:rsidRDefault="00000000">
                            <w:pPr>
                              <w:pBdr>
                                <w:top w:val="single" w:sz="4" w:space="1" w:color="595959" w:themeColor="text1" w:themeTint="A6"/>
                              </w:pBdr>
                              <w:jc w:val="center"/>
                              <w:rPr>
                                <w:rFonts w:ascii="Marianne" w:hAnsi="Marianne"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Marianne" w:hAnsi="Marianne"/>
                                <w:color w:val="595959" w:themeColor="text1" w:themeTint="A6"/>
                                <w:sz w:val="20"/>
                              </w:rPr>
                              <w:t>Tutelles secondaires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a="http://schemas.openxmlformats.org/drawingml/2006/main">
            <w:pict>
              <v:shape id="shape 12" o:spid="_x0000_s12" o:spt="202" type="#_x0000_t202" style="position:absolute;z-index:251773952;o:allowoverlap:true;o:allowincell:true;mso-position-horizontal-relative:text;margin-left:297.15pt;mso-position-horizontal:absolute;mso-position-vertical-relative:text;margin-top:6.70pt;mso-position-vertical:absolute;width:189.75pt;height:110.60pt;mso-wrap-distance-left:9.00pt;mso-wrap-distance-top:3.60pt;mso-wrap-distance-right:9.00pt;mso-wrap-distance-bottom:3.60pt;v-text-anchor:top;visibility:visible;" fillcolor="#FFFFFF" stroked="f" strokeweight="0.75pt">
                <w10:wrap type="square"/>
                <v:textbox inset="0,0,0,0">
                  <w:txbxContent>
                    <w:p>
                      <w:pPr>
                        <w:pBdr>
                          <w:top w:val="single" w:color="595959" w:themeColor="text1" w:themeTint="A6" w:sz="4" w:space="1"/>
                        </w:pBdr>
                        <w:spacing/>
                        <w:ind/>
                        <w:jc w:val="center"/>
                        <w:rPr>
                          <w:rFonts w:ascii="Marianne" w:hAnsi="Marianne"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Marianne" w:hAnsi="Marianne"/>
                          <w:color w:val="595959" w:themeColor="text1" w:themeTint="A6"/>
                          <w:sz w:val="20"/>
                        </w:rPr>
                        <w:t xml:space="preserve">Tutelles secondaires</w:t>
                      </w:r>
                      <w:r>
                        <w:rPr>
                          <w:rFonts w:ascii="Marianne" w:hAnsi="Marianne"/>
                          <w:color w:val="595959" w:themeColor="text1" w:themeTint="A6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7C25B213" w14:textId="77777777" w:rsidR="009E0668" w:rsidRDefault="009E0668">
      <w:pPr>
        <w:rPr>
          <w:rFonts w:ascii="Marianne" w:hAnsi="Marianne"/>
          <w:sz w:val="20"/>
          <w:szCs w:val="22"/>
        </w:rPr>
      </w:pPr>
    </w:p>
    <w:p w14:paraId="4D2D90AB" w14:textId="77777777" w:rsidR="009E0668" w:rsidRDefault="009E0668">
      <w:pPr>
        <w:rPr>
          <w:rFonts w:ascii="Marianne" w:hAnsi="Marianne"/>
        </w:rPr>
      </w:pPr>
    </w:p>
    <w:p w14:paraId="6813BD12" w14:textId="77777777" w:rsidR="009E0668" w:rsidRDefault="009E0668">
      <w:pPr>
        <w:rPr>
          <w:rFonts w:ascii="Marianne" w:hAnsi="Marianne"/>
        </w:rPr>
      </w:pPr>
    </w:p>
    <w:p w14:paraId="58494A48" w14:textId="77777777" w:rsidR="009E0668" w:rsidRDefault="009E0668">
      <w:pPr>
        <w:rPr>
          <w:rFonts w:ascii="Marianne" w:hAnsi="Marianne"/>
        </w:rPr>
      </w:pPr>
    </w:p>
    <w:p w14:paraId="0EB397D5" w14:textId="77777777" w:rsidR="009E0668" w:rsidRDefault="009E0668">
      <w:pPr>
        <w:rPr>
          <w:rFonts w:ascii="Marianne" w:hAnsi="Marianne"/>
        </w:rPr>
      </w:pPr>
    </w:p>
    <w:p w14:paraId="1AD47A88" w14:textId="77777777" w:rsidR="009E0668" w:rsidRDefault="00000000">
      <w:pPr>
        <w:jc w:val="left"/>
        <w:rPr>
          <w:rFonts w:ascii="Marianne" w:hAnsi="Marianne" w:cstheme="minorHAnsi"/>
          <w:color w:val="FF0000"/>
          <w:sz w:val="18"/>
        </w:rPr>
      </w:pPr>
      <w:r>
        <w:rPr>
          <w:rFonts w:ascii="Marianne" w:hAnsi="Marianne" w:cstheme="minorHAnsi"/>
          <w:color w:val="FF0000"/>
          <w:sz w:val="18"/>
        </w:rPr>
        <w:t>(</w:t>
      </w:r>
      <w:proofErr w:type="gramStart"/>
      <w:r>
        <w:rPr>
          <w:rFonts w:ascii="Marianne" w:hAnsi="Marianne" w:cstheme="minorHAnsi"/>
          <w:color w:val="FF0000"/>
          <w:sz w:val="18"/>
        </w:rPr>
        <w:t>ci</w:t>
      </w:r>
      <w:proofErr w:type="gramEnd"/>
      <w:r>
        <w:rPr>
          <w:rFonts w:ascii="Marianne" w:hAnsi="Marianne" w:cstheme="minorHAnsi"/>
          <w:color w:val="FF0000"/>
          <w:sz w:val="18"/>
        </w:rPr>
        <w:t>-dessous : supprimer les lignes non pertinentes et corriger en fonction du genre et du nombre)</w:t>
      </w:r>
    </w:p>
    <w:p w14:paraId="646D7711" w14:textId="77777777" w:rsidR="009E0668" w:rsidRDefault="00000000">
      <w:pPr>
        <w:jc w:val="left"/>
        <w:rPr>
          <w:rFonts w:ascii="Marianne" w:hAnsi="Marianne" w:cstheme="minorHAnsi"/>
          <w:b/>
          <w:color w:val="000000" w:themeColor="text1"/>
          <w:sz w:val="18"/>
        </w:rPr>
      </w:pPr>
      <w:r>
        <w:rPr>
          <w:rFonts w:ascii="Marianne" w:hAnsi="Marianne" w:cstheme="minorHAnsi"/>
          <w:b/>
          <w:color w:val="000000" w:themeColor="text1"/>
          <w:sz w:val="18"/>
        </w:rPr>
        <w:t xml:space="preserve">Nom du programme/projet : </w:t>
      </w:r>
    </w:p>
    <w:p w14:paraId="567DA1D7" w14:textId="77777777" w:rsidR="009E0668" w:rsidRDefault="00000000">
      <w:pPr>
        <w:jc w:val="left"/>
        <w:rPr>
          <w:rFonts w:ascii="Marianne" w:hAnsi="Marianne" w:cstheme="minorHAnsi"/>
          <w:b/>
          <w:color w:val="000000" w:themeColor="text1"/>
          <w:sz w:val="18"/>
        </w:rPr>
      </w:pPr>
      <w:r>
        <w:rPr>
          <w:rFonts w:ascii="Marianne" w:hAnsi="Marianne" w:cstheme="minorHAnsi"/>
          <w:b/>
          <w:color w:val="000000" w:themeColor="text1"/>
          <w:sz w:val="18"/>
        </w:rPr>
        <w:t>Convention et financeurs :</w:t>
      </w:r>
    </w:p>
    <w:p w14:paraId="2CB686B4" w14:textId="77777777" w:rsidR="009E0668" w:rsidRDefault="00000000">
      <w:pPr>
        <w:jc w:val="left"/>
        <w:rPr>
          <w:rFonts w:ascii="Marianne" w:hAnsi="Marianne" w:cstheme="minorHAnsi"/>
          <w:b/>
          <w:color w:val="000000" w:themeColor="text1"/>
          <w:sz w:val="18"/>
        </w:rPr>
      </w:pPr>
      <w:r>
        <w:rPr>
          <w:rFonts w:ascii="Marianne" w:hAnsi="Marianne" w:cstheme="minorHAnsi"/>
          <w:b/>
          <w:color w:val="000000" w:themeColor="text1"/>
          <w:sz w:val="18"/>
        </w:rPr>
        <w:t>Responsable de l’étude :</w:t>
      </w:r>
    </w:p>
    <w:p w14:paraId="715A79CF" w14:textId="77777777" w:rsidR="009E0668" w:rsidRDefault="00000000">
      <w:pPr>
        <w:jc w:val="left"/>
        <w:rPr>
          <w:rFonts w:ascii="Marianne" w:hAnsi="Marianne" w:cstheme="minorHAnsi"/>
          <w:b/>
          <w:color w:val="000000" w:themeColor="text1"/>
          <w:sz w:val="18"/>
        </w:rPr>
      </w:pPr>
      <w:proofErr w:type="spellStart"/>
      <w:r>
        <w:rPr>
          <w:rFonts w:ascii="Marianne" w:hAnsi="Marianne" w:cstheme="minorHAnsi"/>
          <w:b/>
          <w:color w:val="000000" w:themeColor="text1"/>
          <w:sz w:val="18"/>
        </w:rPr>
        <w:t>Chef.fe</w:t>
      </w:r>
      <w:proofErr w:type="spellEnd"/>
      <w:r>
        <w:rPr>
          <w:rFonts w:ascii="Marianne" w:hAnsi="Marianne" w:cstheme="minorHAnsi"/>
          <w:b/>
          <w:color w:val="000000" w:themeColor="text1"/>
          <w:sz w:val="18"/>
        </w:rPr>
        <w:t xml:space="preserve"> de l’équipe en charge du programme : </w:t>
      </w:r>
    </w:p>
    <w:p w14:paraId="36FFF2E9" w14:textId="77777777" w:rsidR="009E0668" w:rsidRDefault="00000000">
      <w:pPr>
        <w:jc w:val="left"/>
        <w:rPr>
          <w:rFonts w:ascii="Marianne" w:hAnsi="Marianne" w:cstheme="minorHAnsi"/>
          <w:b/>
          <w:color w:val="000000" w:themeColor="text1"/>
          <w:sz w:val="18"/>
        </w:rPr>
      </w:pPr>
      <w:proofErr w:type="spellStart"/>
      <w:proofErr w:type="gramStart"/>
      <w:r>
        <w:rPr>
          <w:rFonts w:ascii="Marianne" w:hAnsi="Marianne" w:cstheme="minorHAnsi"/>
          <w:b/>
          <w:color w:val="000000" w:themeColor="text1"/>
          <w:sz w:val="18"/>
        </w:rPr>
        <w:t>Auteur.e.s</w:t>
      </w:r>
      <w:proofErr w:type="spellEnd"/>
      <w:proofErr w:type="gramEnd"/>
      <w:r>
        <w:rPr>
          <w:rFonts w:ascii="Marianne" w:hAnsi="Marianne" w:cstheme="minorHAnsi"/>
          <w:b/>
          <w:color w:val="000000" w:themeColor="text1"/>
          <w:sz w:val="18"/>
        </w:rPr>
        <w:t xml:space="preserve"> : </w:t>
      </w:r>
    </w:p>
    <w:p w14:paraId="1416A01A" w14:textId="77777777" w:rsidR="009E0668" w:rsidRDefault="00000000">
      <w:pPr>
        <w:jc w:val="left"/>
        <w:rPr>
          <w:rFonts w:ascii="Marianne" w:hAnsi="Marianne" w:cstheme="minorHAnsi"/>
          <w:b/>
          <w:color w:val="000000" w:themeColor="text1"/>
          <w:sz w:val="18"/>
        </w:rPr>
      </w:pPr>
      <w:proofErr w:type="spellStart"/>
      <w:proofErr w:type="gramStart"/>
      <w:r>
        <w:rPr>
          <w:rFonts w:ascii="Marianne" w:hAnsi="Marianne" w:cstheme="minorHAnsi"/>
          <w:b/>
          <w:color w:val="000000" w:themeColor="text1"/>
          <w:sz w:val="18"/>
        </w:rPr>
        <w:t>Contributeur.trice.s</w:t>
      </w:r>
      <w:proofErr w:type="spellEnd"/>
      <w:proofErr w:type="gramEnd"/>
      <w:r>
        <w:rPr>
          <w:rFonts w:ascii="Marianne" w:hAnsi="Marianne" w:cstheme="minorHAnsi"/>
          <w:b/>
          <w:color w:val="000000" w:themeColor="text1"/>
          <w:sz w:val="18"/>
        </w:rPr>
        <w:t xml:space="preserve"> et </w:t>
      </w:r>
      <w:proofErr w:type="spellStart"/>
      <w:r>
        <w:rPr>
          <w:rFonts w:ascii="Marianne" w:hAnsi="Marianne" w:cstheme="minorHAnsi"/>
          <w:b/>
          <w:color w:val="000000" w:themeColor="text1"/>
          <w:sz w:val="18"/>
        </w:rPr>
        <w:t>experts.</w:t>
      </w:r>
      <w:proofErr w:type="gramStart"/>
      <w:r>
        <w:rPr>
          <w:rFonts w:ascii="Marianne" w:hAnsi="Marianne" w:cstheme="minorHAnsi"/>
          <w:b/>
          <w:color w:val="000000" w:themeColor="text1"/>
          <w:sz w:val="18"/>
        </w:rPr>
        <w:t>e.s</w:t>
      </w:r>
      <w:proofErr w:type="spellEnd"/>
      <w:proofErr w:type="gramEnd"/>
      <w:r>
        <w:rPr>
          <w:rFonts w:ascii="Marianne" w:hAnsi="Marianne" w:cstheme="minorHAnsi"/>
          <w:b/>
          <w:color w:val="000000" w:themeColor="text1"/>
          <w:sz w:val="18"/>
        </w:rPr>
        <w:t xml:space="preserve"> </w:t>
      </w:r>
      <w:proofErr w:type="spellStart"/>
      <w:r>
        <w:rPr>
          <w:rFonts w:ascii="Marianne" w:hAnsi="Marianne" w:cstheme="minorHAnsi"/>
          <w:b/>
          <w:color w:val="000000" w:themeColor="text1"/>
          <w:sz w:val="18"/>
        </w:rPr>
        <w:t>mobilisé.</w:t>
      </w:r>
      <w:proofErr w:type="gramStart"/>
      <w:r>
        <w:rPr>
          <w:rFonts w:ascii="Marianne" w:hAnsi="Marianne" w:cstheme="minorHAnsi"/>
          <w:b/>
          <w:color w:val="000000" w:themeColor="text1"/>
          <w:sz w:val="18"/>
        </w:rPr>
        <w:t>e.s</w:t>
      </w:r>
      <w:proofErr w:type="spellEnd"/>
      <w:proofErr w:type="gramEnd"/>
      <w:r>
        <w:rPr>
          <w:rFonts w:ascii="Marianne" w:hAnsi="Marianne" w:cstheme="minorHAnsi"/>
          <w:b/>
          <w:color w:val="000000" w:themeColor="text1"/>
          <w:sz w:val="18"/>
        </w:rPr>
        <w:t xml:space="preserve"> : </w:t>
      </w:r>
    </w:p>
    <w:p w14:paraId="4308B58D" w14:textId="77777777" w:rsidR="009E0668" w:rsidRDefault="00000000">
      <w:pPr>
        <w:jc w:val="left"/>
        <w:rPr>
          <w:rFonts w:ascii="Marianne" w:hAnsi="Marianne" w:cstheme="minorHAnsi"/>
          <w:b/>
          <w:color w:val="000000" w:themeColor="text1"/>
          <w:sz w:val="18"/>
        </w:rPr>
      </w:pPr>
      <w:proofErr w:type="spellStart"/>
      <w:proofErr w:type="gramStart"/>
      <w:r>
        <w:rPr>
          <w:rFonts w:ascii="Marianne" w:hAnsi="Marianne" w:cstheme="minorHAnsi"/>
          <w:b/>
          <w:color w:val="000000" w:themeColor="text1"/>
          <w:sz w:val="18"/>
        </w:rPr>
        <w:t>Relecteur.trice.s</w:t>
      </w:r>
      <w:proofErr w:type="spellEnd"/>
      <w:proofErr w:type="gramEnd"/>
      <w:r>
        <w:rPr>
          <w:rFonts w:ascii="Marianne" w:hAnsi="Marianne" w:cstheme="minorHAnsi"/>
          <w:b/>
          <w:color w:val="000000" w:themeColor="text1"/>
          <w:sz w:val="18"/>
        </w:rPr>
        <w:t xml:space="preserve"> :</w:t>
      </w:r>
    </w:p>
    <w:p w14:paraId="4029AD3A" w14:textId="77777777" w:rsidR="009E0668" w:rsidRDefault="00000000">
      <w:pPr>
        <w:jc w:val="left"/>
        <w:rPr>
          <w:rFonts w:ascii="Marianne" w:eastAsia="Wingdings 2" w:hAnsi="Marianne" w:cstheme="minorHAnsi"/>
          <w:b/>
          <w:bCs/>
          <w:color w:val="auto"/>
          <w:sz w:val="28"/>
        </w:rPr>
      </w:pPr>
      <w:r>
        <w:rPr>
          <w:rFonts w:ascii="Marianne" w:hAnsi="Marianne" w:cstheme="minorHAnsi"/>
          <w:b/>
          <w:color w:val="000000" w:themeColor="text1"/>
          <w:sz w:val="18"/>
        </w:rPr>
        <w:t>Référence conseillée du rapport :</w:t>
      </w:r>
    </w:p>
    <w:p w14:paraId="19E75D18" w14:textId="77777777" w:rsidR="009E0668" w:rsidRDefault="009E0668">
      <w:pPr>
        <w:spacing w:after="0"/>
        <w:jc w:val="left"/>
        <w:rPr>
          <w:rFonts w:ascii="Marianne" w:eastAsia="Myriad Pro" w:hAnsi="Marianne" w:cstheme="minorHAnsi"/>
          <w:color w:val="auto"/>
          <w:sz w:val="18"/>
          <w:szCs w:val="20"/>
          <w:lang w:eastAsia="ja-JP"/>
        </w:rPr>
      </w:pPr>
    </w:p>
    <w:p w14:paraId="5BEB1F15" w14:textId="77777777" w:rsidR="009E0668" w:rsidRDefault="009E0668">
      <w:pPr>
        <w:spacing w:after="0"/>
        <w:jc w:val="left"/>
        <w:rPr>
          <w:rFonts w:ascii="Marianne" w:eastAsia="Myriad Pro" w:hAnsi="Marianne" w:cstheme="minorHAnsi"/>
          <w:color w:val="auto"/>
          <w:sz w:val="18"/>
          <w:szCs w:val="20"/>
          <w:lang w:eastAsia="ja-JP"/>
        </w:rPr>
      </w:pPr>
    </w:p>
    <w:p w14:paraId="66145FC3" w14:textId="77777777" w:rsidR="009E0668" w:rsidRDefault="00000000">
      <w:pPr>
        <w:spacing w:after="0"/>
        <w:jc w:val="left"/>
        <w:rPr>
          <w:rFonts w:ascii="Marianne" w:eastAsia="Myriad Pro" w:hAnsi="Marianne" w:cstheme="minorHAnsi"/>
          <w:color w:val="FF0000"/>
          <w:sz w:val="18"/>
          <w:szCs w:val="20"/>
          <w:lang w:eastAsia="ja-JP"/>
        </w:rPr>
      </w:pPr>
      <w:r>
        <w:rPr>
          <w:rFonts w:ascii="Marianne" w:eastAsia="Myriad Pro" w:hAnsi="Marianne" w:cstheme="minorHAnsi"/>
          <w:color w:val="FF0000"/>
          <w:sz w:val="18"/>
          <w:szCs w:val="20"/>
          <w:lang w:eastAsia="ja-JP"/>
        </w:rPr>
        <w:t>Pour un mécénat, inscrire ici : Avec le soutien financier de…, accompagné du logo du Mécène, pas trop gros.</w:t>
      </w:r>
    </w:p>
    <w:p w14:paraId="36AAB4B3" w14:textId="77777777" w:rsidR="009E0668" w:rsidRDefault="009E0668">
      <w:pPr>
        <w:spacing w:after="0"/>
        <w:jc w:val="left"/>
        <w:rPr>
          <w:rFonts w:ascii="Marianne" w:eastAsia="Myriad Pro" w:hAnsi="Marianne" w:cstheme="minorHAnsi"/>
          <w:color w:val="auto"/>
          <w:sz w:val="18"/>
          <w:szCs w:val="20"/>
          <w:lang w:eastAsia="ja-JP"/>
        </w:rPr>
        <w:sectPr w:rsidR="009E0668">
          <w:footerReference w:type="default" r:id="rId24"/>
          <w:pgSz w:w="11906" w:h="16838"/>
          <w:pgMar w:top="993" w:right="849" w:bottom="993" w:left="851" w:header="708" w:footer="708" w:gutter="0"/>
          <w:pgNumType w:start="1"/>
          <w:cols w:space="708"/>
        </w:sectPr>
      </w:pPr>
    </w:p>
    <w:p w14:paraId="4DE31057" w14:textId="77777777" w:rsidR="009E0668" w:rsidRDefault="00000000">
      <w:pPr>
        <w:spacing w:after="0"/>
        <w:rPr>
          <w:rFonts w:ascii="Marianne" w:eastAsia="Wingdings 2" w:hAnsi="Marianne" w:cstheme="minorHAnsi"/>
          <w:b/>
          <w:bCs/>
          <w:color w:val="auto"/>
          <w:sz w:val="24"/>
        </w:rPr>
      </w:pPr>
      <w:r>
        <w:rPr>
          <w:rFonts w:ascii="Marianne" w:eastAsia="Myriad Pro" w:hAnsi="Marianne" w:cstheme="minorHAnsi"/>
          <w:noProof/>
          <w:color w:val="auto"/>
          <w:sz w:val="16"/>
          <w:szCs w:val="20"/>
          <w:lang w:eastAsia="ja-JP"/>
        </w:rPr>
        <w:lastRenderedPageBreak/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42B72A7D" wp14:editId="07E5C652">
                <wp:simplePos x="0" y="0"/>
                <wp:positionH relativeFrom="column">
                  <wp:posOffset>5180965</wp:posOffset>
                </wp:positionH>
                <wp:positionV relativeFrom="paragraph">
                  <wp:posOffset>-264969</wp:posOffset>
                </wp:positionV>
                <wp:extent cx="1296000" cy="867615"/>
                <wp:effectExtent l="0" t="0" r="0" b="8890"/>
                <wp:wrapNone/>
                <wp:docPr id="14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1296000" cy="8676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251762688;o:allowoverlap:true;o:allowincell:true;mso-position-horizontal-relative:text;margin-left:407.95pt;mso-position-horizontal:absolute;mso-position-vertical-relative:text;margin-top:-20.86pt;mso-position-vertical:absolute;width:102.05pt;height:68.32pt;mso-wrap-distance-left:9.00pt;mso-wrap-distance-top:0.00pt;mso-wrap-distance-right:9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proofErr w:type="spellStart"/>
      <w:r>
        <w:rPr>
          <w:rFonts w:ascii="Marianne" w:eastAsia="Wingdings 2" w:hAnsi="Marianne" w:cstheme="minorHAnsi"/>
          <w:b/>
          <w:bCs/>
          <w:color w:val="auto"/>
          <w:sz w:val="24"/>
        </w:rPr>
        <w:t>PatriNat</w:t>
      </w:r>
      <w:proofErr w:type="spellEnd"/>
    </w:p>
    <w:p w14:paraId="1AF6C73A" w14:textId="77777777" w:rsidR="009E0668" w:rsidRDefault="00000000">
      <w:pPr>
        <w:rPr>
          <w:rFonts w:ascii="Marianne" w:eastAsia="Myriad Pro" w:hAnsi="Marianne" w:cstheme="minorHAnsi"/>
          <w:color w:val="auto"/>
          <w:lang w:eastAsia="ja-JP"/>
        </w:rPr>
      </w:pPr>
      <w:bookmarkStart w:id="0" w:name="_Hlk192173661"/>
      <w:r>
        <w:rPr>
          <w:rFonts w:ascii="Marianne" w:eastAsia="Myriad Pro" w:hAnsi="Marianne" w:cstheme="minorHAnsi"/>
          <w:color w:val="auto"/>
          <w:lang w:eastAsia="ja-JP"/>
        </w:rPr>
        <w:t>Centre d’expertise et de données sur le patrimoine naturel</w:t>
      </w:r>
      <w:bookmarkEnd w:id="0"/>
    </w:p>
    <w:p w14:paraId="0845CBF3" w14:textId="77777777" w:rsidR="009E0668" w:rsidRDefault="009E0668">
      <w:pPr>
        <w:spacing w:after="0"/>
        <w:rPr>
          <w:rFonts w:ascii="Marianne" w:hAnsi="Marianne" w:cstheme="minorHAnsi"/>
          <w:color w:val="auto"/>
          <w:sz w:val="10"/>
        </w:rPr>
      </w:pPr>
    </w:p>
    <w:p w14:paraId="78ADCE83" w14:textId="77777777" w:rsidR="009E0668" w:rsidRDefault="00000000">
      <w:pPr>
        <w:rPr>
          <w:rFonts w:ascii="Marianne" w:eastAsia="Wingdings 2" w:hAnsi="Marianne" w:cstheme="minorHAnsi"/>
          <w:i/>
          <w:color w:val="000000" w:themeColor="text1"/>
          <w:sz w:val="18"/>
        </w:rPr>
      </w:pPr>
      <w:r>
        <w:rPr>
          <w:rFonts w:ascii="Marianne" w:eastAsia="Wingdings 2" w:hAnsi="Marianne" w:cstheme="minorHAnsi"/>
          <w:i/>
          <w:color w:val="000000" w:themeColor="text1"/>
          <w:sz w:val="18"/>
        </w:rPr>
        <w:t>Direction : Laurent PONCET et Julien TOUROULT</w:t>
      </w:r>
    </w:p>
    <w:p w14:paraId="3ED8825C" w14:textId="77777777" w:rsidR="009E0668" w:rsidRDefault="009E0668">
      <w:pPr>
        <w:rPr>
          <w:rFonts w:ascii="Marianne" w:hAnsi="Marianne" w:cstheme="minorHAnsi"/>
          <w:color w:val="auto"/>
          <w:sz w:val="10"/>
        </w:rPr>
      </w:pPr>
    </w:p>
    <w:p w14:paraId="130DC630" w14:textId="77777777" w:rsidR="009E0668" w:rsidRDefault="009E0668">
      <w:pPr>
        <w:rPr>
          <w:rFonts w:ascii="Marianne" w:hAnsi="Marianne" w:cstheme="minorHAnsi"/>
          <w:color w:val="auto"/>
          <w:sz w:val="10"/>
        </w:rPr>
      </w:pPr>
    </w:p>
    <w:p w14:paraId="1278CCD9" w14:textId="77777777" w:rsidR="009E0668" w:rsidRDefault="00000000">
      <w:pPr>
        <w:spacing w:after="0"/>
        <w:rPr>
          <w:rFonts w:ascii="Marianne" w:hAnsi="Marianne" w:cstheme="minorHAnsi"/>
          <w:color w:val="auto"/>
          <w:sz w:val="18"/>
        </w:rPr>
      </w:pPr>
      <w:bookmarkStart w:id="1" w:name="_Hlk126318295"/>
      <w:r>
        <w:rPr>
          <w:rFonts w:ascii="Marianne" w:hAnsi="Marianne" w:cstheme="minorHAnsi"/>
          <w:color w:val="auto"/>
          <w:sz w:val="18"/>
        </w:rPr>
        <w:t xml:space="preserve">Unité scientifique portée par l’OFB, le MNHN, le CNRS et l’IRD, </w:t>
      </w:r>
      <w:proofErr w:type="spellStart"/>
      <w:r>
        <w:rPr>
          <w:rFonts w:ascii="Marianne" w:hAnsi="Marianne" w:cstheme="minorHAnsi"/>
          <w:color w:val="auto"/>
          <w:sz w:val="18"/>
        </w:rPr>
        <w:t>PatriNat</w:t>
      </w:r>
      <w:proofErr w:type="spellEnd"/>
      <w:r>
        <w:rPr>
          <w:rFonts w:ascii="Marianne" w:hAnsi="Marianne" w:cstheme="minorHAnsi"/>
          <w:color w:val="auto"/>
          <w:sz w:val="18"/>
        </w:rPr>
        <w:t xml:space="preserve"> est un centre national d’expertise et de données qui regroupe des spécialistes de la biodiversité, des experts de la donnée, et des coordinateurs de programmes nationaux.</w:t>
      </w:r>
    </w:p>
    <w:p w14:paraId="3F575728" w14:textId="77777777" w:rsidR="009E0668" w:rsidRDefault="009E0668">
      <w:pPr>
        <w:spacing w:after="0"/>
        <w:rPr>
          <w:rFonts w:ascii="Marianne" w:hAnsi="Marianne" w:cstheme="minorHAnsi"/>
          <w:color w:val="auto"/>
          <w:sz w:val="18"/>
        </w:rPr>
      </w:pPr>
    </w:p>
    <w:p w14:paraId="14B76776" w14:textId="77777777" w:rsidR="009E0668" w:rsidRDefault="00000000">
      <w:pPr>
        <w:spacing w:after="0"/>
        <w:rPr>
          <w:rFonts w:ascii="Marianne" w:hAnsi="Marianne" w:cstheme="minorHAnsi"/>
          <w:color w:val="auto"/>
          <w:sz w:val="18"/>
        </w:rPr>
      </w:pPr>
      <w:proofErr w:type="spellStart"/>
      <w:r>
        <w:rPr>
          <w:rFonts w:ascii="Marianne" w:hAnsi="Marianne" w:cstheme="minorHAnsi"/>
          <w:color w:val="auto"/>
          <w:sz w:val="18"/>
        </w:rPr>
        <w:t>PatriNat</w:t>
      </w:r>
      <w:proofErr w:type="spellEnd"/>
      <w:r>
        <w:rPr>
          <w:rFonts w:ascii="Marianne" w:hAnsi="Marianne" w:cstheme="minorHAnsi"/>
          <w:color w:val="auto"/>
          <w:sz w:val="18"/>
        </w:rPr>
        <w:t xml:space="preserve"> produit des référentiels scientifiques et des standards de données sur la nature, pilote des programmes d’inventaire et de suivi des écosystèmes, des espèces et des aires protégées, et contribue à répertorier les zones clefs pour la conservation de la nature. Ces projets associent de nombreux partenaires nationaux et régionaux et fédèrent les citoyens à travers des observatoires de sciences participatives.</w:t>
      </w:r>
    </w:p>
    <w:p w14:paraId="5B08C9BF" w14:textId="77777777" w:rsidR="009E0668" w:rsidRDefault="009E0668">
      <w:pPr>
        <w:spacing w:after="0"/>
        <w:rPr>
          <w:rFonts w:ascii="Marianne" w:hAnsi="Marianne" w:cstheme="minorHAnsi"/>
          <w:color w:val="auto"/>
          <w:sz w:val="18"/>
        </w:rPr>
      </w:pPr>
    </w:p>
    <w:p w14:paraId="7B3080D8" w14:textId="77777777" w:rsidR="009E0668" w:rsidRDefault="00000000">
      <w:pPr>
        <w:spacing w:after="0"/>
        <w:rPr>
          <w:rFonts w:ascii="Marianne" w:hAnsi="Marianne" w:cstheme="minorHAnsi"/>
          <w:color w:val="auto"/>
          <w:sz w:val="18"/>
        </w:rPr>
      </w:pPr>
      <w:r>
        <w:rPr>
          <w:rFonts w:ascii="Marianne" w:hAnsi="Marianne" w:cstheme="minorHAnsi"/>
          <w:color w:val="auto"/>
          <w:sz w:val="18"/>
        </w:rPr>
        <w:t xml:space="preserve">En tant que centre d’expertise, </w:t>
      </w:r>
      <w:proofErr w:type="spellStart"/>
      <w:r>
        <w:rPr>
          <w:rFonts w:ascii="Marianne" w:hAnsi="Marianne" w:cstheme="minorHAnsi"/>
          <w:color w:val="auto"/>
          <w:sz w:val="18"/>
        </w:rPr>
        <w:t>PatriNat</w:t>
      </w:r>
      <w:proofErr w:type="spellEnd"/>
      <w:r>
        <w:rPr>
          <w:rFonts w:ascii="Marianne" w:hAnsi="Marianne" w:cstheme="minorHAnsi"/>
          <w:color w:val="auto"/>
          <w:sz w:val="18"/>
        </w:rPr>
        <w:t xml:space="preserve"> réalise des études fondées sur les informations fiables et pertinentes pour accompagner les politiques de biodiversité : indicateurs, chiffres clés, Listes rouges, revues systématiques, rapportages, avis scientifiques CITES</w:t>
      </w:r>
      <w:r>
        <w:rPr>
          <w:rStyle w:val="Appelnotedebasdep"/>
          <w:rFonts w:ascii="Marianne" w:hAnsi="Marianne" w:cstheme="minorHAnsi"/>
          <w:color w:val="auto"/>
          <w:sz w:val="18"/>
        </w:rPr>
        <w:footnoteReference w:id="1"/>
      </w:r>
      <w:r>
        <w:rPr>
          <w:rFonts w:ascii="Marianne" w:hAnsi="Marianne" w:cstheme="minorHAnsi"/>
          <w:color w:val="auto"/>
          <w:sz w:val="18"/>
        </w:rPr>
        <w:t xml:space="preserve">, etc. </w:t>
      </w:r>
      <w:proofErr w:type="spellStart"/>
      <w:r>
        <w:rPr>
          <w:rFonts w:ascii="Marianne" w:hAnsi="Marianne" w:cstheme="minorHAnsi"/>
          <w:color w:val="auto"/>
          <w:sz w:val="18"/>
        </w:rPr>
        <w:t>PatriNat</w:t>
      </w:r>
      <w:proofErr w:type="spellEnd"/>
      <w:r>
        <w:rPr>
          <w:rFonts w:ascii="Marianne" w:hAnsi="Marianne" w:cstheme="minorHAnsi"/>
          <w:color w:val="auto"/>
          <w:sz w:val="18"/>
        </w:rPr>
        <w:t xml:space="preserve"> développe des méthodes et transfère des technologies innovantes pour accompagner les acteurs de la transition écologique.</w:t>
      </w:r>
    </w:p>
    <w:p w14:paraId="0ECBE438" w14:textId="77777777" w:rsidR="009E0668" w:rsidRDefault="009E0668">
      <w:pPr>
        <w:spacing w:after="0"/>
        <w:rPr>
          <w:rFonts w:ascii="Marianne" w:hAnsi="Marianne" w:cstheme="minorHAnsi"/>
          <w:color w:val="auto"/>
          <w:sz w:val="18"/>
        </w:rPr>
      </w:pPr>
    </w:p>
    <w:p w14:paraId="3EFEF4A9" w14:textId="77777777" w:rsidR="009E0668" w:rsidRDefault="00000000">
      <w:pPr>
        <w:spacing w:after="0"/>
        <w:rPr>
          <w:rFonts w:ascii="Marianne" w:hAnsi="Marianne" w:cstheme="minorHAnsi"/>
          <w:color w:val="auto"/>
          <w:sz w:val="18"/>
        </w:rPr>
      </w:pPr>
      <w:r>
        <w:rPr>
          <w:rFonts w:ascii="Marianne" w:hAnsi="Marianne" w:cstheme="minorHAnsi"/>
          <w:color w:val="auto"/>
          <w:sz w:val="18"/>
        </w:rPr>
        <w:t xml:space="preserve">En tant que centre de données, </w:t>
      </w:r>
      <w:proofErr w:type="spellStart"/>
      <w:r>
        <w:rPr>
          <w:rFonts w:ascii="Marianne" w:hAnsi="Marianne" w:cstheme="minorHAnsi"/>
          <w:color w:val="auto"/>
          <w:sz w:val="18"/>
        </w:rPr>
        <w:t>PatriNat</w:t>
      </w:r>
      <w:proofErr w:type="spellEnd"/>
      <w:r>
        <w:rPr>
          <w:rFonts w:ascii="Marianne" w:hAnsi="Marianne" w:cstheme="minorHAnsi"/>
          <w:color w:val="auto"/>
          <w:sz w:val="18"/>
        </w:rPr>
        <w:t xml:space="preserve"> développe des systèmes d’information permettant d’organiser, diffuser et faire parler les données pour les politiques publiques (SIB, SINP</w:t>
      </w:r>
      <w:r>
        <w:rPr>
          <w:rStyle w:val="Appelnotedebasdep"/>
          <w:rFonts w:ascii="Marianne" w:hAnsi="Marianne" w:cstheme="minorHAnsi"/>
          <w:color w:val="auto"/>
          <w:sz w:val="18"/>
        </w:rPr>
        <w:footnoteReference w:id="2"/>
      </w:r>
      <w:r>
        <w:rPr>
          <w:rFonts w:ascii="Marianne" w:hAnsi="Marianne" w:cstheme="minorHAnsi"/>
          <w:color w:val="auto"/>
          <w:sz w:val="18"/>
        </w:rPr>
        <w:t>) en coopération avec les infrastructures de recherche. L’ensemble des informations (de la donnée brute à la donnée de synthèse) est rendu accessible à tous dans les portails du service public d’information sur la biodiversité. Des outils et services numériques complètent une offre professionnelle pour les acteurs de la conservation de la nature.</w:t>
      </w:r>
    </w:p>
    <w:p w14:paraId="55FCD9B3" w14:textId="77777777" w:rsidR="009E0668" w:rsidRDefault="009E0668">
      <w:pPr>
        <w:spacing w:after="0"/>
        <w:rPr>
          <w:rFonts w:ascii="Marianne" w:hAnsi="Marianne" w:cstheme="minorHAnsi"/>
          <w:color w:val="auto"/>
          <w:sz w:val="18"/>
        </w:rPr>
      </w:pPr>
    </w:p>
    <w:p w14:paraId="60388DDA" w14:textId="77777777" w:rsidR="009E0668" w:rsidRDefault="009E0668">
      <w:pPr>
        <w:spacing w:after="0"/>
        <w:rPr>
          <w:rFonts w:ascii="Marianne" w:hAnsi="Marianne" w:cstheme="minorHAnsi"/>
          <w:color w:val="auto"/>
          <w:sz w:val="18"/>
        </w:rPr>
      </w:pPr>
    </w:p>
    <w:p w14:paraId="74A6DEA0" w14:textId="77777777" w:rsidR="009E0668" w:rsidRDefault="00000000">
      <w:pPr>
        <w:spacing w:after="0"/>
        <w:rPr>
          <w:rStyle w:val="Lienhypertexte"/>
          <w:rFonts w:ascii="Marianne" w:hAnsi="Marianne" w:cstheme="minorHAnsi"/>
          <w:sz w:val="18"/>
        </w:rPr>
      </w:pPr>
      <w:r>
        <w:rPr>
          <w:rFonts w:ascii="Marianne" w:hAnsi="Marianne" w:cstheme="minorHAnsi"/>
          <w:color w:val="auto"/>
          <w:sz w:val="18"/>
        </w:rPr>
        <w:t xml:space="preserve">En savoir plus : </w:t>
      </w:r>
      <w:hyperlink r:id="rId27" w:tooltip="http://www.patrinat.fr" w:history="1">
        <w:r>
          <w:rPr>
            <w:rStyle w:val="Lienhypertexte"/>
            <w:rFonts w:ascii="Marianne" w:hAnsi="Marianne" w:cstheme="minorHAnsi"/>
            <w:sz w:val="18"/>
          </w:rPr>
          <w:t>www.patrinat.fr</w:t>
        </w:r>
      </w:hyperlink>
    </w:p>
    <w:p w14:paraId="40B798AF" w14:textId="77777777" w:rsidR="009E0668" w:rsidRDefault="00000000">
      <w:pPr>
        <w:spacing w:after="0"/>
        <w:rPr>
          <w:rFonts w:ascii="Marianne" w:hAnsi="Marianne" w:cstheme="minorHAnsi"/>
          <w:color w:val="auto"/>
          <w:sz w:val="18"/>
        </w:rPr>
      </w:pPr>
      <w:r>
        <w:rPr>
          <w:rFonts w:ascii="Marianne" w:hAnsi="Marianne" w:cstheme="minorHAnsi"/>
          <w:color w:val="auto"/>
          <w:sz w:val="18"/>
        </w:rPr>
        <w:t xml:space="preserve">Les publications de </w:t>
      </w:r>
      <w:proofErr w:type="spellStart"/>
      <w:r>
        <w:rPr>
          <w:rFonts w:ascii="Marianne" w:hAnsi="Marianne" w:cstheme="minorHAnsi"/>
          <w:color w:val="auto"/>
          <w:sz w:val="18"/>
        </w:rPr>
        <w:t>PatriNat</w:t>
      </w:r>
      <w:proofErr w:type="spellEnd"/>
      <w:r>
        <w:rPr>
          <w:rFonts w:ascii="Marianne" w:hAnsi="Marianne" w:cstheme="minorHAnsi"/>
          <w:color w:val="auto"/>
          <w:sz w:val="18"/>
        </w:rPr>
        <w:t xml:space="preserve"> </w:t>
      </w:r>
      <w:proofErr w:type="gramStart"/>
      <w:r>
        <w:rPr>
          <w:rFonts w:ascii="Marianne" w:hAnsi="Marianne" w:cstheme="minorHAnsi"/>
          <w:color w:val="auto"/>
          <w:sz w:val="18"/>
        </w:rPr>
        <w:t>sur</w:t>
      </w:r>
      <w:proofErr w:type="gramEnd"/>
      <w:r>
        <w:rPr>
          <w:rFonts w:ascii="Marianne" w:hAnsi="Marianne" w:cstheme="minorHAnsi"/>
          <w:color w:val="auto"/>
          <w:sz w:val="18"/>
        </w:rPr>
        <w:t xml:space="preserve"> HAL : </w:t>
      </w:r>
      <w:hyperlink r:id="rId28" w:tooltip="https://hal.science/PATRINAT" w:history="1">
        <w:r>
          <w:rPr>
            <w:rStyle w:val="Lienhypertexte"/>
            <w:rFonts w:ascii="Marianne" w:hAnsi="Marianne" w:cstheme="minorHAnsi"/>
            <w:sz w:val="18"/>
          </w:rPr>
          <w:t>https://hal.science/PATRINAT</w:t>
        </w:r>
      </w:hyperlink>
    </w:p>
    <w:p w14:paraId="5E695574" w14:textId="77777777" w:rsidR="009E0668" w:rsidRDefault="009E0668">
      <w:pPr>
        <w:spacing w:after="0"/>
        <w:rPr>
          <w:rFonts w:ascii="Marianne" w:eastAsia="Wingdings 2" w:hAnsi="Marianne" w:cstheme="minorHAnsi"/>
          <w:color w:val="000000" w:themeColor="text1"/>
          <w:sz w:val="10"/>
        </w:rPr>
      </w:pPr>
    </w:p>
    <w:p w14:paraId="0A0021DB" w14:textId="77777777" w:rsidR="009E0668" w:rsidRDefault="009E0668">
      <w:pPr>
        <w:spacing w:after="0"/>
        <w:rPr>
          <w:rFonts w:ascii="Marianne" w:eastAsia="Wingdings 2" w:hAnsi="Marianne" w:cstheme="minorHAnsi"/>
          <w:color w:val="000000" w:themeColor="text1"/>
          <w:sz w:val="10"/>
        </w:rPr>
      </w:pPr>
    </w:p>
    <w:p w14:paraId="421F7273" w14:textId="77777777" w:rsidR="009E0668" w:rsidRDefault="009E0668">
      <w:pPr>
        <w:spacing w:after="0"/>
        <w:rPr>
          <w:rFonts w:ascii="Marianne" w:eastAsia="Wingdings 2" w:hAnsi="Marianne" w:cstheme="minorHAnsi"/>
          <w:color w:val="000000" w:themeColor="text1"/>
          <w:sz w:val="10"/>
        </w:rPr>
      </w:pPr>
    </w:p>
    <w:p w14:paraId="4B767FD7" w14:textId="77777777" w:rsidR="009E0668" w:rsidRDefault="009E0668">
      <w:pPr>
        <w:spacing w:after="0"/>
        <w:rPr>
          <w:rFonts w:ascii="Marianne" w:eastAsia="Wingdings 2" w:hAnsi="Marianne" w:cstheme="minorHAnsi"/>
          <w:color w:val="000000" w:themeColor="text1"/>
          <w:sz w:val="10"/>
        </w:rPr>
      </w:pPr>
    </w:p>
    <w:p w14:paraId="1C1341AF" w14:textId="77777777" w:rsidR="009E0668" w:rsidRDefault="009E0668">
      <w:pPr>
        <w:spacing w:after="0"/>
        <w:rPr>
          <w:rFonts w:ascii="Marianne" w:eastAsia="Wingdings 2" w:hAnsi="Marianne" w:cstheme="minorHAnsi"/>
          <w:color w:val="000000" w:themeColor="text1"/>
          <w:sz w:val="10"/>
        </w:rPr>
      </w:pPr>
    </w:p>
    <w:p w14:paraId="29CBA39A" w14:textId="77777777" w:rsidR="009E0668" w:rsidRDefault="009E0668">
      <w:pPr>
        <w:spacing w:after="0"/>
        <w:rPr>
          <w:rFonts w:ascii="Marianne" w:eastAsia="Wingdings 2" w:hAnsi="Marianne" w:cstheme="minorHAnsi"/>
          <w:color w:val="000000" w:themeColor="text1"/>
          <w:sz w:val="10"/>
        </w:rPr>
      </w:pPr>
    </w:p>
    <w:p w14:paraId="04501A4C" w14:textId="77777777" w:rsidR="009E0668" w:rsidRDefault="00000000">
      <w:pPr>
        <w:spacing w:after="0"/>
        <w:rPr>
          <w:rFonts w:ascii="Marianne" w:eastAsia="Wingdings 2" w:hAnsi="Marianne" w:cstheme="minorHAnsi"/>
          <w:color w:val="000000" w:themeColor="text1"/>
          <w:sz w:val="10"/>
        </w:rPr>
      </w:pPr>
      <w:r>
        <w:rPr>
          <w:rFonts w:ascii="Marianne" w:eastAsia="Wingdings 2" w:hAnsi="Marianne" w:cstheme="minorHAnsi"/>
          <w:noProof/>
          <w:color w:val="000000" w:themeColor="text1"/>
          <w:sz w:val="10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14F5E127" wp14:editId="37CB52D6">
                <wp:simplePos x="0" y="0"/>
                <wp:positionH relativeFrom="column">
                  <wp:posOffset>31114</wp:posOffset>
                </wp:positionH>
                <wp:positionV relativeFrom="paragraph">
                  <wp:posOffset>62865</wp:posOffset>
                </wp:positionV>
                <wp:extent cx="6448425" cy="0"/>
                <wp:effectExtent l="0" t="0" r="0" b="0"/>
                <wp:wrapNone/>
                <wp:docPr id="15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484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669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line id="shape 14" o:spid="_x0000_s14" style="position:absolute;left:0;text-align:left;z-index:251765760;mso-wrap-distance-left:9.00pt;mso-wrap-distance-top:0.00pt;mso-wrap-distance-right:9.00pt;mso-wrap-distance-bottom:0.00pt;visibility:visible;" from="2.4pt,5.0pt" to="510.2pt,5.0pt" filled="f" strokecolor="#006699" strokeweight="1.00pt">
                <v:stroke dashstyle="solid"/>
              </v:line>
            </w:pict>
          </mc:Fallback>
        </mc:AlternateContent>
      </w:r>
    </w:p>
    <w:p w14:paraId="100D96CD" w14:textId="77777777" w:rsidR="009E0668" w:rsidRDefault="009E0668">
      <w:pPr>
        <w:spacing w:after="0"/>
        <w:rPr>
          <w:rFonts w:ascii="Marianne" w:eastAsia="Wingdings 2" w:hAnsi="Marianne" w:cstheme="minorHAnsi"/>
          <w:color w:val="000000" w:themeColor="text1"/>
          <w:sz w:val="10"/>
        </w:rPr>
      </w:pPr>
    </w:p>
    <w:p w14:paraId="745EEAFF" w14:textId="77777777" w:rsidR="009E0668" w:rsidRDefault="009E0668">
      <w:pPr>
        <w:spacing w:after="0"/>
        <w:rPr>
          <w:rFonts w:ascii="Marianne" w:eastAsia="Wingdings 2" w:hAnsi="Marianne" w:cstheme="minorHAnsi"/>
          <w:color w:val="000000" w:themeColor="text1"/>
          <w:sz w:val="10"/>
        </w:rPr>
      </w:pPr>
    </w:p>
    <w:p w14:paraId="786A1F23" w14:textId="77777777" w:rsidR="009E0668" w:rsidRDefault="009E0668">
      <w:pPr>
        <w:spacing w:after="0"/>
        <w:rPr>
          <w:rFonts w:ascii="Marianne" w:eastAsia="Wingdings 2" w:hAnsi="Marianne" w:cstheme="minorHAnsi"/>
          <w:color w:val="000000" w:themeColor="text1"/>
          <w:sz w:val="10"/>
        </w:rPr>
      </w:pPr>
    </w:p>
    <w:p w14:paraId="1A396E24" w14:textId="77777777" w:rsidR="009E0668" w:rsidRDefault="009E0668">
      <w:pPr>
        <w:spacing w:after="0"/>
        <w:rPr>
          <w:rFonts w:ascii="Marianne" w:eastAsia="Wingdings 2" w:hAnsi="Marianne" w:cstheme="minorHAnsi"/>
          <w:color w:val="000000" w:themeColor="text1"/>
          <w:sz w:val="10"/>
        </w:rPr>
      </w:pPr>
    </w:p>
    <w:p w14:paraId="28430843" w14:textId="77777777" w:rsidR="009E0668" w:rsidRDefault="009E0668">
      <w:pPr>
        <w:spacing w:after="0"/>
        <w:rPr>
          <w:rFonts w:ascii="Marianne" w:eastAsia="Wingdings 2" w:hAnsi="Marianne" w:cstheme="minorHAnsi"/>
          <w:color w:val="000000" w:themeColor="text1"/>
          <w:sz w:val="10"/>
        </w:rPr>
      </w:pPr>
    </w:p>
    <w:p w14:paraId="2EA0BA1F" w14:textId="77777777" w:rsidR="009E0668" w:rsidRDefault="00000000">
      <w:pPr>
        <w:rPr>
          <w:rFonts w:ascii="Marianne" w:eastAsia="Myriad Pro" w:hAnsi="Marianne" w:cstheme="minorHAnsi"/>
          <w:color w:val="000000" w:themeColor="text1"/>
          <w:lang w:eastAsia="ja-JP"/>
        </w:rPr>
      </w:pPr>
      <w:r>
        <w:rPr>
          <w:rFonts w:ascii="Marianne" w:eastAsia="Myriad Pro" w:hAnsi="Marianne" w:cstheme="minorHAnsi"/>
          <w:color w:val="000000" w:themeColor="text1"/>
          <w:lang w:eastAsia="ja-JP"/>
        </w:rPr>
        <w:t>Les portails publics d’information sur la biodiversité :</w:t>
      </w:r>
    </w:p>
    <w:p w14:paraId="6711118C" w14:textId="77777777" w:rsidR="009E0668" w:rsidRDefault="009E0668">
      <w:pPr>
        <w:spacing w:after="0"/>
        <w:rPr>
          <w:rFonts w:ascii="Marianne" w:eastAsia="Wingdings 2" w:hAnsi="Marianne" w:cstheme="minorHAnsi"/>
          <w:sz w:val="10"/>
        </w:rPr>
      </w:pPr>
    </w:p>
    <w:p w14:paraId="14DB2358" w14:textId="77777777" w:rsidR="009E0668" w:rsidRDefault="009E0668">
      <w:pPr>
        <w:spacing w:after="0"/>
        <w:rPr>
          <w:rFonts w:ascii="Marianne" w:eastAsia="Wingdings 2" w:hAnsi="Marianne" w:cstheme="minorHAnsi"/>
          <w:sz w:val="10"/>
        </w:rPr>
      </w:pPr>
    </w:p>
    <w:tbl>
      <w:tblPr>
        <w:tblStyle w:val="Grilledutableau"/>
        <w:tblW w:w="0" w:type="auto"/>
        <w:tblBorders>
          <w:top w:val="single" w:sz="4" w:space="0" w:color="006699"/>
          <w:left w:val="single" w:sz="4" w:space="0" w:color="006699"/>
          <w:bottom w:val="single" w:sz="4" w:space="0" w:color="006699"/>
          <w:right w:val="single" w:sz="4" w:space="0" w:color="006699"/>
          <w:insideH w:val="single" w:sz="4" w:space="0" w:color="006699"/>
          <w:insideV w:val="single" w:sz="4" w:space="0" w:color="006699"/>
        </w:tblBorders>
        <w:tblLook w:val="04A0" w:firstRow="1" w:lastRow="0" w:firstColumn="1" w:lastColumn="0" w:noHBand="0" w:noVBand="1"/>
      </w:tblPr>
      <w:tblGrid>
        <w:gridCol w:w="3333"/>
        <w:gridCol w:w="3563"/>
        <w:gridCol w:w="3300"/>
      </w:tblGrid>
      <w:tr w:rsidR="009E0668" w14:paraId="3CC97384" w14:textId="77777777">
        <w:trPr>
          <w:trHeight w:val="1247"/>
        </w:trPr>
        <w:tc>
          <w:tcPr>
            <w:tcW w:w="3665" w:type="dxa"/>
            <w:vAlign w:val="center"/>
          </w:tcPr>
          <w:p w14:paraId="35E7A7A2" w14:textId="77777777" w:rsidR="009E0668" w:rsidRDefault="00000000">
            <w:pPr>
              <w:spacing w:after="0"/>
              <w:jc w:val="center"/>
              <w:rPr>
                <w:rFonts w:eastAsia="Wingdings 2" w:cstheme="minorHAnsi"/>
              </w:rPr>
            </w:pPr>
            <w:r>
              <w:rPr>
                <w:rFonts w:eastAsia="Wingdings 2" w:cstheme="minorHAnsi"/>
                <w:noProof/>
              </w:rPr>
              <mc:AlternateContent>
                <mc:Choice Requires="wpg">
                  <w:drawing>
                    <wp:inline distT="0" distB="0" distL="0" distR="0" wp14:anchorId="0E35A207" wp14:editId="3A95A88E">
                      <wp:extent cx="1438910" cy="567055"/>
                      <wp:effectExtent l="0" t="0" r="8890" b="4445"/>
                      <wp:docPr id="16" name="Image 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38910" cy="56705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5" o:spid="_x0000_s15" type="#_x0000_t75" style="width:113.30pt;height:44.65pt;mso-wrap-distance-left:0.00pt;mso-wrap-distance-top:0.00pt;mso-wrap-distance-right:0.00pt;mso-wrap-distance-bottom:0.00pt;z-index:1;" stroked="false">
                      <v:imagedata r:id="rId30" o:title=""/>
                      <o:lock v:ext="edit" rotation="t"/>
                    </v:shape>
                  </w:pict>
                </mc:Fallback>
              </mc:AlternateContent>
            </w:r>
          </w:p>
        </w:tc>
        <w:tc>
          <w:tcPr>
            <w:tcW w:w="3665" w:type="dxa"/>
            <w:vAlign w:val="center"/>
          </w:tcPr>
          <w:p w14:paraId="1316C254" w14:textId="77777777" w:rsidR="009E0668" w:rsidRDefault="00000000">
            <w:pPr>
              <w:spacing w:after="0"/>
              <w:jc w:val="center"/>
              <w:rPr>
                <w:rFonts w:eastAsia="Wingdings 2" w:cstheme="minorHAnsi"/>
              </w:rPr>
            </w:pPr>
            <w:r>
              <w:rPr>
                <w:rFonts w:eastAsia="Wingdings 2" w:cstheme="minorHAnsi"/>
                <w:noProof/>
              </w:rPr>
              <mc:AlternateContent>
                <mc:Choice Requires="wpg">
                  <w:drawing>
                    <wp:inline distT="0" distB="0" distL="0" distR="0" wp14:anchorId="1A702A67" wp14:editId="5C176A96">
                      <wp:extent cx="1961532" cy="899671"/>
                      <wp:effectExtent l="0" t="0" r="0" b="0"/>
                      <wp:docPr id="17" name="Image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03848085" name="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1"/>
                              <a:srcRect t="15003" b="1617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961532" cy="89967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6" o:spid="_x0000_s16" type="#_x0000_t75" style="width:154.45pt;height:70.84pt;mso-wrap-distance-left:0.00pt;mso-wrap-distance-top:0.00pt;mso-wrap-distance-right:0.00pt;mso-wrap-distance-bottom:0.00pt;z-index:1;" stroked="false">
                      <v:imagedata r:id="rId32" o:title="" croptop="9832f" cropleft="0f" cropbottom="10602f" cropright="0f"/>
                      <o:lock v:ext="edit" rotation="t"/>
                    </v:shape>
                  </w:pict>
                </mc:Fallback>
              </mc:AlternateContent>
            </w:r>
          </w:p>
        </w:tc>
        <w:tc>
          <w:tcPr>
            <w:tcW w:w="3666" w:type="dxa"/>
            <w:vAlign w:val="center"/>
          </w:tcPr>
          <w:p w14:paraId="6B29C723" w14:textId="77777777" w:rsidR="009E0668" w:rsidRDefault="00000000">
            <w:pPr>
              <w:spacing w:after="0"/>
              <w:jc w:val="center"/>
              <w:rPr>
                <w:rFonts w:eastAsia="Wingdings 2" w:cstheme="minorHAnsi"/>
              </w:rPr>
            </w:pPr>
            <w:r>
              <w:rPr>
                <w:rFonts w:eastAsia="Wingdings 2" w:cstheme="minorHAnsi"/>
                <w:noProof/>
              </w:rPr>
              <mc:AlternateContent>
                <mc:Choice Requires="wpg">
                  <w:drawing>
                    <wp:inline distT="0" distB="0" distL="0" distR="0" wp14:anchorId="0960ED0A" wp14:editId="6672455D">
                      <wp:extent cx="1365885" cy="633730"/>
                      <wp:effectExtent l="0" t="0" r="5715" b="0"/>
                      <wp:docPr id="18" name="Image 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65884" cy="63373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7" o:spid="_x0000_s17" type="#_x0000_t75" style="width:107.55pt;height:49.90pt;mso-wrap-distance-left:0.00pt;mso-wrap-distance-top:0.00pt;mso-wrap-distance-right:0.00pt;mso-wrap-distance-bottom:0.00pt;z-index:1;" stroked="false">
                      <v:imagedata r:id="rId34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9E0668" w14:paraId="545FE939" w14:textId="77777777">
        <w:trPr>
          <w:trHeight w:val="1123"/>
        </w:trPr>
        <w:tc>
          <w:tcPr>
            <w:tcW w:w="3665" w:type="dxa"/>
            <w:vAlign w:val="center"/>
          </w:tcPr>
          <w:p w14:paraId="176154B7" w14:textId="77777777" w:rsidR="009E0668" w:rsidRDefault="00000000">
            <w:pPr>
              <w:jc w:val="center"/>
              <w:rPr>
                <w:rFonts w:ascii="Marianne" w:eastAsia="Wingdings 2" w:hAnsi="Marianne" w:cstheme="minorHAnsi"/>
                <w:sz w:val="18"/>
                <w:szCs w:val="18"/>
              </w:rPr>
            </w:pPr>
            <w:r>
              <w:rPr>
                <w:rFonts w:ascii="Marianne" w:eastAsia="Myriad Pro" w:hAnsi="Marianne" w:cstheme="minorHAnsi"/>
                <w:color w:val="auto"/>
                <w:sz w:val="18"/>
                <w:szCs w:val="18"/>
                <w:lang w:eastAsia="ja-JP"/>
              </w:rPr>
              <w:t>Le portail des indicateurs et des informations sur des politiques de biodiversité</w:t>
            </w:r>
          </w:p>
        </w:tc>
        <w:tc>
          <w:tcPr>
            <w:tcW w:w="3665" w:type="dxa"/>
            <w:vAlign w:val="center"/>
          </w:tcPr>
          <w:p w14:paraId="0BFBA815" w14:textId="77777777" w:rsidR="009E0668" w:rsidRDefault="00000000">
            <w:pPr>
              <w:spacing w:after="0"/>
              <w:jc w:val="center"/>
              <w:rPr>
                <w:rFonts w:ascii="Marianne" w:eastAsia="Wingdings 2" w:hAnsi="Marianne" w:cstheme="minorHAnsi"/>
                <w:sz w:val="18"/>
                <w:szCs w:val="18"/>
              </w:rPr>
            </w:pPr>
            <w:r>
              <w:rPr>
                <w:rFonts w:ascii="Marianne" w:eastAsia="Wingdings 2" w:hAnsi="Marianne" w:cstheme="minorHAnsi"/>
                <w:sz w:val="18"/>
                <w:szCs w:val="18"/>
              </w:rPr>
              <w:t>Le portail dédié aux espèces, aux habitats, aux espaces naturels et au patrimoine géologique</w:t>
            </w:r>
          </w:p>
        </w:tc>
        <w:tc>
          <w:tcPr>
            <w:tcW w:w="3666" w:type="dxa"/>
            <w:vAlign w:val="center"/>
          </w:tcPr>
          <w:p w14:paraId="506BD890" w14:textId="77777777" w:rsidR="009E0668" w:rsidRDefault="00000000">
            <w:pPr>
              <w:spacing w:after="0"/>
              <w:jc w:val="center"/>
              <w:rPr>
                <w:rFonts w:ascii="Marianne" w:hAnsi="Marianne" w:cstheme="minorHAnsi"/>
                <w:sz w:val="18"/>
                <w:szCs w:val="18"/>
              </w:rPr>
            </w:pPr>
            <w:r>
              <w:rPr>
                <w:rFonts w:ascii="Marianne" w:eastAsia="Myriad Pro" w:hAnsi="Marianne" w:cstheme="minorHAnsi"/>
                <w:color w:val="auto"/>
                <w:sz w:val="18"/>
                <w:szCs w:val="18"/>
                <w:lang w:eastAsia="ja-JP"/>
              </w:rPr>
              <w:t>Le portail des indicateurs, des enjeux et des initiatives sur la biodiversité en Outre-mer</w:t>
            </w:r>
          </w:p>
        </w:tc>
      </w:tr>
      <w:tr w:rsidR="009E0668" w14:paraId="28612369" w14:textId="77777777">
        <w:trPr>
          <w:trHeight w:val="558"/>
        </w:trPr>
        <w:tc>
          <w:tcPr>
            <w:tcW w:w="3665" w:type="dxa"/>
            <w:vAlign w:val="center"/>
          </w:tcPr>
          <w:p w14:paraId="7E831289" w14:textId="77777777" w:rsidR="009E0668" w:rsidRDefault="00000000">
            <w:pPr>
              <w:spacing w:after="0"/>
              <w:jc w:val="center"/>
              <w:rPr>
                <w:rFonts w:ascii="Marianne" w:eastAsia="Wingdings 2" w:hAnsi="Marianne" w:cstheme="minorHAnsi"/>
                <w:sz w:val="20"/>
                <w:szCs w:val="18"/>
              </w:rPr>
            </w:pPr>
            <w:hyperlink r:id="rId35" w:tooltip="https://naturefrance.fr" w:history="1">
              <w:r>
                <w:rPr>
                  <w:rStyle w:val="Lienhypertexte"/>
                  <w:rFonts w:ascii="Marianne" w:hAnsi="Marianne" w:cstheme="minorHAnsi"/>
                  <w:sz w:val="20"/>
                  <w:szCs w:val="18"/>
                </w:rPr>
                <w:t>naturefrance.fr</w:t>
              </w:r>
            </w:hyperlink>
          </w:p>
        </w:tc>
        <w:tc>
          <w:tcPr>
            <w:tcW w:w="3665" w:type="dxa"/>
            <w:vAlign w:val="center"/>
          </w:tcPr>
          <w:p w14:paraId="056B0204" w14:textId="77777777" w:rsidR="009E0668" w:rsidRDefault="00000000">
            <w:pPr>
              <w:spacing w:after="0"/>
              <w:jc w:val="center"/>
              <w:rPr>
                <w:rFonts w:ascii="Marianne" w:eastAsia="Wingdings 2" w:hAnsi="Marianne" w:cstheme="minorHAnsi"/>
                <w:sz w:val="20"/>
                <w:szCs w:val="18"/>
              </w:rPr>
            </w:pPr>
            <w:hyperlink r:id="rId36" w:tooltip="http://www.inpn.mnhn.fr" w:history="1">
              <w:r>
                <w:rPr>
                  <w:rStyle w:val="Lienhypertexte"/>
                  <w:rFonts w:ascii="Marianne" w:hAnsi="Marianne"/>
                  <w:sz w:val="20"/>
                  <w:szCs w:val="18"/>
                </w:rPr>
                <w:t>inpn.mnhn.fr</w:t>
              </w:r>
            </w:hyperlink>
          </w:p>
        </w:tc>
        <w:tc>
          <w:tcPr>
            <w:tcW w:w="3666" w:type="dxa"/>
            <w:vAlign w:val="center"/>
          </w:tcPr>
          <w:p w14:paraId="75390AD2" w14:textId="77777777" w:rsidR="009E0668" w:rsidRDefault="00000000">
            <w:pPr>
              <w:spacing w:after="0"/>
              <w:jc w:val="center"/>
              <w:rPr>
                <w:rFonts w:ascii="Marianne" w:eastAsia="Wingdings 2" w:hAnsi="Marianne" w:cstheme="minorHAnsi"/>
                <w:sz w:val="20"/>
                <w:szCs w:val="18"/>
              </w:rPr>
            </w:pPr>
            <w:hyperlink r:id="rId37" w:tooltip="https://biodiversite-outre-mer.fr/" w:history="1">
              <w:r>
                <w:rPr>
                  <w:rStyle w:val="Lienhypertexte"/>
                  <w:rFonts w:ascii="Marianne" w:hAnsi="Marianne" w:cstheme="minorHAnsi"/>
                  <w:sz w:val="20"/>
                  <w:szCs w:val="18"/>
                </w:rPr>
                <w:t>biodiversite-outre-mer.fr</w:t>
              </w:r>
            </w:hyperlink>
          </w:p>
        </w:tc>
      </w:tr>
      <w:bookmarkEnd w:id="1"/>
    </w:tbl>
    <w:p w14:paraId="31983635" w14:textId="77777777" w:rsidR="009E0668" w:rsidRDefault="009E0668">
      <w:pPr>
        <w:spacing w:after="0"/>
        <w:rPr>
          <w:rFonts w:ascii="Marianne" w:eastAsia="Wingdings 2" w:hAnsi="Marianne" w:cstheme="minorHAnsi"/>
          <w:sz w:val="10"/>
        </w:rPr>
      </w:pPr>
    </w:p>
    <w:p w14:paraId="37645889" w14:textId="77777777" w:rsidR="009E0668" w:rsidRDefault="00000000">
      <w:pPr>
        <w:spacing w:after="0"/>
        <w:jc w:val="left"/>
        <w:rPr>
          <w:rFonts w:ascii="Marianne" w:hAnsi="Marianne" w:cstheme="minorHAnsi"/>
          <w:color w:val="FF0000"/>
          <w:sz w:val="24"/>
        </w:rPr>
      </w:pPr>
      <w:r>
        <w:rPr>
          <w:rStyle w:val="Lienhypertexte"/>
          <w:rFonts w:ascii="Marianne" w:hAnsi="Marianne" w:cstheme="minorHAnsi"/>
          <w:sz w:val="18"/>
        </w:rPr>
        <w:br w:type="page" w:clear="all"/>
      </w:r>
      <w:r>
        <w:rPr>
          <w:rFonts w:ascii="Marianne" w:hAnsi="Marianne" w:cstheme="minorHAnsi"/>
          <w:color w:val="FF0000"/>
          <w:sz w:val="24"/>
        </w:rPr>
        <w:lastRenderedPageBreak/>
        <w:t>(Laisser la page en blanc ou ajouter une illustration pleine page)</w:t>
      </w:r>
    </w:p>
    <w:p w14:paraId="1FA54BF9" w14:textId="77777777" w:rsidR="009E0668" w:rsidRDefault="009E0668">
      <w:pPr>
        <w:pStyle w:val="Anormal"/>
        <w:spacing w:line="240" w:lineRule="auto"/>
        <w:rPr>
          <w:rFonts w:ascii="Marianne" w:hAnsi="Marianne" w:cstheme="minorHAnsi"/>
          <w:sz w:val="18"/>
        </w:rPr>
      </w:pPr>
    </w:p>
    <w:p w14:paraId="23605EE2" w14:textId="77777777" w:rsidR="009E0668" w:rsidRDefault="009E0668">
      <w:pPr>
        <w:pStyle w:val="Anormal"/>
        <w:spacing w:line="240" w:lineRule="auto"/>
        <w:rPr>
          <w:rFonts w:ascii="Marianne" w:hAnsi="Marianne" w:cstheme="minorHAnsi"/>
          <w:sz w:val="18"/>
        </w:rPr>
      </w:pPr>
    </w:p>
    <w:p w14:paraId="51A02E73" w14:textId="19F92C2F" w:rsidR="009E0668" w:rsidRDefault="009E0668" w:rsidP="00A33115">
      <w:pPr>
        <w:pStyle w:val="Anormal"/>
        <w:spacing w:line="240" w:lineRule="auto"/>
        <w:rPr>
          <w:rFonts w:ascii="Marianne" w:hAnsi="Marianne" w:cstheme="minorHAnsi"/>
          <w:sz w:val="20"/>
        </w:rPr>
      </w:pPr>
    </w:p>
    <w:sectPr w:rsidR="009E0668" w:rsidSect="00A33115">
      <w:footerReference w:type="default" r:id="rId38"/>
      <w:pgSz w:w="11906" w:h="16838"/>
      <w:pgMar w:top="993" w:right="849" w:bottom="993" w:left="85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12077" w14:textId="77777777" w:rsidR="003F58DB" w:rsidRDefault="003F58DB">
      <w:r>
        <w:separator/>
      </w:r>
    </w:p>
  </w:endnote>
  <w:endnote w:type="continuationSeparator" w:id="0">
    <w:p w14:paraId="624448BE" w14:textId="77777777" w:rsidR="003F58DB" w:rsidRDefault="003F5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auto"/>
    <w:pitch w:val="default"/>
  </w:font>
  <w:font w:name="Marianne">
    <w:panose1 w:val="02000000000000000000"/>
    <w:charset w:val="00"/>
    <w:family w:val="auto"/>
    <w:pitch w:val="variable"/>
    <w:sig w:usb0="0000000F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Condensed">
    <w:charset w:val="00"/>
    <w:family w:val="auto"/>
    <w:pitch w:val="default"/>
  </w:font>
  <w:font w:name="Book Antiqua">
    <w:panose1 w:val="020406020503050303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leway Light">
    <w:charset w:val="00"/>
    <w:family w:val="auto"/>
    <w:pitch w:val="default"/>
  </w:font>
  <w:font w:name="Raleway">
    <w:charset w:val="00"/>
    <w:family w:val="auto"/>
    <w:pitch w:val="default"/>
  </w:font>
  <w:font w:name="Wingdings 2">
    <w:charset w:val="00"/>
    <w:family w:val="auto"/>
    <w:pitch w:val="default"/>
  </w:font>
  <w:font w:name="Myriad Pro">
    <w:charset w:val="00"/>
    <w:family w:val="auto"/>
    <w:pitch w:val="default"/>
  </w:font>
  <w:font w:name="Spectral">
    <w:panose1 w:val="00000000000000000000"/>
    <w:charset w:val="00"/>
    <w:family w:val="auto"/>
    <w:pitch w:val="variable"/>
    <w:sig w:usb0="A000027F" w:usb1="4000E43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280DA" w14:textId="77777777" w:rsidR="009E0668" w:rsidRDefault="009E0668">
    <w:pPr>
      <w:pStyle w:val="Pieddepage"/>
      <w:jc w:val="right"/>
    </w:pPr>
  </w:p>
  <w:p w14:paraId="7D162A6C" w14:textId="77777777" w:rsidR="009E0668" w:rsidRDefault="00000000">
    <w:pPr>
      <w:pStyle w:val="Pieddepage"/>
      <w:jc w:val="left"/>
      <w:rPr>
        <w:rFonts w:ascii="Spectral" w:hAnsi="Spectral"/>
        <w:sz w:val="20"/>
      </w:rPr>
    </w:pPr>
    <w:r>
      <w:rPr>
        <w:rFonts w:ascii="Spectral" w:hAnsi="Spectral"/>
        <w:sz w:val="20"/>
      </w:rPr>
      <w:t xml:space="preserve">Le cas échéant, légende et crédits (avec </w:t>
    </w:r>
    <w:r>
      <w:rPr>
        <w:rFonts w:ascii="Spectral" w:hAnsi="Spectral"/>
        <w:sz w:val="18"/>
      </w:rPr>
      <w:t>©)</w:t>
    </w:r>
    <w:r>
      <w:rPr>
        <w:rFonts w:ascii="Spectral" w:hAnsi="Spectral"/>
        <w:sz w:val="20"/>
      </w:rPr>
      <w:t xml:space="preserve"> de l’illustration en couverture (en spectral 9)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F4110" w14:textId="77777777" w:rsidR="009E0668" w:rsidRDefault="009E0668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AE21E" w14:textId="77777777" w:rsidR="003F58DB" w:rsidRDefault="003F58DB">
      <w:r>
        <w:separator/>
      </w:r>
    </w:p>
  </w:footnote>
  <w:footnote w:type="continuationSeparator" w:id="0">
    <w:p w14:paraId="54ACF911" w14:textId="77777777" w:rsidR="003F58DB" w:rsidRDefault="003F58DB">
      <w:r>
        <w:continuationSeparator/>
      </w:r>
    </w:p>
  </w:footnote>
  <w:footnote w:id="1">
    <w:p w14:paraId="6409FB70" w14:textId="77777777" w:rsidR="009E0668" w:rsidRDefault="00000000">
      <w:pPr>
        <w:pStyle w:val="Notedebasdepage"/>
        <w:rPr>
          <w:rFonts w:ascii="Marianne" w:hAnsi="Marianne"/>
          <w:sz w:val="16"/>
        </w:rPr>
      </w:pPr>
      <w:r>
        <w:rPr>
          <w:rStyle w:val="Appelnotedebasdep"/>
          <w:rFonts w:ascii="Marianne" w:hAnsi="Marianne"/>
          <w:sz w:val="16"/>
        </w:rPr>
        <w:footnoteRef/>
      </w:r>
      <w:r>
        <w:rPr>
          <w:rFonts w:ascii="Marianne" w:hAnsi="Marianne"/>
          <w:sz w:val="16"/>
        </w:rPr>
        <w:t xml:space="preserve"> Convention sur le commerce international des espèces de faune et de flore sauvages menacées d'extinction</w:t>
      </w:r>
    </w:p>
    <w:p w14:paraId="6DFFEE73" w14:textId="77777777" w:rsidR="009E0668" w:rsidRDefault="00000000">
      <w:pPr>
        <w:pStyle w:val="Notedebasdepage"/>
        <w:rPr>
          <w:rFonts w:ascii="Marianne" w:hAnsi="Marianne"/>
          <w:sz w:val="16"/>
        </w:rPr>
      </w:pPr>
      <w:r>
        <w:rPr>
          <w:rFonts w:ascii="Marianne" w:hAnsi="Marianne"/>
          <w:sz w:val="16"/>
        </w:rPr>
        <w:t>(</w:t>
      </w:r>
      <w:hyperlink r:id="rId1" w:tooltip="https://www.patrinat.fr/fr/convention-sur-le-commerce-international-des-especes-sauvages-menacees-dextinction-cites-6062" w:history="1">
        <w:r>
          <w:rPr>
            <w:rStyle w:val="Lienhypertexte"/>
            <w:rFonts w:ascii="Marianne" w:hAnsi="Marianne"/>
            <w:sz w:val="16"/>
          </w:rPr>
          <w:t>https://www.patrinat.fr/fr/convention-sur-le-commerce-international-des-especes-sauvages-menacees-dextinction-cites-6062</w:t>
        </w:r>
      </w:hyperlink>
      <w:r>
        <w:rPr>
          <w:rFonts w:ascii="Marianne" w:hAnsi="Marianne"/>
          <w:sz w:val="16"/>
        </w:rPr>
        <w:t xml:space="preserve">) </w:t>
      </w:r>
    </w:p>
  </w:footnote>
  <w:footnote w:id="2">
    <w:p w14:paraId="0E6B9343" w14:textId="77777777" w:rsidR="009E0668" w:rsidRDefault="00000000">
      <w:pPr>
        <w:pStyle w:val="Notedebasdepage"/>
        <w:rPr>
          <w:rFonts w:ascii="Marianne" w:hAnsi="Marianne"/>
          <w:sz w:val="16"/>
        </w:rPr>
      </w:pPr>
      <w:r>
        <w:rPr>
          <w:rStyle w:val="Appelnotedebasdep"/>
          <w:rFonts w:ascii="Marianne" w:hAnsi="Marianne"/>
          <w:sz w:val="16"/>
        </w:rPr>
        <w:footnoteRef/>
      </w:r>
      <w:r>
        <w:rPr>
          <w:rFonts w:ascii="Marianne" w:hAnsi="Marianne"/>
          <w:sz w:val="16"/>
        </w:rPr>
        <w:t xml:space="preserve"> SIB = Système d’information sur la biodiversité (</w:t>
      </w:r>
      <w:hyperlink r:id="rId2" w:tooltip="https://naturefrance.fr/systeme-information-biodiversite" w:history="1">
        <w:r>
          <w:rPr>
            <w:rStyle w:val="Lienhypertexte"/>
            <w:rFonts w:ascii="Marianne" w:hAnsi="Marianne"/>
            <w:sz w:val="16"/>
          </w:rPr>
          <w:t>https://naturefrance.fr/systeme-information-biodiversite</w:t>
        </w:r>
      </w:hyperlink>
      <w:r>
        <w:rPr>
          <w:rFonts w:ascii="Marianne" w:hAnsi="Marianne"/>
          <w:sz w:val="16"/>
        </w:rPr>
        <w:t>) ;</w:t>
      </w:r>
    </w:p>
    <w:p w14:paraId="4FFD30F4" w14:textId="77777777" w:rsidR="009E0668" w:rsidRDefault="00000000">
      <w:pPr>
        <w:pStyle w:val="Notedebasdepage"/>
      </w:pPr>
      <w:r>
        <w:rPr>
          <w:rFonts w:ascii="Marianne" w:hAnsi="Marianne"/>
          <w:sz w:val="16"/>
        </w:rPr>
        <w:t>SINP = Système d’information de l’inventaire du patrimoine naturel (</w:t>
      </w:r>
      <w:hyperlink r:id="rId3" w:tooltip="https://inpn.mnhn.fr/informations/sinp" w:history="1">
        <w:r>
          <w:rPr>
            <w:rStyle w:val="Lienhypertexte"/>
            <w:rFonts w:ascii="Marianne" w:hAnsi="Marianne"/>
            <w:sz w:val="16"/>
          </w:rPr>
          <w:t>https://inpn.mnhn.fr/informations/sinp</w:t>
        </w:r>
      </w:hyperlink>
      <w:r>
        <w:rPr>
          <w:rFonts w:ascii="Marianne" w:hAnsi="Marianne"/>
          <w:sz w:val="16"/>
        </w:rPr>
        <w:t>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6666"/>
    <w:multiLevelType w:val="multilevel"/>
    <w:tmpl w:val="5DBE9E66"/>
    <w:lvl w:ilvl="0">
      <w:numFmt w:val="bullet"/>
      <w:pStyle w:val="Puce1tir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pStyle w:val="Puce2carre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16905"/>
    <w:multiLevelType w:val="multilevel"/>
    <w:tmpl w:val="6FB87832"/>
    <w:lvl w:ilvl="0">
      <w:start w:val="1"/>
      <w:numFmt w:val="decimal"/>
      <w:pStyle w:val="Titre1rapport"/>
      <w:lvlText w:val="%1."/>
      <w:lvlJc w:val="left"/>
      <w:pPr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FAA1082"/>
    <w:multiLevelType w:val="multilevel"/>
    <w:tmpl w:val="04C0B75A"/>
    <w:lvl w:ilvl="0">
      <w:start w:val="1"/>
      <w:numFmt w:val="upperRoman"/>
      <w:pStyle w:val="Bilan1"/>
      <w:suff w:val="space"/>
      <w:lvlText w:val="%1."/>
      <w:lvlJc w:val="left"/>
      <w:pPr>
        <w:ind w:left="1800" w:firstLine="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pStyle w:val="Bilan2"/>
      <w:suff w:val="space"/>
      <w:lvlText w:val="%1.%2."/>
      <w:lvlJc w:val="left"/>
      <w:pPr>
        <w:ind w:left="2592" w:hanging="432"/>
      </w:pPr>
      <w:rPr>
        <w:rFonts w:ascii="Garamond" w:hAnsi="Garamond" w:hint="default"/>
        <w:b/>
        <w:bCs/>
        <w:sz w:val="28"/>
        <w:szCs w:val="32"/>
      </w:rPr>
    </w:lvl>
    <w:lvl w:ilvl="2">
      <w:start w:val="1"/>
      <w:numFmt w:val="decimal"/>
      <w:pStyle w:val="Bilan3"/>
      <w:suff w:val="space"/>
      <w:lvlText w:val="%1.%2.%3."/>
      <w:lvlJc w:val="left"/>
      <w:pPr>
        <w:ind w:left="3024" w:hanging="504"/>
      </w:pPr>
      <w:rPr>
        <w:rFonts w:ascii="Garamond" w:hAnsi="Garamond" w:hint="default"/>
        <w:b/>
        <w:sz w:val="24"/>
      </w:rPr>
    </w:lvl>
    <w:lvl w:ilvl="3">
      <w:start w:val="1"/>
      <w:numFmt w:val="decimal"/>
      <w:pStyle w:val="Bilan4"/>
      <w:suff w:val="space"/>
      <w:lvlText w:val="%1.%2.%3.%4."/>
      <w:lvlJc w:val="left"/>
      <w:pPr>
        <w:ind w:left="3528" w:hanging="648"/>
      </w:pPr>
      <w:rPr>
        <w:rFonts w:ascii="Garamond" w:hAnsi="Garamond" w:hint="default"/>
        <w:sz w:val="24"/>
      </w:rPr>
    </w:lvl>
    <w:lvl w:ilvl="4">
      <w:start w:val="1"/>
      <w:numFmt w:val="decimal"/>
      <w:pStyle w:val="Bilan5"/>
      <w:suff w:val="space"/>
      <w:lvlText w:val="%1.%2.%3.%4.%5."/>
      <w:lvlJc w:val="left"/>
      <w:pPr>
        <w:ind w:left="4032" w:hanging="792"/>
      </w:pPr>
      <w:rPr>
        <w:rFonts w:ascii="Garamond" w:hAnsi="Garamond" w:hint="default"/>
        <w:i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5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0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5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120" w:hanging="1440"/>
      </w:pPr>
      <w:rPr>
        <w:rFonts w:hint="default"/>
      </w:rPr>
    </w:lvl>
  </w:abstractNum>
  <w:abstractNum w:abstractNumId="3" w15:restartNumberingAfterBreak="0">
    <w:nsid w:val="10651308"/>
    <w:multiLevelType w:val="multilevel"/>
    <w:tmpl w:val="88CEB0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C1D5F"/>
    <w:multiLevelType w:val="multilevel"/>
    <w:tmpl w:val="D4766B6E"/>
    <w:lvl w:ilvl="0">
      <w:numFmt w:val="bullet"/>
      <w:lvlText w:val="-"/>
      <w:lvlJc w:val="left"/>
      <w:pPr>
        <w:ind w:left="720" w:hanging="360"/>
      </w:pPr>
      <w:rPr>
        <w:rFonts w:ascii="Marianne" w:eastAsia="Times New Roman" w:hAnsi="Marianne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3208B"/>
    <w:multiLevelType w:val="multilevel"/>
    <w:tmpl w:val="58E492C6"/>
    <w:styleLink w:val="Bilan"/>
    <w:lvl w:ilvl="0">
      <w:start w:val="1"/>
      <w:numFmt w:val="upperRoman"/>
      <w:pStyle w:val="Bilan"/>
      <w:suff w:val="space"/>
      <w:lvlText w:val="%1."/>
      <w:lvlJc w:val="left"/>
      <w:pPr>
        <w:ind w:left="1080" w:firstLine="0"/>
      </w:pPr>
      <w:rPr>
        <w:rFonts w:ascii="Garamond" w:hAnsi="Garamond" w:hint="default"/>
        <w:b/>
        <w:bCs/>
        <w:sz w:val="32"/>
        <w:szCs w:val="32"/>
      </w:rPr>
    </w:lvl>
    <w:lvl w:ilvl="1">
      <w:start w:val="1"/>
      <w:numFmt w:val="decimal"/>
      <w:suff w:val="space"/>
      <w:lvlText w:val="%1.%2."/>
      <w:lvlJc w:val="left"/>
      <w:pPr>
        <w:ind w:left="1872" w:hanging="432"/>
      </w:pPr>
      <w:rPr>
        <w:rFonts w:ascii="Garamond" w:hAnsi="Garamond" w:hint="default"/>
        <w:b/>
        <w:bCs/>
        <w:sz w:val="28"/>
        <w:szCs w:val="32"/>
      </w:rPr>
    </w:lvl>
    <w:lvl w:ilvl="2">
      <w:start w:val="1"/>
      <w:numFmt w:val="decimal"/>
      <w:suff w:val="space"/>
      <w:lvlText w:val="%1.%2.%3."/>
      <w:lvlJc w:val="left"/>
      <w:pPr>
        <w:ind w:left="2304" w:hanging="504"/>
      </w:pPr>
      <w:rPr>
        <w:rFonts w:ascii="Garamond" w:hAnsi="Garamond" w:hint="default"/>
        <w:b/>
        <w:sz w:val="24"/>
      </w:rPr>
    </w:lvl>
    <w:lvl w:ilvl="3">
      <w:start w:val="1"/>
      <w:numFmt w:val="decimal"/>
      <w:suff w:val="space"/>
      <w:lvlText w:val="%1.%2.%3.%4."/>
      <w:lvlJc w:val="left"/>
      <w:pPr>
        <w:ind w:left="2808" w:hanging="648"/>
      </w:pPr>
      <w:rPr>
        <w:rFonts w:ascii="Garamond" w:hAnsi="Garamond" w:hint="default"/>
        <w:sz w:val="24"/>
      </w:rPr>
    </w:lvl>
    <w:lvl w:ilvl="4">
      <w:start w:val="1"/>
      <w:numFmt w:val="decimal"/>
      <w:suff w:val="space"/>
      <w:lvlText w:val="%1.%2.%3.%4.%5."/>
      <w:lvlJc w:val="left"/>
      <w:pPr>
        <w:ind w:left="3312" w:hanging="792"/>
      </w:pPr>
      <w:rPr>
        <w:rFonts w:ascii="Garamond" w:hAnsi="Garamond" w:hint="default"/>
        <w:i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5400" w:hanging="1440"/>
      </w:pPr>
      <w:rPr>
        <w:rFonts w:hint="default"/>
      </w:rPr>
    </w:lvl>
  </w:abstractNum>
  <w:abstractNum w:abstractNumId="6" w15:restartNumberingAfterBreak="0">
    <w:nsid w:val="30AD24BB"/>
    <w:multiLevelType w:val="multilevel"/>
    <w:tmpl w:val="CBB447F0"/>
    <w:lvl w:ilvl="0">
      <w:start w:val="1"/>
      <w:numFmt w:val="decimal"/>
      <w:pStyle w:val="Titre11"/>
      <w:lvlText w:val="%1"/>
      <w:lvlJc w:val="left"/>
      <w:pPr>
        <w:ind w:left="432" w:hanging="432"/>
      </w:pPr>
    </w:lvl>
    <w:lvl w:ilvl="1">
      <w:start w:val="1"/>
      <w:numFmt w:val="decimal"/>
      <w:pStyle w:val="Titre21"/>
      <w:lvlText w:val="%2.1."/>
      <w:lvlJc w:val="left"/>
      <w:pPr>
        <w:ind w:left="576" w:hanging="576"/>
      </w:pPr>
      <w:rPr>
        <w:rFonts w:ascii="Calibri Light" w:hAnsi="Calibri Light" w:hint="default"/>
        <w:b/>
        <w:i w:val="0"/>
        <w:color w:val="00A1BF"/>
        <w:sz w:val="40"/>
        <w:szCs w:val="40"/>
      </w:rPr>
    </w:lvl>
    <w:lvl w:ilvl="2">
      <w:start w:val="1"/>
      <w:numFmt w:val="decimal"/>
      <w:pStyle w:val="Titre31"/>
      <w:lvlText w:val="%1.%2.%3"/>
      <w:lvlJc w:val="left"/>
      <w:pPr>
        <w:ind w:left="720" w:hanging="720"/>
      </w:pPr>
    </w:lvl>
    <w:lvl w:ilvl="3">
      <w:start w:val="1"/>
      <w:numFmt w:val="decimal"/>
      <w:pStyle w:val="Titre41"/>
      <w:lvlText w:val="%1.%2.%3.%4"/>
      <w:lvlJc w:val="left"/>
      <w:pPr>
        <w:ind w:left="864" w:hanging="864"/>
      </w:pPr>
    </w:lvl>
    <w:lvl w:ilvl="4">
      <w:start w:val="1"/>
      <w:numFmt w:val="decimal"/>
      <w:pStyle w:val="Titre51"/>
      <w:lvlText w:val="%1.%2.%3.%4.%5"/>
      <w:lvlJc w:val="left"/>
      <w:pPr>
        <w:ind w:left="1008" w:hanging="1008"/>
      </w:pPr>
    </w:lvl>
    <w:lvl w:ilvl="5">
      <w:start w:val="1"/>
      <w:numFmt w:val="decimal"/>
      <w:pStyle w:val="Titre61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1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2454FFB"/>
    <w:multiLevelType w:val="multilevel"/>
    <w:tmpl w:val="517A3C6C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5540DA1"/>
    <w:multiLevelType w:val="multilevel"/>
    <w:tmpl w:val="014619F8"/>
    <w:lvl w:ilvl="0">
      <w:start w:val="1"/>
      <w:numFmt w:val="upperRoman"/>
      <w:suff w:val="space"/>
      <w:lvlText w:val="%1."/>
      <w:lvlJc w:val="left"/>
      <w:pPr>
        <w:ind w:left="0" w:firstLine="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pStyle w:val="Bilan20"/>
      <w:suff w:val="space"/>
      <w:lvlText w:val="%1.%2."/>
      <w:lvlJc w:val="left"/>
      <w:pPr>
        <w:ind w:left="792" w:hanging="432"/>
      </w:pPr>
      <w:rPr>
        <w:rFonts w:ascii="Garamond" w:hAnsi="Garamond" w:hint="default"/>
        <w:b/>
        <w:bCs/>
        <w:sz w:val="28"/>
        <w:szCs w:val="3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Garamond" w:hAnsi="Garamond" w:hint="default"/>
        <w:b/>
        <w:sz w:val="24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ascii="Garamond" w:hAnsi="Garamond" w:hint="default"/>
        <w:sz w:val="24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ascii="Garamond" w:hAnsi="Garamond" w:hint="default"/>
        <w:i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393319D2"/>
    <w:multiLevelType w:val="multilevel"/>
    <w:tmpl w:val="67BC16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D53010"/>
    <w:multiLevelType w:val="multilevel"/>
    <w:tmpl w:val="2FCCF4E6"/>
    <w:lvl w:ilvl="0">
      <w:numFmt w:val="bullet"/>
      <w:lvlText w:val="-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26B49"/>
    <w:multiLevelType w:val="multilevel"/>
    <w:tmpl w:val="40B0EB9E"/>
    <w:lvl w:ilvl="0">
      <w:start w:val="1"/>
      <w:numFmt w:val="decimal"/>
      <w:pStyle w:val="Titre1Rapport0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Titre2Rapport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itre3Rapport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itre4Rapport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F923BFA"/>
    <w:multiLevelType w:val="multilevel"/>
    <w:tmpl w:val="3FDE7F6C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05B42A0"/>
    <w:multiLevelType w:val="multilevel"/>
    <w:tmpl w:val="80B8992C"/>
    <w:lvl w:ilvl="0">
      <w:numFmt w:val="bullet"/>
      <w:lvlText w:val="-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A1203"/>
    <w:multiLevelType w:val="multilevel"/>
    <w:tmpl w:val="3ED02EDE"/>
    <w:lvl w:ilvl="0">
      <w:start w:val="1"/>
      <w:numFmt w:val="decimal"/>
      <w:pStyle w:val="Titre2rapport0"/>
      <w:lvlText w:val="%1.1."/>
      <w:lvlJc w:val="left"/>
      <w:pPr>
        <w:ind w:left="720" w:hanging="360"/>
      </w:pPr>
      <w:rPr>
        <w:rFonts w:ascii="Calibri Light" w:hAnsi="Calibri Light" w:hint="default"/>
        <w:b/>
        <w:i w:val="0"/>
        <w:color w:val="00A1BF"/>
        <w:sz w:val="4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66156">
    <w:abstractNumId w:val="5"/>
  </w:num>
  <w:num w:numId="2" w16cid:durableId="1897083517">
    <w:abstractNumId w:val="8"/>
  </w:num>
  <w:num w:numId="3" w16cid:durableId="388892260">
    <w:abstractNumId w:val="2"/>
  </w:num>
  <w:num w:numId="4" w16cid:durableId="1203404471">
    <w:abstractNumId w:val="6"/>
  </w:num>
  <w:num w:numId="5" w16cid:durableId="627860413">
    <w:abstractNumId w:val="0"/>
  </w:num>
  <w:num w:numId="6" w16cid:durableId="854423769">
    <w:abstractNumId w:val="1"/>
  </w:num>
  <w:num w:numId="7" w16cid:durableId="1462381139">
    <w:abstractNumId w:val="14"/>
  </w:num>
  <w:num w:numId="8" w16cid:durableId="475222108">
    <w:abstractNumId w:val="12"/>
  </w:num>
  <w:num w:numId="9" w16cid:durableId="968362160">
    <w:abstractNumId w:val="7"/>
  </w:num>
  <w:num w:numId="10" w16cid:durableId="987512961">
    <w:abstractNumId w:val="12"/>
  </w:num>
  <w:num w:numId="11" w16cid:durableId="124929426">
    <w:abstractNumId w:val="12"/>
  </w:num>
  <w:num w:numId="12" w16cid:durableId="1151676951">
    <w:abstractNumId w:val="11"/>
  </w:num>
  <w:num w:numId="13" w16cid:durableId="118577010">
    <w:abstractNumId w:val="3"/>
  </w:num>
  <w:num w:numId="14" w16cid:durableId="1407921120">
    <w:abstractNumId w:val="4"/>
  </w:num>
  <w:num w:numId="15" w16cid:durableId="1157644932">
    <w:abstractNumId w:val="9"/>
  </w:num>
  <w:num w:numId="16" w16cid:durableId="282922697">
    <w:abstractNumId w:val="10"/>
  </w:num>
  <w:num w:numId="17" w16cid:durableId="14037969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668"/>
    <w:rsid w:val="003F58DB"/>
    <w:rsid w:val="008A1BE5"/>
    <w:rsid w:val="009E0668"/>
    <w:rsid w:val="00A33115"/>
    <w:rsid w:val="00C64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5029F"/>
  <w15:docId w15:val="{827E6D4E-3267-4846-88CB-55112B8F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  <w:jc w:val="both"/>
    </w:pPr>
    <w:rPr>
      <w:rFonts w:asciiTheme="minorHAnsi" w:hAnsiTheme="minorHAnsi"/>
      <w:color w:val="262626" w:themeColor="text1" w:themeTint="D9"/>
      <w:sz w:val="22"/>
      <w:szCs w:val="24"/>
    </w:rPr>
  </w:style>
  <w:style w:type="paragraph" w:styleId="Titre1">
    <w:name w:val="heading 1"/>
    <w:basedOn w:val="Normal"/>
    <w:next w:val="Normal"/>
    <w:link w:val="Titre1Car"/>
    <w:pPr>
      <w:keepNext/>
      <w:spacing w:before="240" w:after="60"/>
      <w:outlineLvl w:val="0"/>
    </w:pPr>
    <w:rPr>
      <w:rFonts w:ascii="Calibri Light" w:hAnsi="Calibri Light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semiHidden/>
    <w:unhideWhenUsed/>
    <w:qFormat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semiHidden/>
    <w:unhideWhenUsed/>
    <w:qFormat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Policepardfaut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Policepardfaut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Policepardfaut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Policepardfau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Policepardfaut"/>
    <w:uiPriority w:val="11"/>
    <w:rPr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paragraph" w:styleId="Lgende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FootnoteTextChar">
    <w:name w:val="Footnote Text Char"/>
    <w:basedOn w:val="Policepardfaut"/>
    <w:uiPriority w:val="99"/>
    <w:semiHidden/>
    <w:rPr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paragraph" w:styleId="TM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M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M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M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M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abledesillustrations">
    <w:name w:val="table of figures"/>
    <w:basedOn w:val="Normal"/>
    <w:next w:val="Normal"/>
    <w:uiPriority w:val="99"/>
    <w:unhideWhenUsed/>
    <w:pPr>
      <w:spacing w:after="0"/>
    </w:pPr>
  </w:style>
  <w:style w:type="numbering" w:customStyle="1" w:styleId="Bilan">
    <w:name w:val="Bilan"/>
    <w:pPr>
      <w:numPr>
        <w:numId w:val="1"/>
      </w:numPr>
    </w:pPr>
  </w:style>
  <w:style w:type="paragraph" w:customStyle="1" w:styleId="Bilan1">
    <w:name w:val="Bilan1"/>
    <w:basedOn w:val="Normal"/>
    <w:next w:val="Corpsdetexte"/>
    <w:pPr>
      <w:numPr>
        <w:numId w:val="3"/>
      </w:numPr>
      <w:outlineLvl w:val="0"/>
    </w:pPr>
    <w:rPr>
      <w:b/>
      <w:sz w:val="28"/>
    </w:rPr>
  </w:style>
  <w:style w:type="paragraph" w:customStyle="1" w:styleId="Bilan20">
    <w:name w:val="Bilan 2"/>
    <w:basedOn w:val="Normal"/>
    <w:pPr>
      <w:numPr>
        <w:ilvl w:val="1"/>
        <w:numId w:val="2"/>
      </w:numPr>
    </w:pPr>
    <w:rPr>
      <w:b/>
      <w:sz w:val="28"/>
    </w:rPr>
  </w:style>
  <w:style w:type="paragraph" w:customStyle="1" w:styleId="Bilan3">
    <w:name w:val="Bilan3"/>
    <w:basedOn w:val="Normal"/>
    <w:pPr>
      <w:numPr>
        <w:ilvl w:val="2"/>
        <w:numId w:val="3"/>
      </w:numPr>
    </w:pPr>
    <w:rPr>
      <w:b/>
    </w:rPr>
  </w:style>
  <w:style w:type="paragraph" w:customStyle="1" w:styleId="Bilan40">
    <w:name w:val="Bilan 4"/>
    <w:basedOn w:val="Normal"/>
  </w:style>
  <w:style w:type="paragraph" w:customStyle="1" w:styleId="Bilan4">
    <w:name w:val="Bilan4"/>
    <w:basedOn w:val="Normal"/>
    <w:pPr>
      <w:numPr>
        <w:ilvl w:val="3"/>
        <w:numId w:val="3"/>
      </w:numPr>
    </w:pPr>
  </w:style>
  <w:style w:type="paragraph" w:customStyle="1" w:styleId="Bilan5">
    <w:name w:val="Bilan5"/>
    <w:basedOn w:val="Normal"/>
    <w:pPr>
      <w:numPr>
        <w:ilvl w:val="4"/>
        <w:numId w:val="3"/>
      </w:numPr>
    </w:pPr>
    <w:rPr>
      <w:i/>
    </w:rPr>
  </w:style>
  <w:style w:type="paragraph" w:styleId="Corpsdetexte">
    <w:name w:val="Body Text"/>
    <w:basedOn w:val="Normal"/>
    <w:link w:val="CorpsdetexteCar"/>
  </w:style>
  <w:style w:type="paragraph" w:customStyle="1" w:styleId="Bilan2">
    <w:name w:val="Bilan2"/>
    <w:basedOn w:val="Normal"/>
    <w:next w:val="Corpsdetexte"/>
    <w:pPr>
      <w:numPr>
        <w:ilvl w:val="1"/>
        <w:numId w:val="3"/>
      </w:numPr>
      <w:outlineLvl w:val="0"/>
    </w:pPr>
    <w:rPr>
      <w:b/>
      <w:sz w:val="32"/>
    </w:rPr>
  </w:style>
  <w:style w:type="character" w:customStyle="1" w:styleId="CorpsdetexteCar">
    <w:name w:val="Corps de texte Car"/>
    <w:link w:val="Corpsdetexte"/>
    <w:rPr>
      <w:sz w:val="24"/>
      <w:szCs w:val="24"/>
      <w:lang w:val="fr-FR" w:eastAsia="fr-FR" w:bidi="ar-SA"/>
    </w:rPr>
  </w:style>
  <w:style w:type="character" w:styleId="Lienhypertexte">
    <w:name w:val="Hyperlink"/>
    <w:uiPriority w:val="99"/>
    <w:rPr>
      <w:color w:val="0000FF"/>
      <w:u w:val="single"/>
    </w:rPr>
  </w:style>
  <w:style w:type="paragraph" w:customStyle="1" w:styleId="Anormal">
    <w:name w:val="A normal"/>
    <w:basedOn w:val="Normal"/>
    <w:pPr>
      <w:spacing w:line="240" w:lineRule="exact"/>
    </w:pPr>
    <w:rPr>
      <w:rFonts w:ascii="Calibri" w:hAnsi="Calibri"/>
      <w:szCs w:val="22"/>
    </w:rPr>
  </w:style>
  <w:style w:type="table" w:styleId="Grilledutableau">
    <w:name w:val="Table Grid"/>
    <w:basedOn w:val="Tableau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character" w:styleId="lev">
    <w:name w:val="Strong"/>
    <w:rPr>
      <w:b/>
      <w:bCs/>
    </w:rPr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Pr>
      <w:sz w:val="24"/>
      <w:szCs w:val="24"/>
    </w:rPr>
  </w:style>
  <w:style w:type="paragraph" w:styleId="Titre">
    <w:name w:val="Title"/>
    <w:basedOn w:val="Normal"/>
    <w:next w:val="Normal"/>
    <w:link w:val="TitreCar"/>
    <w:rPr>
      <w:rFonts w:ascii="Roboto Condensed" w:hAnsi="Roboto Condensed"/>
      <w:b/>
      <w:color w:val="01B373"/>
      <w:sz w:val="72"/>
      <w:szCs w:val="72"/>
    </w:rPr>
  </w:style>
  <w:style w:type="character" w:customStyle="1" w:styleId="TitreCar">
    <w:name w:val="Titre Car"/>
    <w:link w:val="Titre"/>
    <w:rPr>
      <w:rFonts w:ascii="Roboto Condensed" w:hAnsi="Roboto Condensed"/>
      <w:b/>
      <w:color w:val="01B373"/>
      <w:sz w:val="72"/>
      <w:szCs w:val="72"/>
    </w:rPr>
  </w:style>
  <w:style w:type="paragraph" w:styleId="Sous-titre">
    <w:name w:val="Subtitle"/>
    <w:basedOn w:val="Normal"/>
    <w:next w:val="Normal"/>
    <w:link w:val="Sous-titreCar"/>
    <w:qFormat/>
    <w:rPr>
      <w:rFonts w:cs="Book Antiqua"/>
      <w:color w:val="404040" w:themeColor="text1" w:themeTint="BF"/>
    </w:rPr>
  </w:style>
  <w:style w:type="character" w:customStyle="1" w:styleId="Sous-titreCar">
    <w:name w:val="Sous-titre Car"/>
    <w:link w:val="Sous-titre"/>
    <w:rPr>
      <w:rFonts w:asciiTheme="minorHAnsi" w:hAnsiTheme="minorHAnsi" w:cs="Book Antiqua"/>
      <w:color w:val="404040" w:themeColor="text1" w:themeTint="BF"/>
      <w:sz w:val="22"/>
      <w:szCs w:val="24"/>
    </w:rPr>
  </w:style>
  <w:style w:type="paragraph" w:styleId="Sansinterligne">
    <w:name w:val="No Spacing"/>
    <w:basedOn w:val="Normal"/>
    <w:link w:val="SansinterligneCar"/>
    <w:uiPriority w:val="1"/>
    <w:qFormat/>
    <w:rPr>
      <w:rFonts w:cs="Book Antiqua"/>
      <w:color w:val="404040" w:themeColor="text1" w:themeTint="BF"/>
      <w:sz w:val="28"/>
      <w:szCs w:val="28"/>
    </w:rPr>
  </w:style>
  <w:style w:type="paragraph" w:customStyle="1" w:styleId="Titre1rapport">
    <w:name w:val="Titre 1 rapport"/>
    <w:basedOn w:val="Titre11"/>
    <w:next w:val="Normal"/>
    <w:link w:val="Titre1rapportCar"/>
    <w:pPr>
      <w:numPr>
        <w:numId w:val="6"/>
      </w:numPr>
      <w:spacing w:after="240"/>
      <w:ind w:left="851" w:hanging="851"/>
      <w:outlineLvl w:val="0"/>
    </w:pPr>
    <w:rPr>
      <w:rFonts w:ascii="Calibri Light" w:hAnsi="Calibri Light"/>
      <w:b/>
      <w:color w:val="00A1BF"/>
      <w:sz w:val="52"/>
      <w:szCs w:val="56"/>
    </w:rPr>
  </w:style>
  <w:style w:type="paragraph" w:customStyle="1" w:styleId="Titre11">
    <w:name w:val="Titre 11"/>
    <w:basedOn w:val="Normal"/>
    <w:pPr>
      <w:numPr>
        <w:numId w:val="4"/>
      </w:numPr>
    </w:pPr>
  </w:style>
  <w:style w:type="character" w:customStyle="1" w:styleId="Titre1rapportCar">
    <w:name w:val="Titre 1 rapport Car"/>
    <w:link w:val="Titre1rapport"/>
    <w:rPr>
      <w:rFonts w:ascii="Calibri Light" w:hAnsi="Calibri Light"/>
      <w:b/>
      <w:color w:val="00A1BF"/>
      <w:sz w:val="52"/>
      <w:szCs w:val="56"/>
    </w:rPr>
  </w:style>
  <w:style w:type="paragraph" w:customStyle="1" w:styleId="Titre21">
    <w:name w:val="Titre 21"/>
    <w:basedOn w:val="Normal"/>
    <w:link w:val="Heading2Car"/>
    <w:pPr>
      <w:numPr>
        <w:ilvl w:val="1"/>
        <w:numId w:val="4"/>
      </w:numPr>
    </w:pPr>
  </w:style>
  <w:style w:type="paragraph" w:customStyle="1" w:styleId="Titre31">
    <w:name w:val="Titre 31"/>
    <w:basedOn w:val="Normal"/>
    <w:link w:val="Heading3Car"/>
    <w:pPr>
      <w:numPr>
        <w:ilvl w:val="2"/>
        <w:numId w:val="4"/>
      </w:numPr>
    </w:pPr>
  </w:style>
  <w:style w:type="paragraph" w:customStyle="1" w:styleId="Titre41">
    <w:name w:val="Titre 41"/>
    <w:basedOn w:val="Normal"/>
    <w:link w:val="Heading4Car"/>
    <w:pPr>
      <w:numPr>
        <w:ilvl w:val="3"/>
        <w:numId w:val="4"/>
      </w:numPr>
    </w:pPr>
  </w:style>
  <w:style w:type="paragraph" w:customStyle="1" w:styleId="Titre51">
    <w:name w:val="Titre 51"/>
    <w:basedOn w:val="Normal"/>
    <w:pPr>
      <w:numPr>
        <w:ilvl w:val="4"/>
        <w:numId w:val="4"/>
      </w:numPr>
    </w:pPr>
  </w:style>
  <w:style w:type="paragraph" w:customStyle="1" w:styleId="Titre61">
    <w:name w:val="Titre 61"/>
    <w:basedOn w:val="Normal"/>
    <w:pPr>
      <w:numPr>
        <w:ilvl w:val="5"/>
        <w:numId w:val="4"/>
      </w:numPr>
    </w:pPr>
  </w:style>
  <w:style w:type="paragraph" w:customStyle="1" w:styleId="Titre71">
    <w:name w:val="Titre 71"/>
    <w:basedOn w:val="Normal"/>
    <w:pPr>
      <w:numPr>
        <w:ilvl w:val="6"/>
        <w:numId w:val="4"/>
      </w:numPr>
    </w:pPr>
  </w:style>
  <w:style w:type="paragraph" w:customStyle="1" w:styleId="Titre81">
    <w:name w:val="Titre 81"/>
    <w:basedOn w:val="Normal"/>
    <w:pPr>
      <w:numPr>
        <w:ilvl w:val="7"/>
        <w:numId w:val="4"/>
      </w:numPr>
    </w:pPr>
  </w:style>
  <w:style w:type="paragraph" w:customStyle="1" w:styleId="Titre91">
    <w:name w:val="Titre 91"/>
    <w:basedOn w:val="Normal"/>
    <w:pPr>
      <w:numPr>
        <w:ilvl w:val="8"/>
        <w:numId w:val="4"/>
      </w:numPr>
    </w:pPr>
  </w:style>
  <w:style w:type="paragraph" w:customStyle="1" w:styleId="Titre2rapport0">
    <w:name w:val="Titre 2 rapport"/>
    <w:basedOn w:val="Titre21"/>
    <w:next w:val="Normal"/>
    <w:link w:val="Titre2rapportCar"/>
    <w:pPr>
      <w:numPr>
        <w:ilvl w:val="0"/>
        <w:numId w:val="7"/>
      </w:numPr>
    </w:pPr>
    <w:rPr>
      <w:rFonts w:asciiTheme="majorHAnsi" w:hAnsiTheme="majorHAnsi"/>
      <w:b/>
      <w:color w:val="00A1BF"/>
      <w:sz w:val="40"/>
    </w:rPr>
  </w:style>
  <w:style w:type="paragraph" w:customStyle="1" w:styleId="Titre3rapport0">
    <w:name w:val="Titre 3 rapport"/>
    <w:basedOn w:val="Titre31"/>
    <w:next w:val="Normal"/>
    <w:link w:val="Titre3rapportCar"/>
    <w:pPr>
      <w:numPr>
        <w:ilvl w:val="0"/>
        <w:numId w:val="0"/>
      </w:numPr>
    </w:pPr>
    <w:rPr>
      <w:b/>
      <w:color w:val="00A1BF"/>
      <w:sz w:val="24"/>
    </w:rPr>
  </w:style>
  <w:style w:type="character" w:customStyle="1" w:styleId="Heading2Car">
    <w:name w:val="Heading 2 Car"/>
    <w:link w:val="Titre21"/>
    <w:rPr>
      <w:rFonts w:asciiTheme="minorHAnsi" w:hAnsiTheme="minorHAnsi"/>
      <w:color w:val="262626" w:themeColor="text1" w:themeTint="D9"/>
      <w:sz w:val="22"/>
      <w:szCs w:val="24"/>
    </w:rPr>
  </w:style>
  <w:style w:type="character" w:customStyle="1" w:styleId="Titre2rapportCar">
    <w:name w:val="Titre 2 rapport Car"/>
    <w:link w:val="Titre2rapport0"/>
    <w:rPr>
      <w:rFonts w:asciiTheme="majorHAnsi" w:hAnsiTheme="majorHAnsi"/>
      <w:b/>
      <w:color w:val="00A1BF"/>
      <w:sz w:val="40"/>
      <w:szCs w:val="24"/>
    </w:rPr>
  </w:style>
  <w:style w:type="paragraph" w:customStyle="1" w:styleId="Titre4rapport0">
    <w:name w:val="Titre 4 rapport"/>
    <w:basedOn w:val="Titre41"/>
    <w:next w:val="Normal"/>
    <w:link w:val="Titre4rapportCar"/>
    <w:pPr>
      <w:numPr>
        <w:ilvl w:val="0"/>
        <w:numId w:val="0"/>
      </w:numPr>
    </w:pPr>
    <w:rPr>
      <w:color w:val="00A1BF"/>
    </w:rPr>
  </w:style>
  <w:style w:type="character" w:customStyle="1" w:styleId="Heading3Car">
    <w:name w:val="Heading 3 Car"/>
    <w:link w:val="Titre31"/>
    <w:rPr>
      <w:rFonts w:asciiTheme="minorHAnsi" w:hAnsiTheme="minorHAnsi"/>
      <w:color w:val="262626" w:themeColor="text1" w:themeTint="D9"/>
      <w:sz w:val="22"/>
      <w:szCs w:val="24"/>
    </w:rPr>
  </w:style>
  <w:style w:type="character" w:customStyle="1" w:styleId="Titre3rapportCar">
    <w:name w:val="Titre 3 rapport Car"/>
    <w:link w:val="Titre3rapport0"/>
    <w:rPr>
      <w:rFonts w:asciiTheme="minorHAnsi" w:hAnsiTheme="minorHAnsi"/>
      <w:b/>
      <w:color w:val="00A1BF"/>
      <w:sz w:val="24"/>
      <w:szCs w:val="24"/>
    </w:rPr>
  </w:style>
  <w:style w:type="character" w:customStyle="1" w:styleId="Titre1Car">
    <w:name w:val="Titre 1 Car"/>
    <w:link w:val="Titre1"/>
    <w:rPr>
      <w:rFonts w:ascii="Calibri Light" w:eastAsia="Times New Roman" w:hAnsi="Calibri Light" w:cs="Times New Roman"/>
      <w:b/>
      <w:bCs/>
      <w:sz w:val="32"/>
      <w:szCs w:val="32"/>
    </w:rPr>
  </w:style>
  <w:style w:type="character" w:customStyle="1" w:styleId="Heading4Car">
    <w:name w:val="Heading 4 Car"/>
    <w:link w:val="Titre41"/>
    <w:rPr>
      <w:rFonts w:asciiTheme="minorHAnsi" w:hAnsiTheme="minorHAnsi"/>
      <w:color w:val="262626" w:themeColor="text1" w:themeTint="D9"/>
      <w:sz w:val="22"/>
      <w:szCs w:val="24"/>
    </w:rPr>
  </w:style>
  <w:style w:type="character" w:customStyle="1" w:styleId="Titre4rapportCar">
    <w:name w:val="Titre 4 rapport Car"/>
    <w:link w:val="Titre4rapport0"/>
    <w:rPr>
      <w:rFonts w:asciiTheme="minorHAnsi" w:hAnsiTheme="minorHAnsi"/>
      <w:color w:val="00A1BF"/>
      <w:sz w:val="22"/>
      <w:szCs w:val="24"/>
    </w:rPr>
  </w:style>
  <w:style w:type="character" w:customStyle="1" w:styleId="Titre2Car">
    <w:name w:val="Titre 2 Car"/>
    <w:link w:val="Titre2"/>
    <w:semiHidden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itre3Car">
    <w:name w:val="Titre 3 Car"/>
    <w:link w:val="Titre3"/>
    <w:semiHidden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TM1">
    <w:name w:val="toc 1"/>
    <w:basedOn w:val="Normal"/>
    <w:next w:val="Normal"/>
    <w:uiPriority w:val="39"/>
    <w:pPr>
      <w:tabs>
        <w:tab w:val="left" w:pos="709"/>
        <w:tab w:val="right" w:leader="dot" w:pos="10196"/>
      </w:tabs>
      <w:spacing w:before="360"/>
    </w:pPr>
    <w:rPr>
      <w:b/>
    </w:rPr>
  </w:style>
  <w:style w:type="paragraph" w:styleId="TM2">
    <w:name w:val="toc 2"/>
    <w:basedOn w:val="Normal"/>
    <w:next w:val="Normal"/>
    <w:uiPriority w:val="39"/>
    <w:pPr>
      <w:tabs>
        <w:tab w:val="left" w:pos="709"/>
        <w:tab w:val="right" w:leader="dot" w:pos="10196"/>
      </w:tabs>
    </w:pPr>
  </w:style>
  <w:style w:type="paragraph" w:styleId="TM3">
    <w:name w:val="toc 3"/>
    <w:basedOn w:val="Normal"/>
    <w:next w:val="Normal"/>
    <w:uiPriority w:val="39"/>
    <w:pPr>
      <w:tabs>
        <w:tab w:val="left" w:pos="709"/>
        <w:tab w:val="right" w:leader="dot" w:pos="10196"/>
      </w:tabs>
    </w:pPr>
  </w:style>
  <w:style w:type="paragraph" w:styleId="TM4">
    <w:name w:val="toc 4"/>
    <w:basedOn w:val="Normal"/>
    <w:next w:val="Normal"/>
    <w:uiPriority w:val="39"/>
    <w:pPr>
      <w:tabs>
        <w:tab w:val="left" w:pos="709"/>
        <w:tab w:val="right" w:leader="dot" w:pos="10196"/>
      </w:tabs>
    </w:pPr>
  </w:style>
  <w:style w:type="character" w:styleId="Lienhypertextesuivivisit">
    <w:name w:val="FollowedHyperlink"/>
    <w:rPr>
      <w:color w:val="954F72"/>
      <w:u w:val="single"/>
    </w:rPr>
  </w:style>
  <w:style w:type="paragraph" w:styleId="Textedebulles">
    <w:name w:val="Balloon Text"/>
    <w:basedOn w:val="Normal"/>
    <w:link w:val="TextedebullesCar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Pr>
      <w:rFonts w:ascii="Segoe UI" w:hAnsi="Segoe UI" w:cs="Segoe UI"/>
      <w:sz w:val="18"/>
      <w:szCs w:val="18"/>
    </w:rPr>
  </w:style>
  <w:style w:type="paragraph" w:customStyle="1" w:styleId="Titresansgraisse">
    <w:name w:val="Titre_ sans graisse"/>
    <w:basedOn w:val="Normal"/>
    <w:link w:val="TitresansgraisseCar"/>
    <w:qFormat/>
    <w:pPr>
      <w:spacing w:line="512" w:lineRule="exact"/>
      <w:jc w:val="left"/>
    </w:pPr>
    <w:rPr>
      <w:rFonts w:asciiTheme="majorHAnsi" w:eastAsia="Raleway Light" w:hAnsiTheme="majorHAnsi" w:cs="Raleway Light"/>
      <w:color w:val="404040" w:themeColor="text1" w:themeTint="BF"/>
      <w:sz w:val="56"/>
      <w:szCs w:val="56"/>
    </w:rPr>
  </w:style>
  <w:style w:type="paragraph" w:customStyle="1" w:styleId="TitreavecGraisse">
    <w:name w:val="Titre avec Graisse"/>
    <w:basedOn w:val="Titresansgraisse"/>
    <w:link w:val="TitreavecGraisseCar"/>
    <w:pPr>
      <w:jc w:val="right"/>
    </w:pPr>
    <w:rPr>
      <w:rFonts w:ascii="Raleway" w:hAnsi="Raleway"/>
      <w:color w:val="262626" w:themeColor="text1" w:themeTint="D9"/>
    </w:rPr>
  </w:style>
  <w:style w:type="character" w:customStyle="1" w:styleId="TitresansgraisseCar">
    <w:name w:val="Titre_ sans graisse Car"/>
    <w:basedOn w:val="Policepardfaut"/>
    <w:link w:val="Titresansgraisse"/>
    <w:rPr>
      <w:rFonts w:asciiTheme="majorHAnsi" w:eastAsia="Raleway Light" w:hAnsiTheme="majorHAnsi" w:cs="Raleway Light"/>
      <w:color w:val="404040" w:themeColor="text1" w:themeTint="BF"/>
      <w:sz w:val="56"/>
      <w:szCs w:val="56"/>
    </w:rPr>
  </w:style>
  <w:style w:type="paragraph" w:customStyle="1" w:styleId="Titregras">
    <w:name w:val="Titre_gras"/>
    <w:basedOn w:val="Titre"/>
    <w:link w:val="TitregrasCar"/>
    <w:qFormat/>
    <w:pPr>
      <w:jc w:val="right"/>
    </w:pPr>
    <w:rPr>
      <w:rFonts w:asciiTheme="minorHAnsi" w:hAnsiTheme="minorHAnsi"/>
      <w:b w:val="0"/>
      <w:color w:val="262626" w:themeColor="text1" w:themeTint="D9"/>
      <w:sz w:val="60"/>
      <w:szCs w:val="60"/>
    </w:rPr>
  </w:style>
  <w:style w:type="character" w:customStyle="1" w:styleId="TitreavecGraisseCar">
    <w:name w:val="Titre avec Graisse Car"/>
    <w:basedOn w:val="TitresansgraisseCar"/>
    <w:link w:val="TitreavecGraisse"/>
    <w:rPr>
      <w:rFonts w:ascii="Raleway" w:eastAsia="Raleway Light" w:hAnsi="Raleway" w:cs="Raleway Light"/>
      <w:color w:val="262626" w:themeColor="text1" w:themeTint="D9"/>
      <w:sz w:val="56"/>
      <w:szCs w:val="56"/>
    </w:rPr>
  </w:style>
  <w:style w:type="character" w:customStyle="1" w:styleId="TitregrasCar">
    <w:name w:val="Titre_gras Car"/>
    <w:basedOn w:val="TitreCar"/>
    <w:link w:val="Titregras"/>
    <w:rPr>
      <w:rFonts w:asciiTheme="minorHAnsi" w:hAnsiTheme="minorHAnsi"/>
      <w:b w:val="0"/>
      <w:color w:val="262626" w:themeColor="text1" w:themeTint="D9"/>
      <w:sz w:val="60"/>
      <w:szCs w:val="60"/>
    </w:rPr>
  </w:style>
  <w:style w:type="paragraph" w:styleId="Paragraphedeliste">
    <w:name w:val="List Paragraph"/>
    <w:basedOn w:val="Normal"/>
    <w:link w:val="ParagraphedelisteCar"/>
    <w:uiPriority w:val="34"/>
    <w:pPr>
      <w:ind w:left="720"/>
      <w:contextualSpacing/>
    </w:pPr>
  </w:style>
  <w:style w:type="paragraph" w:customStyle="1" w:styleId="Puce1tiret">
    <w:name w:val="Puce 1 tiret"/>
    <w:basedOn w:val="Paragraphedeliste"/>
    <w:link w:val="Puce1tiretCar"/>
    <w:qFormat/>
    <w:pPr>
      <w:numPr>
        <w:numId w:val="5"/>
      </w:numPr>
      <w:ind w:left="511" w:hanging="227"/>
    </w:pPr>
    <w:rPr>
      <w:rFonts w:cstheme="minorHAnsi"/>
    </w:rPr>
  </w:style>
  <w:style w:type="paragraph" w:customStyle="1" w:styleId="Puce2carre">
    <w:name w:val="Puce 2 carrée"/>
    <w:basedOn w:val="Puce1tiret"/>
    <w:link w:val="Puce2carreCar"/>
    <w:qFormat/>
    <w:pPr>
      <w:numPr>
        <w:ilvl w:val="1"/>
      </w:numPr>
      <w:ind w:left="794" w:hanging="227"/>
    </w:pPr>
  </w:style>
  <w:style w:type="character" w:customStyle="1" w:styleId="ParagraphedelisteCar">
    <w:name w:val="Paragraphe de liste Car"/>
    <w:basedOn w:val="Policepardfaut"/>
    <w:link w:val="Paragraphedeliste"/>
    <w:uiPriority w:val="34"/>
    <w:rPr>
      <w:rFonts w:asciiTheme="minorHAnsi" w:hAnsiTheme="minorHAnsi"/>
      <w:color w:val="262626" w:themeColor="text1" w:themeTint="D9"/>
      <w:sz w:val="22"/>
      <w:szCs w:val="24"/>
    </w:rPr>
  </w:style>
  <w:style w:type="character" w:customStyle="1" w:styleId="Puce1tiretCar">
    <w:name w:val="Puce 1 tiret Car"/>
    <w:basedOn w:val="ParagraphedelisteCar"/>
    <w:link w:val="Puce1tiret"/>
    <w:rPr>
      <w:rFonts w:asciiTheme="minorHAnsi" w:hAnsiTheme="minorHAnsi" w:cstheme="minorHAnsi"/>
      <w:color w:val="262626" w:themeColor="text1" w:themeTint="D9"/>
      <w:sz w:val="22"/>
      <w:szCs w:val="24"/>
    </w:rPr>
  </w:style>
  <w:style w:type="paragraph" w:customStyle="1" w:styleId="TexteRsum">
    <w:name w:val="Texte Résumé"/>
    <w:basedOn w:val="Normal"/>
    <w:link w:val="TexteRsumCar"/>
    <w:qFormat/>
    <w:pPr>
      <w:spacing w:line="360" w:lineRule="auto"/>
    </w:pPr>
    <w:rPr>
      <w:rFonts w:cstheme="minorHAnsi"/>
      <w:sz w:val="24"/>
      <w:lang w:val="en-US"/>
    </w:rPr>
  </w:style>
  <w:style w:type="character" w:customStyle="1" w:styleId="Puce2carreCar">
    <w:name w:val="Puce 2 carrée Car"/>
    <w:basedOn w:val="Puce1tiretCar"/>
    <w:link w:val="Puce2carre"/>
    <w:rPr>
      <w:rFonts w:asciiTheme="minorHAnsi" w:hAnsiTheme="minorHAnsi" w:cstheme="minorHAnsi"/>
      <w:color w:val="262626" w:themeColor="text1" w:themeTint="D9"/>
      <w:sz w:val="22"/>
      <w:szCs w:val="24"/>
    </w:rPr>
  </w:style>
  <w:style w:type="character" w:customStyle="1" w:styleId="TexteRsumCar">
    <w:name w:val="Texte Résumé Car"/>
    <w:basedOn w:val="Policepardfaut"/>
    <w:link w:val="TexteRsum"/>
    <w:rPr>
      <w:rFonts w:asciiTheme="minorHAnsi" w:hAnsiTheme="minorHAnsi" w:cstheme="minorHAnsi"/>
      <w:color w:val="262626" w:themeColor="text1" w:themeTint="D9"/>
      <w:sz w:val="24"/>
      <w:szCs w:val="24"/>
      <w:lang w:val="en-US"/>
    </w:rPr>
  </w:style>
  <w:style w:type="character" w:customStyle="1" w:styleId="Mentionnonrsolue1">
    <w:name w:val="Mention non résolue1"/>
    <w:basedOn w:val="Policepardfaut"/>
    <w:uiPriority w:val="99"/>
    <w:semiHidden/>
    <w:unhideWhenUsed/>
    <w:rPr>
      <w:color w:val="605E5C"/>
      <w:shd w:val="clear" w:color="auto" w:fill="E1DFDD"/>
    </w:rPr>
  </w:style>
  <w:style w:type="paragraph" w:customStyle="1" w:styleId="Titre1Rapport0">
    <w:name w:val="Titre 1 Rapport"/>
    <w:basedOn w:val="Titre1rapport"/>
    <w:link w:val="Titre1RapportCar0"/>
    <w:qFormat/>
    <w:pPr>
      <w:numPr>
        <w:numId w:val="12"/>
      </w:numPr>
    </w:pPr>
    <w:rPr>
      <w:rFonts w:asciiTheme="majorHAnsi" w:hAnsiTheme="majorHAnsi"/>
    </w:rPr>
  </w:style>
  <w:style w:type="paragraph" w:customStyle="1" w:styleId="Titre2Rapport">
    <w:name w:val="Titre 2 Rapport"/>
    <w:basedOn w:val="Titre1Rapport0"/>
    <w:link w:val="Titre2RapportCar0"/>
    <w:qFormat/>
    <w:pPr>
      <w:numPr>
        <w:ilvl w:val="1"/>
      </w:numPr>
    </w:pPr>
    <w:rPr>
      <w:sz w:val="40"/>
    </w:rPr>
  </w:style>
  <w:style w:type="character" w:customStyle="1" w:styleId="Titre1RapportCar0">
    <w:name w:val="Titre 1 Rapport Car"/>
    <w:basedOn w:val="ParagraphedelisteCar"/>
    <w:link w:val="Titre1Rapport0"/>
    <w:rPr>
      <w:rFonts w:asciiTheme="majorHAnsi" w:hAnsiTheme="majorHAnsi"/>
      <w:b/>
      <w:color w:val="00A1BF"/>
      <w:sz w:val="52"/>
      <w:szCs w:val="56"/>
    </w:rPr>
  </w:style>
  <w:style w:type="paragraph" w:customStyle="1" w:styleId="Titre3Rapport">
    <w:name w:val="Titre 3 Rapport"/>
    <w:basedOn w:val="Titre1Rapport0"/>
    <w:link w:val="Titre3RapportCar0"/>
    <w:qFormat/>
    <w:pPr>
      <w:numPr>
        <w:ilvl w:val="2"/>
      </w:numPr>
    </w:pPr>
    <w:rPr>
      <w:sz w:val="32"/>
      <w:szCs w:val="32"/>
    </w:rPr>
  </w:style>
  <w:style w:type="character" w:customStyle="1" w:styleId="Titre2RapportCar0">
    <w:name w:val="Titre 2 Rapport Car"/>
    <w:basedOn w:val="ParagraphedelisteCar"/>
    <w:link w:val="Titre2Rapport"/>
    <w:rPr>
      <w:rFonts w:asciiTheme="majorHAnsi" w:hAnsiTheme="majorHAnsi"/>
      <w:b/>
      <w:color w:val="00A1BF"/>
      <w:sz w:val="40"/>
      <w:szCs w:val="56"/>
    </w:rPr>
  </w:style>
  <w:style w:type="paragraph" w:customStyle="1" w:styleId="Titre4Rapport">
    <w:name w:val="Titre 4 Rapport"/>
    <w:basedOn w:val="Titre1Rapport0"/>
    <w:link w:val="Titre4RapportCar0"/>
    <w:qFormat/>
    <w:pPr>
      <w:numPr>
        <w:ilvl w:val="3"/>
      </w:numPr>
    </w:pPr>
    <w:rPr>
      <w:sz w:val="24"/>
    </w:rPr>
  </w:style>
  <w:style w:type="character" w:customStyle="1" w:styleId="Titre3RapportCar0">
    <w:name w:val="Titre 3 Rapport Car"/>
    <w:basedOn w:val="Titre3rapportCar"/>
    <w:link w:val="Titre3Rapport"/>
    <w:rPr>
      <w:rFonts w:asciiTheme="majorHAnsi" w:hAnsiTheme="majorHAnsi"/>
      <w:b/>
      <w:color w:val="00A1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</w:rPr>
  </w:style>
  <w:style w:type="character" w:customStyle="1" w:styleId="Titre4RapportCar0">
    <w:name w:val="Titre 4 Rapport Car"/>
    <w:basedOn w:val="Titre4rapportCar"/>
    <w:link w:val="Titre4Rapport"/>
    <w:rPr>
      <w:rFonts w:asciiTheme="majorHAnsi" w:hAnsiTheme="majorHAnsi"/>
      <w:b/>
      <w:color w:val="00A1BF"/>
      <w:sz w:val="24"/>
      <w:szCs w:val="56"/>
    </w:rPr>
  </w:style>
  <w:style w:type="character" w:customStyle="1" w:styleId="Titre4Car">
    <w:name w:val="Titre 4 Car"/>
    <w:basedOn w:val="Policepardfaut"/>
    <w:link w:val="Titre4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4"/>
    </w:rPr>
  </w:style>
  <w:style w:type="character" w:styleId="Marquedecommentaire">
    <w:name w:val="annotation reference"/>
    <w:basedOn w:val="Policepardfaut"/>
    <w:rPr>
      <w:sz w:val="16"/>
      <w:szCs w:val="16"/>
    </w:rPr>
  </w:style>
  <w:style w:type="paragraph" w:styleId="Commentaire">
    <w:name w:val="annotation text"/>
    <w:basedOn w:val="Normal"/>
    <w:link w:val="CommentaireCar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Pr>
      <w:rFonts w:asciiTheme="minorHAnsi" w:hAnsiTheme="minorHAnsi"/>
      <w:color w:val="262626" w:themeColor="text1" w:themeTint="D9"/>
    </w:rPr>
  </w:style>
  <w:style w:type="paragraph" w:styleId="Objetducommentaire">
    <w:name w:val="annotation subject"/>
    <w:basedOn w:val="Commentaire"/>
    <w:next w:val="Commentaire"/>
    <w:link w:val="ObjetducommentaireCar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Pr>
      <w:rFonts w:asciiTheme="minorHAnsi" w:hAnsiTheme="minorHAnsi"/>
      <w:b/>
      <w:bCs/>
      <w:color w:val="262626" w:themeColor="text1" w:themeTint="D9"/>
    </w:rPr>
  </w:style>
  <w:style w:type="character" w:customStyle="1" w:styleId="Mentionnonrsolue2">
    <w:name w:val="Mention non résolue2"/>
    <w:basedOn w:val="Policepardfaut"/>
    <w:uiPriority w:val="99"/>
    <w:semiHidden/>
    <w:unhideWhenUsed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Pr>
      <w:color w:val="605E5C"/>
      <w:shd w:val="clear" w:color="auto" w:fill="E1DFDD"/>
    </w:rPr>
  </w:style>
  <w:style w:type="paragraph" w:styleId="Notedebasdepage">
    <w:name w:val="footnote text"/>
    <w:basedOn w:val="Normal"/>
    <w:link w:val="NotedebasdepageCar"/>
    <w:pPr>
      <w:spacing w:after="0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Pr>
      <w:rFonts w:asciiTheme="minorHAnsi" w:hAnsiTheme="minorHAnsi"/>
      <w:color w:val="262626" w:themeColor="text1" w:themeTint="D9"/>
    </w:rPr>
  </w:style>
  <w:style w:type="character" w:styleId="Appelnotedebasdep">
    <w:name w:val="footnote reference"/>
    <w:basedOn w:val="Policepardfaut"/>
    <w:rPr>
      <w:vertAlign w:val="superscript"/>
    </w:rPr>
  </w:style>
  <w:style w:type="character" w:customStyle="1" w:styleId="SansinterligneCar">
    <w:name w:val="Sans interligne Car"/>
    <w:basedOn w:val="Policepardfaut"/>
    <w:link w:val="Sansinterligne"/>
    <w:uiPriority w:val="1"/>
    <w:rPr>
      <w:rFonts w:asciiTheme="minorHAnsi" w:hAnsiTheme="minorHAnsi" w:cs="Book Antiqua"/>
      <w:color w:val="404040" w:themeColor="text1" w:themeTint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4.jpg"/><Relationship Id="rId26" Type="http://schemas.openxmlformats.org/officeDocument/2006/relationships/image" Target="media/image70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50.png"/><Relationship Id="rId34" Type="http://schemas.openxmlformats.org/officeDocument/2006/relationships/image" Target="media/image100.png"/><Relationship Id="rId7" Type="http://schemas.openxmlformats.org/officeDocument/2006/relationships/endnotes" Target="endnotes.xml"/><Relationship Id="rId17" Type="http://schemas.openxmlformats.org/officeDocument/2006/relationships/image" Target="media/image30.jpg"/><Relationship Id="rId25" Type="http://schemas.openxmlformats.org/officeDocument/2006/relationships/image" Target="media/image7.png"/><Relationship Id="rId33" Type="http://schemas.openxmlformats.org/officeDocument/2006/relationships/image" Target="media/image10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3.jpg"/><Relationship Id="rId20" Type="http://schemas.openxmlformats.org/officeDocument/2006/relationships/image" Target="media/image5.png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footer" Target="footer1.xml"/><Relationship Id="rId32" Type="http://schemas.openxmlformats.org/officeDocument/2006/relationships/image" Target="media/image90.png"/><Relationship Id="rId37" Type="http://schemas.openxmlformats.org/officeDocument/2006/relationships/hyperlink" Target="https://biodiversite-outre-mer.fr/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0.jpg"/><Relationship Id="rId23" Type="http://schemas.openxmlformats.org/officeDocument/2006/relationships/image" Target="media/image60.png"/><Relationship Id="rId28" Type="http://schemas.openxmlformats.org/officeDocument/2006/relationships/hyperlink" Target="https://hal.science/PATRINAT" TargetMode="External"/><Relationship Id="rId36" Type="http://schemas.openxmlformats.org/officeDocument/2006/relationships/hyperlink" Target="http://www.inpn.mnhn.fr" TargetMode="External"/><Relationship Id="rId19" Type="http://schemas.openxmlformats.org/officeDocument/2006/relationships/image" Target="media/image40.jpg"/><Relationship Id="rId31" Type="http://schemas.openxmlformats.org/officeDocument/2006/relationships/image" Target="media/image9.png"/><Relationship Id="rId4" Type="http://schemas.openxmlformats.org/officeDocument/2006/relationships/settings" Target="settings.xml"/><Relationship Id="rId14" Type="http://schemas.openxmlformats.org/officeDocument/2006/relationships/image" Target="media/image2.jpg"/><Relationship Id="rId22" Type="http://schemas.openxmlformats.org/officeDocument/2006/relationships/image" Target="media/image6.png"/><Relationship Id="rId27" Type="http://schemas.openxmlformats.org/officeDocument/2006/relationships/hyperlink" Target="http://www.patrinat.fr" TargetMode="External"/><Relationship Id="rId30" Type="http://schemas.openxmlformats.org/officeDocument/2006/relationships/image" Target="media/image80.png"/><Relationship Id="rId35" Type="http://schemas.openxmlformats.org/officeDocument/2006/relationships/hyperlink" Target="https://naturefrance.fr" TargetMode="External"/><Relationship Id="rId8" Type="http://schemas.openxmlformats.org/officeDocument/2006/relationships/image" Target="media/image1.jp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inpn.mnhn.fr/informations/sinp" TargetMode="External"/><Relationship Id="rId2" Type="http://schemas.openxmlformats.org/officeDocument/2006/relationships/hyperlink" Target="https://naturefrance.fr/systeme-information-biodiversite" TargetMode="External"/><Relationship Id="rId1" Type="http://schemas.openxmlformats.org/officeDocument/2006/relationships/hyperlink" Target="https://www.patrinat.fr/fr/convention-sur-le-commerce-international-des-especes-sauvages-menacees-dextinction-cites-6062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7F5B01-EB25-4C11-BFC7-A2BEAEC18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526</Words>
  <Characters>2895</Characters>
  <Application>Microsoft Office Word</Application>
  <DocSecurity>0</DocSecurity>
  <Lines>24</Lines>
  <Paragraphs>6</Paragraphs>
  <ScaleCrop>false</ScaleCrop>
  <Company>Consignes pour remplir un</Company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PatriNat</dc:title>
  <dc:subject>Version mars 2025</dc:subject>
  <dc:creator>Languille</dc:creator>
  <cp:keywords/>
  <dc:description/>
  <cp:lastModifiedBy>LE GUYADER Damien</cp:lastModifiedBy>
  <cp:revision>2</cp:revision>
  <dcterms:created xsi:type="dcterms:W3CDTF">2026-05-20T13:57:00Z</dcterms:created>
  <dcterms:modified xsi:type="dcterms:W3CDTF">2026-05-20T13:57:00Z</dcterms:modified>
</cp:coreProperties>
</file>