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3A266" w14:textId="77777777" w:rsidR="00251B58" w:rsidRDefault="00251B58" w:rsidP="00251B58">
      <w:r>
        <w:t>content|solution</w:t>
      </w:r>
    </w:p>
    <w:p w14:paraId="48081DF7" w14:textId="77777777" w:rsidR="00251B58" w:rsidRDefault="00251B58" w:rsidP="00251B58"/>
    <w:p w14:paraId="239A0CB5" w14:textId="146A2B34" w:rsidR="00251B58" w:rsidRDefault="00251B58" w:rsidP="00251B58">
      <w:r>
        <w:t>Lá cờ của Liên Hiệp Quốc (UN) có hình lá cây gì?|Oliu</w:t>
      </w:r>
    </w:p>
    <w:p w14:paraId="133750CF" w14:textId="77777777" w:rsidR="00251B58" w:rsidRDefault="00251B58" w:rsidP="00251B58"/>
    <w:p w14:paraId="67E63393" w14:textId="7A726FC8" w:rsidR="00251B58" w:rsidRDefault="00251B58" w:rsidP="00251B58">
      <w:r>
        <w:t>Giải Nobel hòa bình 2009 đã được trao cho ai?|Barack Obama</w:t>
      </w:r>
    </w:p>
    <w:p w14:paraId="128EB544" w14:textId="77777777" w:rsidR="00251B58" w:rsidRDefault="00251B58" w:rsidP="00251B58"/>
    <w:p w14:paraId="0555749C" w14:textId="4C23C022" w:rsidR="00251B58" w:rsidRDefault="00251B58" w:rsidP="00251B58">
      <w:r>
        <w:t>Chủ trương “đổi mới” được đề ra từ đại hội nào của Đảng?|Đại hội VI (6)</w:t>
      </w:r>
    </w:p>
    <w:p w14:paraId="524297DD" w14:textId="77777777" w:rsidR="00251B58" w:rsidRDefault="00251B58" w:rsidP="00251B58"/>
    <w:p w14:paraId="3A672EDB" w14:textId="07CCAE2D" w:rsidR="00251B58" w:rsidRDefault="00251B58" w:rsidP="00251B58">
      <w:r>
        <w:t>Tính đến năm 2016, thành phố đông dân nhất thế giới là thành phố nào?|Tokyo</w:t>
      </w:r>
    </w:p>
    <w:p w14:paraId="36E7FDD5" w14:textId="77777777" w:rsidR="00251B58" w:rsidRDefault="00251B58" w:rsidP="00251B58"/>
    <w:p w14:paraId="237D6B84" w14:textId="5FC8D6DE" w:rsidR="00251B58" w:rsidRDefault="00251B58" w:rsidP="00251B58">
      <w:r>
        <w:t>Cách mạng công nghiệp 4.0 có đặc điểm là: “Một cuộc cách mạng trong đó kết hợp các công nghệ lại với nhau, làm mờ ranh giớ</w:t>
      </w:r>
      <w:bookmarkStart w:id="0" w:name="_GoBack"/>
      <w:bookmarkEnd w:id="0"/>
      <w:r>
        <w:t>i giữa vật lý, kỹ thuật số và sinh học". Vậy 3 cuộc cách mạng trước đó là những cuộc cách mạng có đặc điểm như thế nào?|Cách mạng công nghiệp 1.0 sử dụng năng lượng nước và hơi nước để cơ giới hóa sản xuất.  Cuộc cách mạng công nghiệp 2.0 ứng dụng điện năng để sản xuất hàng loạt.  Cuộc cách mạng công nghiệp 3.0 sử dụng điện tử và công nghệ thông tin để tự động hóa sản xuất</w:t>
      </w:r>
    </w:p>
    <w:p w14:paraId="4252055D" w14:textId="77777777" w:rsidR="00251B58" w:rsidRDefault="00251B58" w:rsidP="00251B58"/>
    <w:p w14:paraId="3DF03743" w14:textId="7D019F87" w:rsidR="00893D9B" w:rsidRDefault="00251B58" w:rsidP="00251B58">
      <w:r>
        <w:t>Tây Hồ, Mính Viên, Thái Xuyên là hiệu của những chí sĩ yêu nước nào?|Phan Châu Trinh, Huỳnh Thúc Kháng, Trần Quý Cáp.</w:t>
      </w:r>
    </w:p>
    <w:sectPr w:rsidR="00893D9B" w:rsidSect="00CC20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B58"/>
    <w:rsid w:val="001065EA"/>
    <w:rsid w:val="001968B3"/>
    <w:rsid w:val="00251B58"/>
    <w:rsid w:val="00893D9B"/>
    <w:rsid w:val="00CC20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2B0820"/>
  <w14:defaultImageDpi w14:val="300"/>
  <w15:chartTrackingRefBased/>
  <w15:docId w15:val="{2B23BAE6-7A69-C349-8E44-B2E1AF03C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8"/>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134</Words>
  <Characters>766</Characters>
  <Application>Microsoft Office Word</Application>
  <DocSecurity>0</DocSecurity>
  <Lines>6</Lines>
  <Paragraphs>1</Paragraphs>
  <ScaleCrop>false</ScaleCrop>
  <Company/>
  <LinksUpToDate>false</LinksUpToDate>
  <CharactersWithSpaces>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Le</dc:creator>
  <cp:keywords/>
  <dc:description/>
  <cp:lastModifiedBy>Duc Le</cp:lastModifiedBy>
  <cp:revision>1</cp:revision>
  <dcterms:created xsi:type="dcterms:W3CDTF">2019-01-21T17:43:00Z</dcterms:created>
  <dcterms:modified xsi:type="dcterms:W3CDTF">2019-01-21T17:44:00Z</dcterms:modified>
</cp:coreProperties>
</file>