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7813A" w14:textId="78DF8E35" w:rsidR="00EB6D13" w:rsidRPr="008B7C31" w:rsidRDefault="00EB6D13" w:rsidP="005A75E9">
      <w:pPr>
        <w:jc w:val="center"/>
        <w:rPr>
          <w:rFonts w:asciiTheme="majorHAnsi" w:hAnsiTheme="majorHAnsi"/>
        </w:rPr>
      </w:pPr>
      <w:r w:rsidRPr="008B7C31">
        <w:rPr>
          <w:rFonts w:asciiTheme="majorHAnsi" w:hAnsiTheme="majorHAnsi"/>
        </w:rPr>
        <w:t>Darnell Lewis</w:t>
      </w:r>
    </w:p>
    <w:p w14:paraId="701F04CE" w14:textId="19B11DE8" w:rsidR="00EB6D13" w:rsidRPr="008B7C31" w:rsidRDefault="00EB6D13" w:rsidP="00EB6D13">
      <w:pPr>
        <w:jc w:val="center"/>
        <w:rPr>
          <w:rFonts w:asciiTheme="majorHAnsi" w:hAnsiTheme="majorHAnsi"/>
        </w:rPr>
      </w:pPr>
      <w:r w:rsidRPr="008B7C31">
        <w:rPr>
          <w:rFonts w:asciiTheme="majorHAnsi" w:hAnsiTheme="majorHAnsi"/>
        </w:rPr>
        <w:t>0</w:t>
      </w:r>
      <w:r w:rsidR="00CA42BE" w:rsidRPr="008B7C31">
        <w:rPr>
          <w:rFonts w:asciiTheme="majorHAnsi" w:hAnsiTheme="majorHAnsi"/>
        </w:rPr>
        <w:t>7</w:t>
      </w:r>
      <w:r w:rsidRPr="008B7C31">
        <w:rPr>
          <w:rFonts w:asciiTheme="majorHAnsi" w:hAnsiTheme="majorHAnsi"/>
        </w:rPr>
        <w:t>/</w:t>
      </w:r>
      <w:r w:rsidR="00CA42BE" w:rsidRPr="008B7C31">
        <w:rPr>
          <w:rFonts w:asciiTheme="majorHAnsi" w:hAnsiTheme="majorHAnsi"/>
        </w:rPr>
        <w:t>1</w:t>
      </w:r>
      <w:r w:rsidRPr="008B7C31">
        <w:rPr>
          <w:rFonts w:asciiTheme="majorHAnsi" w:hAnsiTheme="majorHAnsi"/>
        </w:rPr>
        <w:t>/2024</w:t>
      </w:r>
    </w:p>
    <w:p w14:paraId="1B817EC9" w14:textId="495F0B91" w:rsidR="00EB6D13" w:rsidRPr="008B7C31" w:rsidRDefault="00EB6D13" w:rsidP="00EB6D13">
      <w:pPr>
        <w:jc w:val="center"/>
        <w:rPr>
          <w:rFonts w:asciiTheme="majorHAnsi" w:hAnsiTheme="majorHAnsi"/>
        </w:rPr>
      </w:pPr>
      <w:proofErr w:type="spellStart"/>
      <w:r w:rsidRPr="008B7C31">
        <w:rPr>
          <w:rFonts w:asciiTheme="majorHAnsi" w:hAnsiTheme="majorHAnsi"/>
        </w:rPr>
        <w:t>CSD380-A338</w:t>
      </w:r>
      <w:proofErr w:type="spellEnd"/>
      <w:r w:rsidR="0000298C" w:rsidRPr="008B7C31">
        <w:rPr>
          <w:rFonts w:asciiTheme="majorHAnsi" w:hAnsiTheme="majorHAnsi"/>
        </w:rPr>
        <w:t xml:space="preserve"> DevOps</w:t>
      </w:r>
    </w:p>
    <w:p w14:paraId="0F7D1569" w14:textId="3D0380D9" w:rsidR="00EB6D13" w:rsidRPr="008B7C31" w:rsidRDefault="00EB6D13" w:rsidP="00EB6D13">
      <w:pPr>
        <w:jc w:val="center"/>
        <w:rPr>
          <w:rFonts w:asciiTheme="majorHAnsi" w:hAnsiTheme="majorHAnsi"/>
        </w:rPr>
      </w:pPr>
      <w:r w:rsidRPr="008B7C31">
        <w:rPr>
          <w:rFonts w:asciiTheme="majorHAnsi" w:hAnsiTheme="majorHAnsi"/>
        </w:rPr>
        <w:t xml:space="preserve">Module </w:t>
      </w:r>
      <w:r w:rsidR="00CA42BE" w:rsidRPr="008B7C31">
        <w:rPr>
          <w:rFonts w:asciiTheme="majorHAnsi" w:hAnsiTheme="majorHAnsi"/>
        </w:rPr>
        <w:t>8.2</w:t>
      </w:r>
      <w:r w:rsidRPr="008B7C31">
        <w:rPr>
          <w:rFonts w:asciiTheme="majorHAnsi" w:hAnsiTheme="majorHAnsi"/>
        </w:rPr>
        <w:t xml:space="preserve"> Assignment</w:t>
      </w:r>
    </w:p>
    <w:p w14:paraId="36921C5A" w14:textId="77777777" w:rsidR="00EB6D13" w:rsidRPr="008B7C31" w:rsidRDefault="00EB6D13" w:rsidP="00EB6D13">
      <w:pPr>
        <w:jc w:val="center"/>
        <w:rPr>
          <w:rFonts w:asciiTheme="majorHAnsi" w:hAnsiTheme="majorHAnsi"/>
        </w:rPr>
      </w:pPr>
    </w:p>
    <w:p w14:paraId="745F7B88" w14:textId="77777777" w:rsidR="00EB6D13" w:rsidRPr="00827C80" w:rsidRDefault="00EB6D13" w:rsidP="00EB6D13">
      <w:pPr>
        <w:jc w:val="center"/>
      </w:pPr>
    </w:p>
    <w:p w14:paraId="56533AA6" w14:textId="4413FA8C" w:rsidR="00173A5D" w:rsidRPr="00827C80" w:rsidRDefault="00CA42BE" w:rsidP="00812007">
      <w:r w:rsidRPr="00827C80">
        <w:t>Change approval processes are designed to ensure that modifications to IT systems, software, or infrastructure are assessed, approved, and implemented in a controlled manner. These processes typically involve submitting change requests, reviewing proposed changes, and obtaining authorization from stakeholders before deployment. While these processes aim to mitigate risks and prevent disruptions, they can inadvertently introduce challenges that hinder organizational agility and efficiency.</w:t>
      </w:r>
      <w:r w:rsidR="0044332E" w:rsidRPr="00827C80">
        <w:t xml:space="preserve"> </w:t>
      </w:r>
      <w:r w:rsidR="0044332E" w:rsidRPr="00827C80">
        <w:t>According to research by Gartner, overly rigid change approval processes can lead to delays in deploying critical changes, affecting time-to-market and responsiveness to business needs (Gartner, 2023).</w:t>
      </w:r>
      <w:r w:rsidR="0092443D" w:rsidRPr="00827C80">
        <w:t xml:space="preserve"> </w:t>
      </w:r>
      <w:r w:rsidR="0092443D" w:rsidRPr="00827C80">
        <w:t>In fast-paced environments like DevOps, where rapid iteration and deployment are crucial, delays caused by cumbersome approval processes can hinder innovation and competitive advantage.</w:t>
      </w:r>
      <w:r w:rsidR="0092443D" w:rsidRPr="00827C80">
        <w:t xml:space="preserve"> </w:t>
      </w:r>
      <w:r w:rsidR="0092443D" w:rsidRPr="00827C80">
        <w:t>Complex approval workflows may require excessive documentation, reviews, and meetings, consuming valuable time and resources without commensurate benefits in risk reduction.</w:t>
      </w:r>
      <w:r w:rsidR="003228B6" w:rsidRPr="00827C80">
        <w:t xml:space="preserve"> </w:t>
      </w:r>
      <w:r w:rsidR="003228B6" w:rsidRPr="00827C80">
        <w:t>The SRE (Site Reliability Engineering) community emphasizes the potential for change approval processes to introduce operational overhead and unnecessary complexity</w:t>
      </w:r>
      <w:r w:rsidR="003228B6" w:rsidRPr="00827C80">
        <w:t xml:space="preserve">. </w:t>
      </w:r>
      <w:r w:rsidR="008B7C31" w:rsidRPr="00827C80">
        <w:t>T</w:t>
      </w:r>
      <w:r w:rsidR="008B7C31" w:rsidRPr="00827C80">
        <w:t>o address these dangers while maintaining control and compliance, organizations can consider the following strategies</w:t>
      </w:r>
      <w:r w:rsidR="008B7C31" w:rsidRPr="00827C80">
        <w:t xml:space="preserve">, automation, risk-based approaches and continuous improvement. </w:t>
      </w:r>
      <w:r w:rsidR="008B7C31" w:rsidRPr="00827C80">
        <w:t>Implementing automation for routine and low-risk changes can streamline approval processes and reduce manual intervention.</w:t>
      </w:r>
      <w:r w:rsidR="008B7C31" w:rsidRPr="00827C80">
        <w:t xml:space="preserve"> </w:t>
      </w:r>
      <w:r w:rsidR="008B7C31" w:rsidRPr="00827C80">
        <w:t>Adopting risk-based assessments to prioritize changes based on potential impact and likelihood of success.</w:t>
      </w:r>
      <w:r w:rsidR="008B7C31" w:rsidRPr="00827C80">
        <w:t xml:space="preserve"> </w:t>
      </w:r>
      <w:r w:rsidR="008B7C31" w:rsidRPr="00827C80">
        <w:t>Regularly reviewing and refining change approval policies and procedures to strike a balance between agility and control.</w:t>
      </w:r>
      <w:r w:rsidR="00313DF9" w:rsidRPr="00827C80">
        <w:t xml:space="preserve"> </w:t>
      </w:r>
      <w:proofErr w:type="gramStart"/>
      <w:r w:rsidR="00827C80" w:rsidRPr="00827C80">
        <w:t>Change</w:t>
      </w:r>
      <w:proofErr w:type="gramEnd"/>
      <w:r w:rsidR="00827C80" w:rsidRPr="00827C80">
        <w:t xml:space="preserve"> approval processes are essential for ensuring stability and security in IT operations. However, organizations must be vigilant about the potential dangers associated with overly restrictive or inefficient processes. By understanding these risks and implementing appropriate strategies, organizations can optimize their change management practices </w:t>
      </w:r>
      <w:proofErr w:type="gramStart"/>
      <w:r w:rsidR="00827C80" w:rsidRPr="00827C80">
        <w:t>to foster</w:t>
      </w:r>
      <w:proofErr w:type="gramEnd"/>
      <w:r w:rsidR="00827C80" w:rsidRPr="00827C80">
        <w:t xml:space="preserve"> innovation, maintain operational efficiency, and enhance overall business agility.</w:t>
      </w:r>
    </w:p>
    <w:p w14:paraId="131FBB80" w14:textId="77777777" w:rsidR="00173A5D" w:rsidRDefault="00173A5D" w:rsidP="00812007"/>
    <w:p w14:paraId="2961DEC2" w14:textId="77777777" w:rsidR="00173A5D" w:rsidRDefault="00173A5D" w:rsidP="00812007"/>
    <w:p w14:paraId="10DCF8D6" w14:textId="77777777" w:rsidR="00173A5D" w:rsidRDefault="00173A5D" w:rsidP="00812007"/>
    <w:p w14:paraId="0A4706D6" w14:textId="77777777" w:rsidR="00173A5D" w:rsidRDefault="00173A5D" w:rsidP="00812007"/>
    <w:p w14:paraId="1A35E39D" w14:textId="77777777" w:rsidR="00173A5D" w:rsidRDefault="00173A5D" w:rsidP="00812007"/>
    <w:p w14:paraId="147AC15B" w14:textId="77777777" w:rsidR="00173A5D" w:rsidRDefault="00173A5D" w:rsidP="00812007"/>
    <w:p w14:paraId="1223EB9F" w14:textId="77777777" w:rsidR="00173A5D" w:rsidRDefault="00173A5D" w:rsidP="00812007"/>
    <w:p w14:paraId="7F13F5EB" w14:textId="77777777" w:rsidR="00173A5D" w:rsidRDefault="00173A5D" w:rsidP="00812007"/>
    <w:p w14:paraId="70859AC5" w14:textId="77777777" w:rsidR="00173A5D" w:rsidRDefault="00173A5D" w:rsidP="00812007"/>
    <w:p w14:paraId="2B34AF6A" w14:textId="77777777" w:rsidR="00173A5D" w:rsidRDefault="00173A5D" w:rsidP="00812007"/>
    <w:p w14:paraId="1A5382E5" w14:textId="77777777" w:rsidR="00173A5D" w:rsidRDefault="00173A5D" w:rsidP="00812007"/>
    <w:p w14:paraId="497A33F8" w14:textId="77777777" w:rsidR="00173A5D" w:rsidRDefault="00173A5D" w:rsidP="00812007"/>
    <w:p w14:paraId="5FBCD51B" w14:textId="77777777" w:rsidR="00173A5D" w:rsidRDefault="00173A5D" w:rsidP="00812007"/>
    <w:p w14:paraId="72FBD244" w14:textId="77777777" w:rsidR="00173A5D" w:rsidRDefault="00173A5D" w:rsidP="00812007"/>
    <w:p w14:paraId="41338269" w14:textId="77777777" w:rsidR="00173A5D" w:rsidRDefault="00173A5D" w:rsidP="00812007"/>
    <w:p w14:paraId="699962A8" w14:textId="77777777" w:rsidR="00173A5D" w:rsidRDefault="00173A5D" w:rsidP="00812007"/>
    <w:p w14:paraId="63A0B276" w14:textId="77777777" w:rsidR="009E2D2C" w:rsidRDefault="009E2D2C" w:rsidP="009E2D2C">
      <w:r>
        <w:t>References</w:t>
      </w:r>
    </w:p>
    <w:p w14:paraId="26EB4BA9" w14:textId="77777777" w:rsidR="009E2D2C" w:rsidRDefault="009E2D2C" w:rsidP="009E2D2C">
      <w:r>
        <w:t>Gartner. (2023). Gartner Research Reports on IT Operations and Change Management. Retrieved from https://</w:t>
      </w:r>
      <w:proofErr w:type="spellStart"/>
      <w:r>
        <w:t>www.gartner.com</w:t>
      </w:r>
      <w:proofErr w:type="spellEnd"/>
      <w:r>
        <w:t>.</w:t>
      </w:r>
    </w:p>
    <w:p w14:paraId="2BC2505D" w14:textId="77777777" w:rsidR="009E2D2C" w:rsidRDefault="009E2D2C" w:rsidP="009E2D2C"/>
    <w:p w14:paraId="5891BB94" w14:textId="77777777" w:rsidR="009E2D2C" w:rsidRDefault="009E2D2C" w:rsidP="009E2D2C">
      <w:r>
        <w:t>Google. (n.d.). Site Reliability Engineering: How Google Runs Production Systems. O'Reilly Media.</w:t>
      </w:r>
    </w:p>
    <w:p w14:paraId="69D5F4A7" w14:textId="77777777" w:rsidR="009E2D2C" w:rsidRDefault="009E2D2C" w:rsidP="009E2D2C"/>
    <w:p w14:paraId="10C4B4F3" w14:textId="5017AD58" w:rsidR="00173A5D" w:rsidRDefault="009E2D2C" w:rsidP="009E2D2C">
      <w:r>
        <w:t>ITIL Foundation. (n.d.). ITIL Change Management: Best Practices and Approaches. Retrieved from https://</w:t>
      </w:r>
      <w:proofErr w:type="spellStart"/>
      <w:r>
        <w:t>www.itil.org</w:t>
      </w:r>
      <w:proofErr w:type="spellEnd"/>
      <w:r>
        <w:t>.</w:t>
      </w:r>
    </w:p>
    <w:sectPr w:rsidR="0017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82"/>
    <w:rsid w:val="0000298C"/>
    <w:rsid w:val="00134C09"/>
    <w:rsid w:val="00173A5D"/>
    <w:rsid w:val="001F6D81"/>
    <w:rsid w:val="0021322E"/>
    <w:rsid w:val="0026321C"/>
    <w:rsid w:val="00313DF9"/>
    <w:rsid w:val="003228B6"/>
    <w:rsid w:val="0044332E"/>
    <w:rsid w:val="004952B4"/>
    <w:rsid w:val="005A75E9"/>
    <w:rsid w:val="006E73AD"/>
    <w:rsid w:val="006F6219"/>
    <w:rsid w:val="007804E3"/>
    <w:rsid w:val="00812007"/>
    <w:rsid w:val="00827C80"/>
    <w:rsid w:val="008B7C31"/>
    <w:rsid w:val="0092443D"/>
    <w:rsid w:val="00951DA5"/>
    <w:rsid w:val="009E2D2C"/>
    <w:rsid w:val="009F6782"/>
    <w:rsid w:val="00A3593B"/>
    <w:rsid w:val="00C625C2"/>
    <w:rsid w:val="00C870C7"/>
    <w:rsid w:val="00CA42BE"/>
    <w:rsid w:val="00D44235"/>
    <w:rsid w:val="00D44CF3"/>
    <w:rsid w:val="00E568EB"/>
    <w:rsid w:val="00EB6D13"/>
    <w:rsid w:val="00EC4F66"/>
    <w:rsid w:val="00F568DE"/>
    <w:rsid w:val="00F970B5"/>
    <w:rsid w:val="00FE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D095"/>
  <w15:chartTrackingRefBased/>
  <w15:docId w15:val="{CC31E49B-301B-424A-9A35-347014F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282"/>
    <w:rPr>
      <w:rFonts w:eastAsiaTheme="majorEastAsia" w:cstheme="majorBidi"/>
      <w:color w:val="272727" w:themeColor="text1" w:themeTint="D8"/>
    </w:rPr>
  </w:style>
  <w:style w:type="paragraph" w:styleId="Title">
    <w:name w:val="Title"/>
    <w:basedOn w:val="Normal"/>
    <w:next w:val="Normal"/>
    <w:link w:val="TitleChar"/>
    <w:uiPriority w:val="10"/>
    <w:qFormat/>
    <w:rsid w:val="00FE2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282"/>
    <w:pPr>
      <w:spacing w:before="160"/>
      <w:jc w:val="center"/>
    </w:pPr>
    <w:rPr>
      <w:i/>
      <w:iCs/>
      <w:color w:val="404040" w:themeColor="text1" w:themeTint="BF"/>
    </w:rPr>
  </w:style>
  <w:style w:type="character" w:customStyle="1" w:styleId="QuoteChar">
    <w:name w:val="Quote Char"/>
    <w:basedOn w:val="DefaultParagraphFont"/>
    <w:link w:val="Quote"/>
    <w:uiPriority w:val="29"/>
    <w:rsid w:val="00FE2282"/>
    <w:rPr>
      <w:i/>
      <w:iCs/>
      <w:color w:val="404040" w:themeColor="text1" w:themeTint="BF"/>
    </w:rPr>
  </w:style>
  <w:style w:type="paragraph" w:styleId="ListParagraph">
    <w:name w:val="List Paragraph"/>
    <w:basedOn w:val="Normal"/>
    <w:uiPriority w:val="34"/>
    <w:qFormat/>
    <w:rsid w:val="00FE2282"/>
    <w:pPr>
      <w:ind w:left="720"/>
      <w:contextualSpacing/>
    </w:pPr>
  </w:style>
  <w:style w:type="character" w:styleId="IntenseEmphasis">
    <w:name w:val="Intense Emphasis"/>
    <w:basedOn w:val="DefaultParagraphFont"/>
    <w:uiPriority w:val="21"/>
    <w:qFormat/>
    <w:rsid w:val="00FE2282"/>
    <w:rPr>
      <w:i/>
      <w:iCs/>
      <w:color w:val="0F4761" w:themeColor="accent1" w:themeShade="BF"/>
    </w:rPr>
  </w:style>
  <w:style w:type="paragraph" w:styleId="IntenseQuote">
    <w:name w:val="Intense Quote"/>
    <w:basedOn w:val="Normal"/>
    <w:next w:val="Normal"/>
    <w:link w:val="IntenseQuoteChar"/>
    <w:uiPriority w:val="30"/>
    <w:qFormat/>
    <w:rsid w:val="00FE2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282"/>
    <w:rPr>
      <w:i/>
      <w:iCs/>
      <w:color w:val="0F4761" w:themeColor="accent1" w:themeShade="BF"/>
    </w:rPr>
  </w:style>
  <w:style w:type="character" w:styleId="IntenseReference">
    <w:name w:val="Intense Reference"/>
    <w:basedOn w:val="DefaultParagraphFont"/>
    <w:uiPriority w:val="32"/>
    <w:qFormat/>
    <w:rsid w:val="00FE2282"/>
    <w:rPr>
      <w:b/>
      <w:bCs/>
      <w:smallCaps/>
      <w:color w:val="0F4761" w:themeColor="accent1" w:themeShade="BF"/>
      <w:spacing w:val="5"/>
    </w:rPr>
  </w:style>
  <w:style w:type="character" w:styleId="Hyperlink">
    <w:name w:val="Hyperlink"/>
    <w:basedOn w:val="DefaultParagraphFont"/>
    <w:uiPriority w:val="99"/>
    <w:unhideWhenUsed/>
    <w:rsid w:val="00173A5D"/>
    <w:rPr>
      <w:color w:val="467886" w:themeColor="hyperlink"/>
      <w:u w:val="single"/>
    </w:rPr>
  </w:style>
  <w:style w:type="character" w:styleId="UnresolvedMention">
    <w:name w:val="Unresolved Mention"/>
    <w:basedOn w:val="DefaultParagraphFont"/>
    <w:uiPriority w:val="99"/>
    <w:semiHidden/>
    <w:unhideWhenUsed/>
    <w:rsid w:val="00173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837117">
      <w:bodyDiv w:val="1"/>
      <w:marLeft w:val="0"/>
      <w:marRight w:val="0"/>
      <w:marTop w:val="0"/>
      <w:marBottom w:val="0"/>
      <w:divBdr>
        <w:top w:val="none" w:sz="0" w:space="0" w:color="auto"/>
        <w:left w:val="none" w:sz="0" w:space="0" w:color="auto"/>
        <w:bottom w:val="none" w:sz="0" w:space="0" w:color="auto"/>
        <w:right w:val="none" w:sz="0" w:space="0" w:color="auto"/>
      </w:divBdr>
      <w:divsChild>
        <w:div w:id="1561745307">
          <w:marLeft w:val="0"/>
          <w:marRight w:val="0"/>
          <w:marTop w:val="0"/>
          <w:marBottom w:val="240"/>
          <w:divBdr>
            <w:top w:val="none" w:sz="0" w:space="0" w:color="auto"/>
            <w:left w:val="none" w:sz="0" w:space="0" w:color="auto"/>
            <w:bottom w:val="none" w:sz="0" w:space="0" w:color="auto"/>
            <w:right w:val="none" w:sz="0" w:space="0" w:color="auto"/>
          </w:divBdr>
        </w:div>
        <w:div w:id="1445182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Darnell Lewis</dc:creator>
  <cp:keywords/>
  <dc:description/>
  <cp:lastModifiedBy>Darnell Lewis</cp:lastModifiedBy>
  <cp:revision>2</cp:revision>
  <dcterms:created xsi:type="dcterms:W3CDTF">2024-07-02T00:48:00Z</dcterms:created>
  <dcterms:modified xsi:type="dcterms:W3CDTF">2024-07-02T00:48:00Z</dcterms:modified>
</cp:coreProperties>
</file>