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E2B" w:rsidP="003D34FB" w:rsidRDefault="00083E2B" w14:paraId="79AFD337" w14:textId="4C80B3F7">
      <w:pPr>
        <w:jc w:val="center"/>
        <w:rPr>
          <w:b/>
          <w:bCs/>
          <w:u w:val="single"/>
        </w:rPr>
      </w:pPr>
      <w:r>
        <w:rPr>
          <w:b/>
          <w:bCs/>
          <w:u w:val="single"/>
        </w:rPr>
        <w:t>INFRASTRUCTURE</w:t>
      </w:r>
    </w:p>
    <w:p w:rsidR="00E05C24" w:rsidP="00287F03" w:rsidRDefault="00E05C24" w14:paraId="319D97DA" w14:textId="118A0B23">
      <w:pPr>
        <w:rPr>
          <w:b w:val="1"/>
          <w:bCs w:val="1"/>
          <w:u w:val="single"/>
        </w:rPr>
      </w:pPr>
      <w:r w:rsidRPr="565BC8C7" w:rsidR="04D7DA96">
        <w:rPr>
          <w:b w:val="1"/>
          <w:bCs w:val="1"/>
          <w:sz w:val="32"/>
          <w:szCs w:val="32"/>
          <w:u w:val="single"/>
        </w:rPr>
        <w:t>I</w:t>
      </w:r>
      <w:r w:rsidRPr="565BC8C7" w:rsidR="7B51565F">
        <w:rPr>
          <w:b w:val="1"/>
          <w:bCs w:val="1"/>
          <w:sz w:val="32"/>
          <w:szCs w:val="32"/>
          <w:u w:val="single"/>
        </w:rPr>
        <w:t>nfrastructure</w:t>
      </w:r>
      <w:r w:rsidRPr="565BC8C7" w:rsidR="6E9EA0CC">
        <w:rPr>
          <w:b w:val="1"/>
          <w:bCs w:val="1"/>
          <w:sz w:val="32"/>
          <w:szCs w:val="32"/>
          <w:u w:val="single"/>
        </w:rPr>
        <w:t xml:space="preserve"> </w:t>
      </w:r>
      <w:r w:rsidRPr="565BC8C7" w:rsidR="6E9EA0CC">
        <w:rPr>
          <w:b w:val="1"/>
          <w:bCs w:val="1"/>
          <w:sz w:val="32"/>
          <w:szCs w:val="32"/>
          <w:u w:val="single"/>
        </w:rPr>
        <w:t>at a glance</w:t>
      </w:r>
    </w:p>
    <w:p w:rsidRPr="00E05C24" w:rsidR="00E05C24" w:rsidP="565BC8C7" w:rsidRDefault="00E05C24" w14:paraId="68DFB305" w14:textId="7D771EC3">
      <w:pPr>
        <w:rPr>
          <w:sz w:val="36"/>
          <w:szCs w:val="36"/>
        </w:rPr>
      </w:pPr>
      <w:r w:rsidRPr="565BC8C7" w:rsidR="7B51565F">
        <w:rPr>
          <w:sz w:val="36"/>
          <w:szCs w:val="36"/>
        </w:rPr>
        <w:t>Our infrastructure is thoughtfully designed to create an ecosystem where learning extends beyond textbooks</w:t>
      </w:r>
      <w:r w:rsidRPr="565BC8C7" w:rsidR="7B51565F">
        <w:rPr>
          <w:sz w:val="36"/>
          <w:szCs w:val="36"/>
        </w:rPr>
        <w:t xml:space="preserve">. </w:t>
      </w:r>
      <w:r w:rsidRPr="565BC8C7" w:rsidR="20372A21">
        <w:rPr>
          <w:sz w:val="36"/>
          <w:szCs w:val="36"/>
        </w:rPr>
        <w:t>Every space on campus serves a purpose—supporting academic excellence, encouraging exploration, and nurturing creativity, collaboration, and confidence.</w:t>
      </w:r>
    </w:p>
    <w:p w:rsidR="00E05C24" w:rsidP="565BC8C7" w:rsidRDefault="00E05C24" w14:paraId="3097E172" w14:textId="77777777">
      <w:pPr>
        <w:rPr>
          <w:b w:val="1"/>
          <w:bCs w:val="1"/>
          <w:sz w:val="36"/>
          <w:szCs w:val="36"/>
          <w:u w:val="single"/>
        </w:rPr>
      </w:pPr>
    </w:p>
    <w:p w:rsidR="00083E2B" w:rsidP="565BC8C7" w:rsidRDefault="00083E2B" w14:paraId="4679D994" w14:textId="696BDAEE">
      <w:pPr>
        <w:rPr>
          <w:sz w:val="36"/>
          <w:szCs w:val="36"/>
        </w:rPr>
      </w:pPr>
      <w:r w:rsidRPr="565BC8C7" w:rsidR="20372A21">
        <w:rPr>
          <w:b w:val="1"/>
          <w:bCs w:val="1"/>
          <w:sz w:val="36"/>
          <w:szCs w:val="36"/>
          <w:u w:val="single"/>
        </w:rPr>
        <w:t>Scholastic</w:t>
      </w:r>
      <w:r w:rsidRPr="565BC8C7" w:rsidR="53DE04DF">
        <w:rPr>
          <w:b w:val="1"/>
          <w:bCs w:val="1"/>
          <w:sz w:val="36"/>
          <w:szCs w:val="36"/>
          <w:u w:val="single"/>
        </w:rPr>
        <w:t xml:space="preserve">- </w:t>
      </w:r>
      <w:r w:rsidRPr="565BC8C7" w:rsidR="53DE04DF">
        <w:rPr>
          <w:b w:val="0"/>
          <w:bCs w:val="0"/>
          <w:sz w:val="36"/>
          <w:szCs w:val="36"/>
          <w:u w:val="none"/>
        </w:rPr>
        <w:t>Scholastic</w:t>
      </w:r>
      <w:r w:rsidRPr="565BC8C7" w:rsidR="20372A21">
        <w:rPr>
          <w:b w:val="0"/>
          <w:bCs w:val="0"/>
          <w:sz w:val="36"/>
          <w:szCs w:val="36"/>
          <w:u w:val="none"/>
        </w:rPr>
        <w:t xml:space="preserve"> </w:t>
      </w:r>
      <w:r w:rsidRPr="565BC8C7" w:rsidR="20372A21">
        <w:rPr>
          <w:sz w:val="36"/>
          <w:szCs w:val="36"/>
        </w:rPr>
        <w:t>Spaces form the backbone of academic engagement.</w:t>
      </w:r>
    </w:p>
    <w:p w:rsidRPr="002A3288" w:rsidR="00083E2B" w:rsidP="565BC8C7" w:rsidRDefault="00083E2B" w14:paraId="5D53F9C8" w14:textId="151DBD37">
      <w:pPr>
        <w:pStyle w:val="Normal"/>
        <w:rPr>
          <w:sz w:val="36"/>
          <w:szCs w:val="36"/>
        </w:rPr>
      </w:pPr>
      <w:r w:rsidRPr="565BC8C7" w:rsidR="5AD040CB">
        <w:rPr>
          <w:sz w:val="36"/>
          <w:szCs w:val="36"/>
        </w:rPr>
        <w:t xml:space="preserve">Our </w:t>
      </w:r>
      <w:r w:rsidRPr="565BC8C7" w:rsidR="5AD040CB">
        <w:rPr>
          <w:b w:val="1"/>
          <w:bCs w:val="1"/>
          <w:sz w:val="36"/>
          <w:szCs w:val="36"/>
        </w:rPr>
        <w:t>state-of-the-art</w:t>
      </w:r>
      <w:r w:rsidRPr="565BC8C7" w:rsidR="5AD040CB">
        <w:rPr>
          <w:b w:val="1"/>
          <w:bCs w:val="1"/>
          <w:sz w:val="36"/>
          <w:szCs w:val="36"/>
        </w:rPr>
        <w:t xml:space="preserve"> laboratories</w:t>
      </w:r>
      <w:r w:rsidRPr="565BC8C7" w:rsidR="5AD040CB">
        <w:rPr>
          <w:sz w:val="36"/>
          <w:szCs w:val="36"/>
        </w:rPr>
        <w:t xml:space="preserve"> for Science, Mathematics, and Computer Studies provide hands-on exposure, enabling students to experiment, explore, and innovate</w:t>
      </w:r>
      <w:r w:rsidRPr="565BC8C7" w:rsidR="72259021">
        <w:rPr>
          <w:sz w:val="36"/>
          <w:szCs w:val="36"/>
        </w:rPr>
        <w:t xml:space="preserve"> while Smart Classrooms bring lessons to life through interactive technology.</w:t>
      </w:r>
    </w:p>
    <w:p w:rsidRPr="00083E2B" w:rsidR="00083E2B" w:rsidP="565BC8C7" w:rsidRDefault="00083E2B" w14:paraId="35D417F4" w14:textId="4E56AB7E">
      <w:pPr>
        <w:rPr>
          <w:sz w:val="36"/>
          <w:szCs w:val="36"/>
        </w:rPr>
      </w:pPr>
      <w:r w:rsidRPr="565BC8C7" w:rsidR="5AD040CB">
        <w:rPr>
          <w:sz w:val="36"/>
          <w:szCs w:val="36"/>
          <w:lang w:val="en-US"/>
        </w:rPr>
        <w:t>Our school library owns more than 20000 books</w:t>
      </w:r>
      <w:r w:rsidRPr="565BC8C7" w:rsidR="5AD040CB">
        <w:rPr>
          <w:sz w:val="36"/>
          <w:szCs w:val="36"/>
        </w:rPr>
        <w:t xml:space="preserve"> that </w:t>
      </w:r>
      <w:r w:rsidRPr="565BC8C7" w:rsidR="5AD040CB">
        <w:rPr>
          <w:sz w:val="36"/>
          <w:szCs w:val="36"/>
        </w:rPr>
        <w:t>caters to a wide spectrum of readers, ranging from early learners discovering the joy of stories to senior students engaging with advanced academic texts and global literature.</w:t>
      </w:r>
    </w:p>
    <w:p w:rsidRPr="00083E2B" w:rsidR="00083E2B" w:rsidP="565BC8C7" w:rsidRDefault="00083E2B" w14:paraId="24A7C99A" w14:textId="77777777">
      <w:pPr>
        <w:rPr>
          <w:sz w:val="36"/>
          <w:szCs w:val="36"/>
        </w:rPr>
      </w:pPr>
      <w:r w:rsidRPr="565BC8C7" w:rsidR="5AD040CB">
        <w:rPr>
          <w:sz w:val="36"/>
          <w:szCs w:val="36"/>
        </w:rPr>
        <w:t>Thoughtfully curated, the collection includes fiction, non-fiction, reference materials, biographies, periodicals, and digital resources, ensuring that every learner finds something that resonates with their interests and academic needs.</w:t>
      </w:r>
    </w:p>
    <w:p w:rsidRPr="00083E2B" w:rsidR="00083E2B" w:rsidP="565BC8C7" w:rsidRDefault="00083E2B" w14:paraId="001C9257" w14:textId="10CF8D33">
      <w:pPr>
        <w:rPr>
          <w:sz w:val="36"/>
          <w:szCs w:val="36"/>
        </w:rPr>
      </w:pPr>
      <w:r w:rsidRPr="565BC8C7" w:rsidR="5AD040CB">
        <w:rPr>
          <w:sz w:val="36"/>
          <w:szCs w:val="36"/>
        </w:rPr>
        <w:t>To inculcate love for reading, a</w:t>
      </w:r>
      <w:r w:rsidRPr="565BC8C7" w:rsidR="5AD040CB">
        <w:rPr>
          <w:sz w:val="36"/>
          <w:szCs w:val="36"/>
        </w:rPr>
        <w:t xml:space="preserve"> class library is </w:t>
      </w:r>
      <w:r w:rsidRPr="565BC8C7" w:rsidR="5AD040CB">
        <w:rPr>
          <w:sz w:val="36"/>
          <w:szCs w:val="36"/>
        </w:rPr>
        <w:t>maintained</w:t>
      </w:r>
      <w:r w:rsidRPr="565BC8C7" w:rsidR="5AD040CB">
        <w:rPr>
          <w:sz w:val="36"/>
          <w:szCs w:val="36"/>
        </w:rPr>
        <w:t xml:space="preserve"> in each section from classes Nursery to V. Children are issued books for a week on every Friday from this library. To encourage reading School offers a DEAR (Drop Everything </w:t>
      </w:r>
      <w:r w:rsidRPr="565BC8C7" w:rsidR="5AD040CB">
        <w:rPr>
          <w:sz w:val="36"/>
          <w:szCs w:val="36"/>
        </w:rPr>
        <w:t>And</w:t>
      </w:r>
      <w:r w:rsidRPr="565BC8C7" w:rsidR="5AD040CB">
        <w:rPr>
          <w:sz w:val="36"/>
          <w:szCs w:val="36"/>
        </w:rPr>
        <w:t xml:space="preserve"> Read) period as part of their regular </w:t>
      </w:r>
      <w:r w:rsidRPr="565BC8C7" w:rsidR="5AD040CB">
        <w:rPr>
          <w:sz w:val="36"/>
          <w:szCs w:val="36"/>
        </w:rPr>
        <w:t>time table</w:t>
      </w:r>
      <w:r w:rsidRPr="565BC8C7" w:rsidR="5AD040CB">
        <w:rPr>
          <w:sz w:val="36"/>
          <w:szCs w:val="36"/>
        </w:rPr>
        <w:t>.</w:t>
      </w:r>
    </w:p>
    <w:p w:rsidR="00D32624" w:rsidP="565BC8C7" w:rsidRDefault="00D32624" w14:paraId="58715964" w14:textId="51BE352E">
      <w:pPr>
        <w:rPr>
          <w:sz w:val="36"/>
          <w:szCs w:val="36"/>
        </w:rPr>
      </w:pPr>
      <w:r w:rsidRPr="565BC8C7" w:rsidR="064324E9">
        <w:rPr>
          <w:sz w:val="36"/>
          <w:szCs w:val="36"/>
        </w:rPr>
        <w:t xml:space="preserve">&lt; Carousel of Images &gt; &lt; Thots Lab &gt; &lt; Innovation hub &gt; &lt; FIM lab&gt; &lt;physics lab&gt; &lt; bio lab&gt; &lt; chemistry lab&gt; &lt;sr. computer lab&gt; &lt; </w:t>
      </w:r>
      <w:r w:rsidRPr="565BC8C7" w:rsidR="064324E9">
        <w:rPr>
          <w:sz w:val="36"/>
          <w:szCs w:val="36"/>
        </w:rPr>
        <w:t>Mindspark</w:t>
      </w:r>
      <w:r w:rsidRPr="565BC8C7" w:rsidR="064324E9">
        <w:rPr>
          <w:sz w:val="36"/>
          <w:szCs w:val="36"/>
        </w:rPr>
        <w:t xml:space="preserve"> lab&gt;</w:t>
      </w:r>
    </w:p>
    <w:p w:rsidR="00D32624" w:rsidP="565BC8C7" w:rsidRDefault="00D32624" w14:paraId="0298D9F8" w14:textId="3FA132AD">
      <w:pPr>
        <w:rPr>
          <w:b w:val="1"/>
          <w:bCs w:val="1"/>
          <w:sz w:val="36"/>
          <w:szCs w:val="36"/>
          <w:u w:val="single"/>
        </w:rPr>
      </w:pPr>
    </w:p>
    <w:p w:rsidR="7EBC33EF" w:rsidP="565BC8C7" w:rsidRDefault="7EBC33EF" w14:paraId="5AF017F6" w14:textId="231CA755">
      <w:pPr>
        <w:spacing w:before="0" w:beforeAutospacing="off" w:after="160" w:afterAutospacing="off" w:line="257" w:lineRule="auto"/>
        <w:rPr>
          <w:rFonts w:ascii="Calibri" w:hAnsi="Calibri" w:eastAsia="Calibri" w:cs="Calibri"/>
          <w:noProof w:val="0"/>
          <w:sz w:val="36"/>
          <w:szCs w:val="36"/>
          <w:lang w:val="en-IN"/>
        </w:rPr>
      </w:pPr>
      <w:r w:rsidRPr="565BC8C7" w:rsidR="7EBC33EF">
        <w:rPr>
          <w:b w:val="1"/>
          <w:bCs w:val="1"/>
          <w:sz w:val="36"/>
          <w:szCs w:val="36"/>
          <w:u w:val="single"/>
        </w:rPr>
        <w:t>Co- Scholastic</w:t>
      </w:r>
      <w:r w:rsidRPr="565BC8C7" w:rsidR="7EBC33EF">
        <w:rPr>
          <w:sz w:val="36"/>
          <w:szCs w:val="36"/>
        </w:rPr>
        <w:t xml:space="preserve">- </w:t>
      </w:r>
      <w:r w:rsidRPr="565BC8C7" w:rsidR="7EBC33EF">
        <w:rPr>
          <w:sz w:val="36"/>
          <w:szCs w:val="36"/>
        </w:rPr>
        <w:t>Academics may build the foundation, but co-scholastic learning gives it wings. The school</w:t>
      </w:r>
      <w:r w:rsidRPr="565BC8C7" w:rsidR="5D819DE8">
        <w:rPr>
          <w:sz w:val="36"/>
          <w:szCs w:val="36"/>
        </w:rPr>
        <w:t xml:space="preserve"> believes that</w:t>
      </w:r>
      <w:r w:rsidRPr="565BC8C7" w:rsidR="7EBC33EF">
        <w:rPr>
          <w:sz w:val="36"/>
          <w:szCs w:val="36"/>
        </w:rPr>
        <w:t xml:space="preserve"> true education is not confined to think rooms or examinations; it unfolds on sports fields, art studios, and musical stages—where confidence, discipline, and character are truly shaped.</w:t>
      </w:r>
      <w:r w:rsidRPr="565BC8C7" w:rsidR="35000CAD">
        <w:rPr>
          <w:sz w:val="36"/>
          <w:szCs w:val="36"/>
        </w:rPr>
        <w:t xml:space="preserve"> </w:t>
      </w:r>
      <w:r w:rsidRPr="565BC8C7" w:rsidR="37A86544">
        <w:rPr>
          <w:sz w:val="36"/>
          <w:szCs w:val="36"/>
        </w:rPr>
        <w:t>Creative S</w:t>
      </w:r>
      <w:r w:rsidRPr="565BC8C7" w:rsidR="37A86544">
        <w:rPr>
          <w:rFonts w:ascii="Calibri" w:hAnsi="Calibri" w:eastAsia="Calibri" w:cs="Calibri"/>
          <w:noProof w:val="0"/>
          <w:sz w:val="36"/>
          <w:szCs w:val="36"/>
          <w:lang w:val="en-IN"/>
        </w:rPr>
        <w:t>paces like the Auditorium, Amphitheatre, Seminar Hall, Assembly Hall, and Conference Room provide dynamic platforms for expression, dialogue, and collaboration.</w:t>
      </w:r>
    </w:p>
    <w:p w:rsidRPr="00175AD4" w:rsidR="00175AD4" w:rsidP="565BC8C7" w:rsidRDefault="00175AD4" w14:paraId="40990622" w14:textId="77777777">
      <w:pPr>
        <w:rPr>
          <w:sz w:val="36"/>
          <w:szCs w:val="36"/>
        </w:rPr>
      </w:pPr>
      <w:r w:rsidRPr="565BC8C7" w:rsidR="7ED2B1B6">
        <w:rPr>
          <w:sz w:val="36"/>
          <w:szCs w:val="36"/>
        </w:rPr>
        <w:t xml:space="preserve">A vibrant network of </w:t>
      </w:r>
      <w:r w:rsidRPr="565BC8C7" w:rsidR="7ED2B1B6">
        <w:rPr>
          <w:b w:val="1"/>
          <w:bCs w:val="1"/>
          <w:sz w:val="36"/>
          <w:szCs w:val="36"/>
        </w:rPr>
        <w:t>Clubs</w:t>
      </w:r>
      <w:r w:rsidRPr="565BC8C7" w:rsidR="7ED2B1B6">
        <w:rPr>
          <w:sz w:val="36"/>
          <w:szCs w:val="36"/>
        </w:rPr>
        <w:t xml:space="preserve"> further enriches student life, offering diverse avenues to explore interests and build skills—from AI Coding, Data Science, and Financial Literacy to Mass Media, MUN, Language Clubs, Sports, Yoga, and Performing Arts. Each club is a microcosm of passion, where curiosity meets opportunity.</w:t>
      </w:r>
    </w:p>
    <w:p w:rsidRPr="00175AD4" w:rsidR="00175AD4" w:rsidP="565BC8C7" w:rsidRDefault="00175AD4" w14:paraId="498D1FE4" w14:textId="77777777">
      <w:pPr>
        <w:rPr>
          <w:sz w:val="36"/>
          <w:szCs w:val="36"/>
        </w:rPr>
      </w:pPr>
      <w:r w:rsidRPr="565BC8C7" w:rsidR="7ED2B1B6">
        <w:rPr>
          <w:sz w:val="36"/>
          <w:szCs w:val="36"/>
        </w:rPr>
        <w:t>Together, these spaces create more than just infrastructure—they build a living, breathing environment that inspires every learner to think deeper, reach higher, and grow holistically.</w:t>
      </w:r>
    </w:p>
    <w:p w:rsidR="00287F03" w:rsidP="565BC8C7" w:rsidRDefault="00287F03" w14:paraId="513D0102" w14:textId="77777777">
      <w:pPr>
        <w:rPr>
          <w:sz w:val="36"/>
          <w:szCs w:val="36"/>
        </w:rPr>
      </w:pPr>
    </w:p>
    <w:p w:rsidR="565BC8C7" w:rsidP="565BC8C7" w:rsidRDefault="565BC8C7" w14:paraId="4BEEA25F" w14:textId="5526DF39">
      <w:pPr>
        <w:rPr>
          <w:sz w:val="36"/>
          <w:szCs w:val="36"/>
          <w:u w:val="single"/>
        </w:rPr>
      </w:pPr>
    </w:p>
    <w:p w:rsidRPr="002A3288" w:rsidR="00E84802" w:rsidP="00E84802" w:rsidRDefault="00E84802" w14:paraId="2F4EF17A" w14:textId="5EEA348B">
      <w:r w:rsidRPr="565BC8C7" w:rsidR="4ECAA5D2">
        <w:rPr>
          <w:sz w:val="36"/>
          <w:szCs w:val="36"/>
          <w:u w:val="single"/>
        </w:rPr>
        <w:t xml:space="preserve">Performing &amp; Visual Arts - </w:t>
      </w:r>
    </w:p>
    <w:p w:rsidRPr="002A3288" w:rsidR="00E84802" w:rsidP="565BC8C7" w:rsidRDefault="00E84802" w14:paraId="16C1FB08" w14:textId="137FC90F">
      <w:pPr>
        <w:pStyle w:val="Normal"/>
      </w:pPr>
      <w:r w:rsidRPr="565BC8C7" w:rsidR="25ED3AD1">
        <w:rPr>
          <w:rFonts w:ascii="Calibri" w:hAnsi="Calibri" w:eastAsia="Calibri" w:cs="Calibri"/>
          <w:b w:val="1"/>
          <w:bCs w:val="1"/>
          <w:noProof w:val="0"/>
          <w:sz w:val="36"/>
          <w:szCs w:val="36"/>
          <w:lang w:val="en-IN"/>
        </w:rPr>
        <w:t>Visual Arts</w:t>
      </w:r>
      <w:r w:rsidRPr="565BC8C7" w:rsidR="25ED3AD1">
        <w:rPr>
          <w:rFonts w:ascii="Calibri" w:hAnsi="Calibri" w:eastAsia="Calibri" w:cs="Calibri"/>
          <w:noProof w:val="0"/>
          <w:sz w:val="36"/>
          <w:szCs w:val="36"/>
          <w:lang w:val="en-IN"/>
        </w:rPr>
        <w:t xml:space="preserve"> at the school go beyond conventional drawing and painting. Students engage with a wide range of mediums—sketching, painting, sculpture, mixed media, digital design—allowing them to experiment, take creative risks and develop their own artistic voice. The focus is not merely on technique, but on observation, </w:t>
      </w:r>
      <w:r w:rsidRPr="565BC8C7" w:rsidR="25ED3AD1">
        <w:rPr>
          <w:rFonts w:ascii="Calibri" w:hAnsi="Calibri" w:eastAsia="Calibri" w:cs="Calibri"/>
          <w:noProof w:val="0"/>
          <w:sz w:val="36"/>
          <w:szCs w:val="36"/>
          <w:lang w:val="en-IN"/>
        </w:rPr>
        <w:t>interpretation</w:t>
      </w:r>
      <w:r w:rsidRPr="565BC8C7" w:rsidR="25ED3AD1">
        <w:rPr>
          <w:rFonts w:ascii="Calibri" w:hAnsi="Calibri" w:eastAsia="Calibri" w:cs="Calibri"/>
          <w:noProof w:val="0"/>
          <w:sz w:val="36"/>
          <w:szCs w:val="36"/>
          <w:lang w:val="en-IN"/>
        </w:rPr>
        <w:t xml:space="preserve"> and original expression. Art becomes a way of thinking, not just creating.</w:t>
      </w:r>
    </w:p>
    <w:p w:rsidRPr="002A3288" w:rsidR="00E84802" w:rsidP="565BC8C7" w:rsidRDefault="00E84802" w14:paraId="765AFC29" w14:textId="4F31B576">
      <w:pPr>
        <w:spacing w:before="240" w:beforeAutospacing="off" w:after="240" w:afterAutospacing="off"/>
      </w:pPr>
      <w:r w:rsidRPr="565BC8C7" w:rsidR="2D34D31B">
        <w:rPr>
          <w:rFonts w:ascii="Calibri" w:hAnsi="Calibri" w:eastAsia="Calibri" w:cs="Calibri"/>
          <w:b w:val="1"/>
          <w:bCs w:val="1"/>
          <w:noProof w:val="0"/>
          <w:sz w:val="36"/>
          <w:szCs w:val="36"/>
          <w:lang w:val="en-IN"/>
        </w:rPr>
        <w:t>Performing Arts</w:t>
      </w:r>
      <w:r w:rsidRPr="565BC8C7" w:rsidR="2D34D31B">
        <w:rPr>
          <w:rFonts w:ascii="Calibri" w:hAnsi="Calibri" w:eastAsia="Calibri" w:cs="Calibri"/>
          <w:noProof w:val="0"/>
          <w:sz w:val="36"/>
          <w:szCs w:val="36"/>
          <w:lang w:val="en-IN"/>
        </w:rPr>
        <w:t xml:space="preserve"> bring learning to life through movement, music and expression. Whether it is dance, theatre or vocal and instrumental music, students are encouraged to explore rhythm, storytelling and stagecraft. Performances are thoughtfully woven into the school culture—be it assemblies, productions or thematic presentations—giving every child a platform to showcase talent and build stage presence.</w:t>
      </w:r>
    </w:p>
    <w:p w:rsidRPr="002A3288" w:rsidR="00E84802" w:rsidP="565BC8C7" w:rsidRDefault="00E84802" w14:paraId="312F9CC9" w14:textId="4EF984FA">
      <w:pPr>
        <w:spacing w:before="240" w:beforeAutospacing="off" w:after="240" w:afterAutospacing="off"/>
      </w:pPr>
      <w:r w:rsidRPr="565BC8C7" w:rsidR="2D34D31B">
        <w:rPr>
          <w:rFonts w:ascii="Calibri" w:hAnsi="Calibri" w:eastAsia="Calibri" w:cs="Calibri"/>
          <w:noProof w:val="0"/>
          <w:sz w:val="36"/>
          <w:szCs w:val="36"/>
          <w:lang w:val="en-IN"/>
        </w:rPr>
        <w:t xml:space="preserve">What sets DLF apart is its </w:t>
      </w:r>
      <w:r w:rsidRPr="565BC8C7" w:rsidR="2D34D31B">
        <w:rPr>
          <w:rFonts w:ascii="Calibri" w:hAnsi="Calibri" w:eastAsia="Calibri" w:cs="Calibri"/>
          <w:b w:val="1"/>
          <w:bCs w:val="1"/>
          <w:noProof w:val="0"/>
          <w:sz w:val="36"/>
          <w:szCs w:val="36"/>
          <w:lang w:val="en-IN"/>
        </w:rPr>
        <w:t>art-integrated approach</w:t>
      </w:r>
      <w:r w:rsidRPr="565BC8C7" w:rsidR="2D34D31B">
        <w:rPr>
          <w:rFonts w:ascii="Calibri" w:hAnsi="Calibri" w:eastAsia="Calibri" w:cs="Calibri"/>
          <w:noProof w:val="0"/>
          <w:sz w:val="36"/>
          <w:szCs w:val="36"/>
          <w:lang w:val="en-IN"/>
        </w:rPr>
        <w:t>, where the arts intersect with academics to deepen understanding. Concepts are explored through dramatization, music, visual representation and movement, making learning more immersive and meaningful.</w:t>
      </w:r>
    </w:p>
    <w:p w:rsidRPr="002A3288" w:rsidR="00E84802" w:rsidP="565BC8C7" w:rsidRDefault="00E84802" w14:paraId="3DBE3A71" w14:textId="6507E50C">
      <w:pPr>
        <w:pStyle w:val="Normal"/>
        <w:rPr>
          <w:rFonts w:ascii="Calibri" w:hAnsi="Calibri" w:eastAsia="Calibri" w:cs="Calibri"/>
          <w:noProof w:val="0"/>
          <w:sz w:val="36"/>
          <w:szCs w:val="36"/>
          <w:lang w:val="en-IN"/>
        </w:rPr>
      </w:pPr>
      <w:r w:rsidR="4AC70238">
        <w:rPr/>
        <w:t xml:space="preserve"> Images &gt; &lt;Performing Arts Room </w:t>
      </w:r>
      <w:r w:rsidR="4AC70238">
        <w:rPr/>
        <w:t>( Dance</w:t>
      </w:r>
      <w:r w:rsidR="4AC70238">
        <w:rPr/>
        <w:t xml:space="preserve"> , Music, </w:t>
      </w:r>
      <w:r w:rsidR="4AC70238">
        <w:rPr/>
        <w:t>Drama ,</w:t>
      </w:r>
      <w:r w:rsidR="4AC70238">
        <w:rPr/>
        <w:t xml:space="preserve"> Western </w:t>
      </w:r>
      <w:r w:rsidR="4AC70238">
        <w:rPr/>
        <w:t>Vocal )</w:t>
      </w:r>
      <w:r w:rsidR="4AC70238">
        <w:rPr/>
        <w:t xml:space="preserve"> &gt;</w:t>
      </w:r>
      <w:r>
        <w:br/>
      </w:r>
      <w:r w:rsidR="4AC70238">
        <w:rPr/>
        <w:t xml:space="preserve">&lt; Images &gt; Visual Arts (Art and Craft, </w:t>
      </w:r>
      <w:r w:rsidR="4AC70238">
        <w:rPr/>
        <w:t>Modelling ,</w:t>
      </w:r>
      <w:r w:rsidR="4AC70238">
        <w:rPr/>
        <w:t xml:space="preserve"> </w:t>
      </w:r>
      <w:r w:rsidR="4AC70238">
        <w:rPr/>
        <w:t>Sculpture ,</w:t>
      </w:r>
      <w:r w:rsidR="4AC70238">
        <w:rPr/>
        <w:t xml:space="preserve"> the Design Studio)</w:t>
      </w:r>
    </w:p>
    <w:p w:rsidR="5BE31C39" w:rsidP="565BC8C7" w:rsidRDefault="5BE31C39" w14:paraId="40A494CD" w14:textId="7ABBD6A3">
      <w:pPr>
        <w:pStyle w:val="Normal"/>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u w:val="single"/>
          <w:lang w:val="en-IN"/>
        </w:rPr>
        <w:t>Sports infrastructure</w:t>
      </w:r>
      <w:r w:rsidRPr="565BC8C7" w:rsidR="5BE31C39">
        <w:rPr>
          <w:rFonts w:ascii="Calibri" w:hAnsi="Calibri" w:eastAsia="Calibri" w:cs="Calibri"/>
          <w:noProof w:val="0"/>
          <w:sz w:val="36"/>
          <w:szCs w:val="36"/>
          <w:lang w:val="en-IN"/>
        </w:rPr>
        <w:t xml:space="preserve"> - our sports infrastructure reflects both scale and ambition—designed to offer students diverse, high-quality training environments.</w:t>
      </w:r>
    </w:p>
    <w:p w:rsidR="5BE31C39" w:rsidP="565BC8C7" w:rsidRDefault="5BE31C39" w14:paraId="5C1CA430" w14:textId="69A6D64F">
      <w:pPr>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lang w:val="en-IN"/>
        </w:rPr>
        <w:t xml:space="preserve">The campus proudly features a </w:t>
      </w:r>
      <w:r w:rsidRPr="565BC8C7" w:rsidR="5BE31C39">
        <w:rPr>
          <w:rFonts w:ascii="Calibri" w:hAnsi="Calibri" w:eastAsia="Calibri" w:cs="Calibri"/>
          <w:b w:val="1"/>
          <w:bCs w:val="1"/>
          <w:noProof w:val="0"/>
          <w:sz w:val="36"/>
          <w:szCs w:val="36"/>
          <w:lang w:val="en-IN"/>
        </w:rPr>
        <w:t>newly developed football turf</w:t>
      </w:r>
      <w:r w:rsidRPr="565BC8C7" w:rsidR="5BE31C39">
        <w:rPr>
          <w:rFonts w:ascii="Calibri" w:hAnsi="Calibri" w:eastAsia="Calibri" w:cs="Calibri"/>
          <w:noProof w:val="0"/>
          <w:sz w:val="36"/>
          <w:szCs w:val="36"/>
          <w:lang w:val="en-IN"/>
        </w:rPr>
        <w:t xml:space="preserve">, providing professional-grade conditions for training and competitive play. Alongside this, students have access to dedicated </w:t>
      </w:r>
      <w:r w:rsidRPr="565BC8C7" w:rsidR="5BE31C39">
        <w:rPr>
          <w:rFonts w:ascii="Calibri" w:hAnsi="Calibri" w:eastAsia="Calibri" w:cs="Calibri"/>
          <w:b w:val="1"/>
          <w:bCs w:val="1"/>
          <w:noProof w:val="0"/>
          <w:sz w:val="36"/>
          <w:szCs w:val="36"/>
          <w:lang w:val="en-IN"/>
        </w:rPr>
        <w:t>volleyball and lawn tennis courts</w:t>
      </w:r>
      <w:r w:rsidRPr="565BC8C7" w:rsidR="5BE31C39">
        <w:rPr>
          <w:rFonts w:ascii="Calibri" w:hAnsi="Calibri" w:eastAsia="Calibri" w:cs="Calibri"/>
          <w:noProof w:val="0"/>
          <w:sz w:val="36"/>
          <w:szCs w:val="36"/>
          <w:lang w:val="en-IN"/>
        </w:rPr>
        <w:t>, encouraging both team spirit and individual excellence.</w:t>
      </w:r>
    </w:p>
    <w:p w:rsidR="5BE31C39" w:rsidP="565BC8C7" w:rsidRDefault="5BE31C39" w14:paraId="65C875A8" w14:textId="508F4F73">
      <w:pPr>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lang w:val="en-IN"/>
        </w:rPr>
        <w:t xml:space="preserve">A standout facility is the </w:t>
      </w:r>
      <w:r w:rsidRPr="565BC8C7" w:rsidR="5BE31C39">
        <w:rPr>
          <w:rFonts w:ascii="Calibri" w:hAnsi="Calibri" w:eastAsia="Calibri" w:cs="Calibri"/>
          <w:b w:val="1"/>
          <w:bCs w:val="1"/>
          <w:noProof w:val="0"/>
          <w:sz w:val="36"/>
          <w:szCs w:val="36"/>
          <w:lang w:val="en-IN"/>
        </w:rPr>
        <w:t>Olympic-size skating rink</w:t>
      </w:r>
      <w:r w:rsidRPr="565BC8C7" w:rsidR="5BE31C39">
        <w:rPr>
          <w:rFonts w:ascii="Calibri" w:hAnsi="Calibri" w:eastAsia="Calibri" w:cs="Calibri"/>
          <w:noProof w:val="0"/>
          <w:sz w:val="36"/>
          <w:szCs w:val="36"/>
          <w:lang w:val="en-IN"/>
        </w:rPr>
        <w:t xml:space="preserve">, offering students a unique platform to develop balance, </w:t>
      </w:r>
      <w:r w:rsidRPr="565BC8C7" w:rsidR="5BE31C39">
        <w:rPr>
          <w:rFonts w:ascii="Calibri" w:hAnsi="Calibri" w:eastAsia="Calibri" w:cs="Calibri"/>
          <w:noProof w:val="0"/>
          <w:sz w:val="36"/>
          <w:szCs w:val="36"/>
          <w:lang w:val="en-IN"/>
        </w:rPr>
        <w:t>precision</w:t>
      </w:r>
      <w:r w:rsidRPr="565BC8C7" w:rsidR="5BE31C39">
        <w:rPr>
          <w:rFonts w:ascii="Calibri" w:hAnsi="Calibri" w:eastAsia="Calibri" w:cs="Calibri"/>
          <w:noProof w:val="0"/>
          <w:sz w:val="36"/>
          <w:szCs w:val="36"/>
          <w:lang w:val="en-IN"/>
        </w:rPr>
        <w:t xml:space="preserve"> and competitive skills. The school also houses </w:t>
      </w:r>
      <w:r w:rsidRPr="565BC8C7" w:rsidR="5BE31C39">
        <w:rPr>
          <w:rFonts w:ascii="Calibri" w:hAnsi="Calibri" w:eastAsia="Calibri" w:cs="Calibri"/>
          <w:b w:val="1"/>
          <w:bCs w:val="1"/>
          <w:noProof w:val="0"/>
          <w:sz w:val="36"/>
          <w:szCs w:val="36"/>
          <w:lang w:val="en-IN"/>
        </w:rPr>
        <w:t>two well-maintained swimming pools</w:t>
      </w:r>
      <w:r w:rsidRPr="565BC8C7" w:rsidR="5BE31C39">
        <w:rPr>
          <w:rFonts w:ascii="Calibri" w:hAnsi="Calibri" w:eastAsia="Calibri" w:cs="Calibri"/>
          <w:noProof w:val="0"/>
          <w:sz w:val="36"/>
          <w:szCs w:val="36"/>
          <w:lang w:val="en-IN"/>
        </w:rPr>
        <w:t>, catering to different age groups and skill levels, ensuring both training and safety.</w:t>
      </w:r>
    </w:p>
    <w:p w:rsidR="5BE31C39" w:rsidP="565BC8C7" w:rsidRDefault="5BE31C39" w14:paraId="2F750910" w14:textId="5CF9F659">
      <w:pPr>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lang w:val="en-IN"/>
        </w:rPr>
        <w:t xml:space="preserve">Adding to its distinctive edge, DLF is home to </w:t>
      </w:r>
      <w:r w:rsidRPr="565BC8C7" w:rsidR="5BE31C39">
        <w:rPr>
          <w:rFonts w:ascii="Calibri" w:hAnsi="Calibri" w:eastAsia="Calibri" w:cs="Calibri"/>
          <w:b w:val="1"/>
          <w:bCs w:val="1"/>
          <w:noProof w:val="0"/>
          <w:sz w:val="36"/>
          <w:szCs w:val="36"/>
          <w:lang w:val="en-IN"/>
        </w:rPr>
        <w:t>the only pickleball court in the vicinity</w:t>
      </w:r>
      <w:r w:rsidRPr="565BC8C7" w:rsidR="5BE31C39">
        <w:rPr>
          <w:rFonts w:ascii="Calibri" w:hAnsi="Calibri" w:eastAsia="Calibri" w:cs="Calibri"/>
          <w:noProof w:val="0"/>
          <w:sz w:val="36"/>
          <w:szCs w:val="36"/>
          <w:lang w:val="en-IN"/>
        </w:rPr>
        <w:t xml:space="preserve">, introducing students to </w:t>
      </w:r>
      <w:r w:rsidRPr="565BC8C7" w:rsidR="5BE31C39">
        <w:rPr>
          <w:rFonts w:ascii="Calibri" w:hAnsi="Calibri" w:eastAsia="Calibri" w:cs="Calibri"/>
          <w:noProof w:val="0"/>
          <w:sz w:val="36"/>
          <w:szCs w:val="36"/>
          <w:lang w:val="en-IN"/>
        </w:rPr>
        <w:t>emerging</w:t>
      </w:r>
      <w:r w:rsidRPr="565BC8C7" w:rsidR="5BE31C39">
        <w:rPr>
          <w:rFonts w:ascii="Calibri" w:hAnsi="Calibri" w:eastAsia="Calibri" w:cs="Calibri"/>
          <w:noProof w:val="0"/>
          <w:sz w:val="36"/>
          <w:szCs w:val="36"/>
          <w:lang w:val="en-IN"/>
        </w:rPr>
        <w:t xml:space="preserve"> global sports and expanding their athletic exposure.</w:t>
      </w:r>
    </w:p>
    <w:p w:rsidR="5BE31C39" w:rsidP="565BC8C7" w:rsidRDefault="5BE31C39" w14:paraId="64AE8F7D" w14:textId="32E1CC4A">
      <w:pPr>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lang w:val="en-IN"/>
        </w:rPr>
        <w:t xml:space="preserve">Indoor facilities are equally robust, with </w:t>
      </w:r>
      <w:r w:rsidRPr="565BC8C7" w:rsidR="5BE31C39">
        <w:rPr>
          <w:rFonts w:ascii="Calibri" w:hAnsi="Calibri" w:eastAsia="Calibri" w:cs="Calibri"/>
          <w:b w:val="1"/>
          <w:bCs w:val="1"/>
          <w:noProof w:val="0"/>
          <w:sz w:val="36"/>
          <w:szCs w:val="36"/>
          <w:lang w:val="en-IN"/>
        </w:rPr>
        <w:t>basketball and badminton courts</w:t>
      </w:r>
      <w:r w:rsidRPr="565BC8C7" w:rsidR="5BE31C39">
        <w:rPr>
          <w:rFonts w:ascii="Calibri" w:hAnsi="Calibri" w:eastAsia="Calibri" w:cs="Calibri"/>
          <w:noProof w:val="0"/>
          <w:sz w:val="36"/>
          <w:szCs w:val="36"/>
          <w:lang w:val="en-IN"/>
        </w:rPr>
        <w:t xml:space="preserve"> that allow uninterrupted practice and year-round engagement.</w:t>
      </w:r>
    </w:p>
    <w:p w:rsidR="5BE31C39" w:rsidP="565BC8C7" w:rsidRDefault="5BE31C39" w14:paraId="4659D1F1" w14:textId="4528A9A6">
      <w:pPr>
        <w:spacing w:before="240" w:beforeAutospacing="off" w:after="240" w:afterAutospacing="off"/>
        <w:rPr>
          <w:rFonts w:ascii="Calibri" w:hAnsi="Calibri" w:eastAsia="Calibri" w:cs="Calibri"/>
          <w:noProof w:val="0"/>
          <w:sz w:val="36"/>
          <w:szCs w:val="36"/>
          <w:lang w:val="en-IN"/>
        </w:rPr>
      </w:pPr>
      <w:r w:rsidRPr="565BC8C7" w:rsidR="5BE31C39">
        <w:rPr>
          <w:rFonts w:ascii="Calibri" w:hAnsi="Calibri" w:eastAsia="Calibri" w:cs="Calibri"/>
          <w:noProof w:val="0"/>
          <w:sz w:val="36"/>
          <w:szCs w:val="36"/>
          <w:lang w:val="en-IN"/>
        </w:rPr>
        <w:t xml:space="preserve">Together, these facilities create a dynamic sporting ecosystem—one that not only supports physical fitness but also nurtures discipline, </w:t>
      </w:r>
      <w:r w:rsidRPr="565BC8C7" w:rsidR="5BE31C39">
        <w:rPr>
          <w:rFonts w:ascii="Calibri" w:hAnsi="Calibri" w:eastAsia="Calibri" w:cs="Calibri"/>
          <w:noProof w:val="0"/>
          <w:sz w:val="36"/>
          <w:szCs w:val="36"/>
          <w:lang w:val="en-IN"/>
        </w:rPr>
        <w:t>resilience</w:t>
      </w:r>
      <w:r w:rsidRPr="565BC8C7" w:rsidR="5BE31C39">
        <w:rPr>
          <w:rFonts w:ascii="Calibri" w:hAnsi="Calibri" w:eastAsia="Calibri" w:cs="Calibri"/>
          <w:noProof w:val="0"/>
          <w:sz w:val="36"/>
          <w:szCs w:val="36"/>
          <w:lang w:val="en-IN"/>
        </w:rPr>
        <w:t xml:space="preserve"> and a spirit of healthy competition.</w:t>
      </w:r>
    </w:p>
    <w:p w:rsidR="565BC8C7" w:rsidRDefault="565BC8C7" w14:paraId="55F8B6AB" w14:textId="2318405F"/>
    <w:p w:rsidR="003F6809" w:rsidRDefault="003F6809" w14:paraId="14916383" w14:textId="77777777"/>
    <w:sectPr w:rsidR="003F680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02"/>
    <w:rsid w:val="00042519"/>
    <w:rsid w:val="00083E2B"/>
    <w:rsid w:val="00175AD4"/>
    <w:rsid w:val="00287F03"/>
    <w:rsid w:val="0033725D"/>
    <w:rsid w:val="003D34FB"/>
    <w:rsid w:val="003F6809"/>
    <w:rsid w:val="00482943"/>
    <w:rsid w:val="005D1F06"/>
    <w:rsid w:val="0066614C"/>
    <w:rsid w:val="008105F0"/>
    <w:rsid w:val="0084684F"/>
    <w:rsid w:val="00970BA2"/>
    <w:rsid w:val="00AA63B7"/>
    <w:rsid w:val="00B43D94"/>
    <w:rsid w:val="00B46018"/>
    <w:rsid w:val="00D32624"/>
    <w:rsid w:val="00DB417C"/>
    <w:rsid w:val="00DE4402"/>
    <w:rsid w:val="00E05C24"/>
    <w:rsid w:val="00E3758D"/>
    <w:rsid w:val="00E84802"/>
    <w:rsid w:val="00FC0A6F"/>
    <w:rsid w:val="04D7DA96"/>
    <w:rsid w:val="064324E9"/>
    <w:rsid w:val="08EA56B6"/>
    <w:rsid w:val="13EA80AF"/>
    <w:rsid w:val="147BE8EC"/>
    <w:rsid w:val="1BAF315A"/>
    <w:rsid w:val="1F513B97"/>
    <w:rsid w:val="20372A21"/>
    <w:rsid w:val="2068671C"/>
    <w:rsid w:val="25ED3AD1"/>
    <w:rsid w:val="26D5477C"/>
    <w:rsid w:val="2CDD795F"/>
    <w:rsid w:val="2D34D31B"/>
    <w:rsid w:val="35000CAD"/>
    <w:rsid w:val="3609790F"/>
    <w:rsid w:val="37A86544"/>
    <w:rsid w:val="3AE36CDF"/>
    <w:rsid w:val="4AC70238"/>
    <w:rsid w:val="4ECAA5D2"/>
    <w:rsid w:val="537AA2CB"/>
    <w:rsid w:val="53DE04DF"/>
    <w:rsid w:val="54A930A8"/>
    <w:rsid w:val="565BC8C7"/>
    <w:rsid w:val="5AD040CB"/>
    <w:rsid w:val="5BE31C39"/>
    <w:rsid w:val="5D819DE8"/>
    <w:rsid w:val="6E9EA0CC"/>
    <w:rsid w:val="72259021"/>
    <w:rsid w:val="7B51565F"/>
    <w:rsid w:val="7EBC33EF"/>
    <w:rsid w:val="7ED2B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3E55"/>
  <w15:chartTrackingRefBased/>
  <w15:docId w15:val="{CC63CBD5-D7E9-4164-A406-7A4A864915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4802"/>
  </w:style>
  <w:style w:type="paragraph" w:styleId="Heading1">
    <w:name w:val="heading 1"/>
    <w:basedOn w:val="Normal"/>
    <w:next w:val="Normal"/>
    <w:link w:val="Heading1Char"/>
    <w:uiPriority w:val="9"/>
    <w:qFormat/>
    <w:rsid w:val="00E8480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80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4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8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480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E8480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8480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8480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8480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848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48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48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4802"/>
    <w:rPr>
      <w:rFonts w:eastAsiaTheme="majorEastAsia" w:cstheme="majorBidi"/>
      <w:color w:val="272727" w:themeColor="text1" w:themeTint="D8"/>
    </w:rPr>
  </w:style>
  <w:style w:type="paragraph" w:styleId="Title">
    <w:name w:val="Title"/>
    <w:basedOn w:val="Normal"/>
    <w:next w:val="Normal"/>
    <w:link w:val="TitleChar"/>
    <w:uiPriority w:val="10"/>
    <w:qFormat/>
    <w:rsid w:val="00E848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48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48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4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802"/>
    <w:pPr>
      <w:spacing w:before="160"/>
      <w:jc w:val="center"/>
    </w:pPr>
    <w:rPr>
      <w:i/>
      <w:iCs/>
      <w:color w:val="404040" w:themeColor="text1" w:themeTint="BF"/>
    </w:rPr>
  </w:style>
  <w:style w:type="character" w:styleId="QuoteChar" w:customStyle="1">
    <w:name w:val="Quote Char"/>
    <w:basedOn w:val="DefaultParagraphFont"/>
    <w:link w:val="Quote"/>
    <w:uiPriority w:val="29"/>
    <w:rsid w:val="00E84802"/>
    <w:rPr>
      <w:i/>
      <w:iCs/>
      <w:color w:val="404040" w:themeColor="text1" w:themeTint="BF"/>
    </w:rPr>
  </w:style>
  <w:style w:type="paragraph" w:styleId="ListParagraph">
    <w:name w:val="List Paragraph"/>
    <w:basedOn w:val="Normal"/>
    <w:uiPriority w:val="34"/>
    <w:qFormat/>
    <w:rsid w:val="00E84802"/>
    <w:pPr>
      <w:ind w:left="720"/>
      <w:contextualSpacing/>
    </w:pPr>
  </w:style>
  <w:style w:type="character" w:styleId="IntenseEmphasis">
    <w:name w:val="Intense Emphasis"/>
    <w:basedOn w:val="DefaultParagraphFont"/>
    <w:uiPriority w:val="21"/>
    <w:qFormat/>
    <w:rsid w:val="00E84802"/>
    <w:rPr>
      <w:i/>
      <w:iCs/>
      <w:color w:val="2F5496" w:themeColor="accent1" w:themeShade="BF"/>
    </w:rPr>
  </w:style>
  <w:style w:type="paragraph" w:styleId="IntenseQuote">
    <w:name w:val="Intense Quote"/>
    <w:basedOn w:val="Normal"/>
    <w:next w:val="Normal"/>
    <w:link w:val="IntenseQuoteChar"/>
    <w:uiPriority w:val="30"/>
    <w:qFormat/>
    <w:rsid w:val="00E8480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84802"/>
    <w:rPr>
      <w:i/>
      <w:iCs/>
      <w:color w:val="2F5496" w:themeColor="accent1" w:themeShade="BF"/>
    </w:rPr>
  </w:style>
  <w:style w:type="character" w:styleId="IntenseReference">
    <w:name w:val="Intense Reference"/>
    <w:basedOn w:val="DefaultParagraphFont"/>
    <w:uiPriority w:val="32"/>
    <w:qFormat/>
    <w:rsid w:val="00E84802"/>
    <w:rPr>
      <w:b/>
      <w:bCs/>
      <w:smallCaps/>
      <w:color w:val="2F5496" w:themeColor="accent1" w:themeShade="BF"/>
      <w:spacing w:val="5"/>
    </w:rPr>
  </w:style>
  <w:style w:type="paragraph" w:styleId="NormalWeb">
    <w:name w:val="Normal (Web)"/>
    <w:basedOn w:val="Normal"/>
    <w:uiPriority w:val="99"/>
    <w:semiHidden/>
    <w:unhideWhenUsed/>
    <w:rsid w:val="00287F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MS_Mappings xmlns="2b138c39-b1dd-4590-87ac-66bcf6f97744" xsi:nil="true"/>
    <Invited_Students xmlns="2b138c39-b1dd-4590-87ac-66bcf6f97744" xsi:nil="true"/>
    <CultureName xmlns="2b138c39-b1dd-4590-87ac-66bcf6f97744" xsi:nil="true"/>
    <Students xmlns="2b138c39-b1dd-4590-87ac-66bcf6f97744">
      <UserInfo>
        <DisplayName/>
        <AccountId xsi:nil="true"/>
        <AccountType/>
      </UserInfo>
    </Students>
    <Student_Groups xmlns="2b138c39-b1dd-4590-87ac-66bcf6f97744">
      <UserInfo>
        <DisplayName/>
        <AccountId xsi:nil="true"/>
        <AccountType/>
      </UserInfo>
    </Student_Groups>
    <DefaultSectionNames xmlns="2b138c39-b1dd-4590-87ac-66bcf6f97744" xsi:nil="true"/>
    <Is_Collaboration_Space_Locked xmlns="2b138c39-b1dd-4590-87ac-66bcf6f97744" xsi:nil="true"/>
    <Math_Settings xmlns="2b138c39-b1dd-4590-87ac-66bcf6f97744" xsi:nil="true"/>
    <Has_Teacher_Only_SectionGroup xmlns="2b138c39-b1dd-4590-87ac-66bcf6f97744" xsi:nil="true"/>
    <Templates xmlns="2b138c39-b1dd-4590-87ac-66bcf6f97744" xsi:nil="true"/>
    <Self_Registration_Enabled xmlns="2b138c39-b1dd-4590-87ac-66bcf6f97744" xsi:nil="true"/>
    <FolderType xmlns="2b138c39-b1dd-4590-87ac-66bcf6f97744" xsi:nil="true"/>
    <Distribution_Groups xmlns="2b138c39-b1dd-4590-87ac-66bcf6f97744" xsi:nil="true"/>
    <AppVersion xmlns="2b138c39-b1dd-4590-87ac-66bcf6f97744" xsi:nil="true"/>
    <TeamsChannelId xmlns="2b138c39-b1dd-4590-87ac-66bcf6f97744" xsi:nil="true"/>
    <_activity xmlns="2b138c39-b1dd-4590-87ac-66bcf6f97744" xsi:nil="true"/>
    <NotebookType xmlns="2b138c39-b1dd-4590-87ac-66bcf6f97744" xsi:nil="true"/>
    <Teachers xmlns="2b138c39-b1dd-4590-87ac-66bcf6f97744">
      <UserInfo>
        <DisplayName/>
        <AccountId xsi:nil="true"/>
        <AccountType/>
      </UserInfo>
    </Teachers>
    <Invited_Teachers xmlns="2b138c39-b1dd-4590-87ac-66bcf6f97744" xsi:nil="true"/>
    <IsNotebookLocked xmlns="2b138c39-b1dd-4590-87ac-66bcf6f97744" xsi:nil="true"/>
    <Owner xmlns="2b138c39-b1dd-4590-87ac-66bcf6f97744">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57CA6E35151E44A4D34D5D6DCB277F" ma:contentTypeVersion="39" ma:contentTypeDescription="Create a new document." ma:contentTypeScope="" ma:versionID="db932ee2f741a03590f44822e0ae78e7">
  <xsd:schema xmlns:xsd="http://www.w3.org/2001/XMLSchema" xmlns:xs="http://www.w3.org/2001/XMLSchema" xmlns:p="http://schemas.microsoft.com/office/2006/metadata/properties" xmlns:ns3="2b138c39-b1dd-4590-87ac-66bcf6f97744" xmlns:ns4="6f6ca419-e189-4fbf-9c64-257113e0a214" targetNamespace="http://schemas.microsoft.com/office/2006/metadata/properties" ma:root="true" ma:fieldsID="7e773ac78c8b52f037ff5a74a1288015" ns3:_="" ns4:_="">
    <xsd:import namespace="2b138c39-b1dd-4590-87ac-66bcf6f97744"/>
    <xsd:import namespace="6f6ca419-e189-4fbf-9c64-257113e0a21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38c39-b1dd-4590-87ac-66bcf6f97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NotebookType" ma:index="12" nillable="true" ma:displayName="Notebook Type" ma:internalName="NotebookType">
      <xsd:simpleType>
        <xsd:restriction base="dms:Text"/>
      </xsd:simpleType>
    </xsd:element>
    <xsd:element name="FolderType" ma:index="13" nillable="true" ma:displayName="Folder Type" ma:internalName="FolderType">
      <xsd:simpleType>
        <xsd:restriction base="dms:Text"/>
      </xsd:simpleType>
    </xsd:element>
    <xsd:element name="CultureName" ma:index="14" nillable="true" ma:displayName="Culture Name" ma:internalName="CultureName">
      <xsd:simpleType>
        <xsd:restriction base="dms:Text"/>
      </xsd:simpleType>
    </xsd:element>
    <xsd:element name="AppVersion" ma:index="15" nillable="true" ma:displayName="App Version" ma:internalName="AppVersion">
      <xsd:simpleType>
        <xsd:restriction base="dms:Text"/>
      </xsd:simpleType>
    </xsd:element>
    <xsd:element name="TeamsChannelId" ma:index="16" nillable="true" ma:displayName="Teams Channel Id" ma:internalName="TeamsChannelId">
      <xsd:simpleType>
        <xsd:restriction base="dms:Text"/>
      </xsd:simpleType>
    </xsd:element>
    <xsd:element name="Owner" ma:index="1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8" nillable="true" ma:displayName="Math Settings" ma:internalName="Math_Settings">
      <xsd:simpleType>
        <xsd:restriction base="dms:Text"/>
      </xsd:simple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4" nillable="true" ma:displayName="Distribution Groups" ma:internalName="Distribution_Groups">
      <xsd:simpleType>
        <xsd:restriction base="dms:Note">
          <xsd:maxLength value="255"/>
        </xsd:restriction>
      </xsd:simpleType>
    </xsd:element>
    <xsd:element name="LMS_Mappings" ma:index="25" nillable="true" ma:displayName="LMS Mappings" ma:internalName="LMS_Mappings">
      <xsd:simpleType>
        <xsd:restriction base="dms:Note">
          <xsd:maxLength value="255"/>
        </xsd:restriction>
      </xsd:simple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IsNotebookLocked" ma:index="31" nillable="true" ma:displayName="Is Notebook Locked" ma:internalName="IsNotebookLocked">
      <xsd:simpleType>
        <xsd:restriction base="dms:Boolea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DateTaken" ma:index="39" nillable="true" ma:displayName="MediaServiceDateTaken" ma:hidden="true" ma:internalName="MediaServiceDateTake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MediaServiceLocation" ma:index="41" nillable="true" ma:displayName="Location" ma:internalName="MediaServiceLocation" ma:readOnly="true">
      <xsd:simpleType>
        <xsd:restriction base="dms:Text"/>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ca419-e189-4fbf-9c64-257113e0a214" elementFormDefault="qualified">
    <xsd:import namespace="http://schemas.microsoft.com/office/2006/documentManagement/types"/>
    <xsd:import namespace="http://schemas.microsoft.com/office/infopath/2007/PartnerControls"/>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SharingHintHash" ma:index="3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FC415-2BBE-46CA-9632-84166155CCAD}">
  <ds:schemaRefs>
    <ds:schemaRef ds:uri="http://schemas.microsoft.com/office/2006/metadata/properties"/>
    <ds:schemaRef ds:uri="http://schemas.microsoft.com/office/infopath/2007/PartnerControls"/>
    <ds:schemaRef ds:uri="2b138c39-b1dd-4590-87ac-66bcf6f97744"/>
  </ds:schemaRefs>
</ds:datastoreItem>
</file>

<file path=customXml/itemProps2.xml><?xml version="1.0" encoding="utf-8"?>
<ds:datastoreItem xmlns:ds="http://schemas.openxmlformats.org/officeDocument/2006/customXml" ds:itemID="{39C8F081-A10D-4116-881E-577D55981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138c39-b1dd-4590-87ac-66bcf6f97744"/>
    <ds:schemaRef ds:uri="6f6ca419-e189-4fbf-9c64-257113e0a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B1517F-C09D-491D-835D-4BF7A45F24A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VANDANA SAINI</dc:creator>
  <keywords/>
  <dc:description/>
  <lastModifiedBy>VANDANA SAINI</lastModifiedBy>
  <revision>7</revision>
  <dcterms:created xsi:type="dcterms:W3CDTF">2026-04-07T09:35:00.0000000Z</dcterms:created>
  <dcterms:modified xsi:type="dcterms:W3CDTF">2026-04-27T09:01:00.0181004Z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0x010100DC57CA6E35151E44A4D34D5D6DCB277F</vt:lpwstr>
  </property>
</Properties>
</file>