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26"/>
      </w:tblGrid>
      <w:tr w:rsidR="007729C0">
        <w:trPr>
          <w:tblCellSpacing w:w="0" w:type="dxa"/>
          <w:hidden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224"/>
            </w:tblGrid>
            <w:tr w:rsidR="007729C0">
              <w:trPr>
                <w:tblCellSpacing w:w="0" w:type="dxa"/>
                <w:jc w:val="center"/>
                <w:hidden/>
              </w:trPr>
              <w:tc>
                <w:tcPr>
                  <w:tcW w:w="7224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224"/>
                  </w:tblGrid>
                  <w:tr w:rsidR="007729C0">
                    <w:trPr>
                      <w:tblCellSpacing w:w="0" w:type="dxa"/>
                      <w:hidden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7729C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7729C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7729C0">
                          <w:trPr>
                            <w:jc w:val="center"/>
                          </w:trPr>
                          <w:tc>
                            <w:tcPr>
                              <w:tcW w:w="1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noWrap/>
                              <w:vAlign w:val="center"/>
                              <w:hideMark/>
                            </w:tcPr>
                            <w:p w:rsidR="007729C0" w:rsidRDefault="00084344">
                              <w:pPr>
                                <w:rPr>
                                  <w:rFonts w:ascii="맑은 고딕" w:eastAsia="맑은 고딕" w:hAnsi="맑은 고딕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bCs/>
                                  <w:color w:val="000000"/>
                                  <w:sz w:val="19"/>
                                  <w:szCs w:val="19"/>
                                </w:rPr>
                                <w:t>자기소개서</w:t>
                              </w:r>
                            </w:p>
                          </w:tc>
                        </w:tr>
                      </w:tbl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7729C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7729C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14"/>
                        </w:tblGrid>
                        <w:tr w:rsidR="007729C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single" w:sz="4" w:space="0" w:color="EDEEF0"/>
                                <w:left w:val="single" w:sz="4" w:space="0" w:color="EDEEF0"/>
                                <w:bottom w:val="single" w:sz="4" w:space="0" w:color="EDEEF0"/>
                                <w:right w:val="single" w:sz="4" w:space="0" w:color="EDEEF0"/>
                              </w:tcBorders>
                              <w:tcMar>
                                <w:top w:w="180" w:type="dxa"/>
                                <w:left w:w="120" w:type="dxa"/>
                                <w:bottom w:w="180" w:type="dxa"/>
                                <w:right w:w="12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974"/>
                              </w:tblGrid>
                              <w:tr w:rsidR="007729C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729C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bCs/>
                                        <w:color w:val="000000"/>
                                        <w:sz w:val="14"/>
                                        <w:szCs w:val="14"/>
                                      </w:rPr>
                                      <w:t>문제 해결과 사용자 중심 설계에 집중하는 웹 개발자</w:t>
                                    </w:r>
                                  </w:p>
                                </w:tc>
                              </w:tr>
                            </w:tbl>
                            <w:p w:rsidR="007729C0" w:rsidRDefault="007729C0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974"/>
                              </w:tblGrid>
                              <w:tr w:rsidR="007729C0">
                                <w:trPr>
                                  <w:trHeight w:val="108"/>
                                </w:trPr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729C0" w:rsidRDefault="007729C0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0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729C0" w:rsidRDefault="007729C0">
                              <w:pPr>
                                <w:rPr>
                                  <w:rFonts w:ascii="맑은 고딕" w:eastAsia="맑은 고딕" w:hAnsi="맑은 고딕"/>
                                  <w:vanish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6974"/>
                              </w:tblGrid>
                              <w:tr w:rsidR="007729C0">
                                <w:tc>
                                  <w:tcPr>
                                    <w:tcW w:w="0" w:type="auto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:rsidR="007729C0" w:rsidRDefault="00084344">
                                    <w:pPr>
                                      <w:rPr>
                                        <w:rFonts w:ascii="맑은 고딕" w:eastAsia="맑은 고딕" w:hAnsi="맑은 고딕"/>
                                        <w:color w:val="000000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t>[지속적으로 성장하는 개발자]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 xml:space="preserve">다양한 프로젝트를 수행하며 Java, JavaScript, jQuery, WebSquare5, PostgreSQL, Oracle, 전자정부 프레임워크 등을 활용해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실무 경험을 쌓아왔습니다.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현재는 React 및 Spring Boot를 중심으로 학습하며 프론트엔드와 백엔드 영역에서 실무에서 부족했던 부분을 보완하고 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 xml:space="preserve">기술 변화에 발맞춰 지속적으로 역량을 강화해 나가고 있으며, 귀사가 필요로 하는 기술 스택과 업무 환경을 빠르게 익히고 적용해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회사의 성장에 기여하고 싶습니다.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[실무 경험을 갖춘 개발자]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총 5년간 Java 기반의 Spring 프로젝트를 수행해 왔으며, 다양한 환경에서 실무 경험을 쌓았습니다.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 xml:space="preserve">특히, 가장 오랜 기간 참여했던 프로젝트에서는 Excel의 VBScript로 구현된 보험료 계산 로직을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웹 기반 플랫폼으로 전환하는 작업을 담당했습니다.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이 과정에서 개발 → 고도화 → 운영 전 단계에 참여하며, 프로젝트 전체 사이클에 대한 참여 경험이 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이를 통해 다양한 환경에서의 실전 경험과 빠른 요구사항 파악 능력, 시스템 단위의 설계 역량을 갖추게 되었습니다.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또한 산출물 및 명세 기반 커뮤니케이션, 유연한 협업의 중요성도 체득할 수 있었습니다.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[원활한 협업이 가능한 개발자]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SI 프로젝트 중 보험료 계산 플랫폼을 개발할 당시, 현업 부서와 데이터 정합성 문제로 갈등이 발생한 적이 있었습니다.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이 과정에서 고객의 요구사항을 명확히 이해하고 중간중간 적극적으로 의견을 조율함으로써 문제를 해결할 수 있었습니다.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이 경험을 통해 개발자는 단순한 기술 수행자가 아닌 비즈니스와 소통하고 협력하는 역할도 수행해야 함을 깨달았고,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그 후로도 항상 고객 중심의 개발과 명확한 커뮤니케이션을 실천하고 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[책임감과 성실함을 갖춘 개발자]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운영 업무에서는 돌발 상황과 예기치 못한 이슈에 빠르게 대응하는 책임감이 매우 중요합니다.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 xml:space="preserve">저는 주어진 일을 끝까지 책임지고 해결해내는 성격으로,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실제 운영 환경에서도 문제 발생 시 신속한 Troubleshooting 및 Debugging을 통해 해결 방안을 도출해 왔습니다.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레거시 코드나 기존 구조 분석에도 익숙하며, 테스트 및 품질 중심의 마인드로 안정적인 운영을 위한 개선을 지속해왔습니다.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[회사의 성장에 기여하는 개발자]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운영 환경에서는 단순 유지보수 외에도 고객 대응과 품질 유지, 시스템 개선 등의 다양한 역할이 요구됩니다.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 xml:space="preserve">저는 실제 유저의 피드백을 적극적으로 수렴해 기능 개선으로 연결하는 한편, 팀원들과의 원활한 협업을 통해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운영 효율을 높이는 데 기여했습니다.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color w:val="000000"/>
                                        <w:sz w:val="14"/>
                                        <w:szCs w:val="14"/>
                                      </w:rPr>
                                      <w:br/>
                                      <w:t>앞으로도 변화에 민첩하게 대응하고, 고객과 조직의 성장을 함께 만들어가는 개발자가 되겠습니다.</w:t>
                                    </w:r>
                                  </w:p>
                                </w:tc>
                              </w:tr>
                            </w:tbl>
                            <w:p w:rsidR="007729C0" w:rsidRDefault="007729C0">
                              <w:pPr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7224"/>
                        </w:tblGrid>
                        <w:tr w:rsidR="007729C0">
                          <w:trPr>
                            <w:trHeight w:val="120"/>
                            <w:jc w:val="center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7729C0" w:rsidRDefault="00084344">
                              <w:pPr>
                                <w:spacing w:line="120" w:lineRule="atLeast"/>
                                <w:rPr>
                                  <w:rFonts w:ascii="맑은 고딕" w:eastAsia="맑은 고딕" w:hAnsi="맑은 고딕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color w:val="000000"/>
                                  <w:sz w:val="14"/>
                                  <w:szCs w:val="14"/>
                                </w:rPr>
                                <w:t> </w:t>
                              </w:r>
                            </w:p>
                          </w:tc>
                        </w:tr>
                      </w:tbl>
                      <w:p w:rsidR="007729C0" w:rsidRDefault="007729C0">
                        <w:pPr>
                          <w:jc w:val="center"/>
                          <w:rPr>
                            <w:rFonts w:ascii="맑은 고딕" w:eastAsia="맑은 고딕" w:hAnsi="맑은 고딕"/>
                            <w:vanish/>
                          </w:rPr>
                        </w:pPr>
                      </w:p>
                      <w:p w:rsidR="007729C0" w:rsidRDefault="007729C0" w:rsidP="008E41C4">
                        <w:pPr>
                          <w:rPr>
                            <w:rFonts w:ascii="맑은 고딕" w:eastAsia="맑은 고딕" w:hAnsi="맑은 고딕"/>
                          </w:rPr>
                        </w:pPr>
                      </w:p>
                    </w:tc>
                  </w:tr>
                </w:tbl>
                <w:p w:rsidR="007729C0" w:rsidRDefault="007729C0">
                  <w:pPr>
                    <w:rPr>
                      <w:rFonts w:ascii="맑은 고딕" w:eastAsia="맑은 고딕" w:hAnsi="맑은 고딕"/>
                    </w:rPr>
                  </w:pPr>
                </w:p>
              </w:tc>
            </w:tr>
          </w:tbl>
          <w:p w:rsidR="007729C0" w:rsidRDefault="007729C0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:rsidR="00084344" w:rsidRDefault="00084344"/>
    <w:sectPr w:rsidR="00084344" w:rsidSect="007729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031" w:rsidRDefault="00C11031" w:rsidP="00654545">
      <w:r>
        <w:separator/>
      </w:r>
    </w:p>
  </w:endnote>
  <w:endnote w:type="continuationSeparator" w:id="1">
    <w:p w:rsidR="00C11031" w:rsidRDefault="00C11031" w:rsidP="00654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031" w:rsidRDefault="00C11031" w:rsidP="00654545">
      <w:r>
        <w:separator/>
      </w:r>
    </w:p>
  </w:footnote>
  <w:footnote w:type="continuationSeparator" w:id="1">
    <w:p w:rsidR="00C11031" w:rsidRDefault="00C11031" w:rsidP="00654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0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1149F"/>
    <w:rsid w:val="00084344"/>
    <w:rsid w:val="0021149F"/>
    <w:rsid w:val="00654545"/>
    <w:rsid w:val="007729C0"/>
    <w:rsid w:val="008E41C4"/>
    <w:rsid w:val="00C11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9C0"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rsid w:val="007729C0"/>
    <w:pPr>
      <w:spacing w:before="100" w:beforeAutospacing="1" w:after="100" w:afterAutospacing="1"/>
      <w:outlineLvl w:val="0"/>
    </w:pPr>
    <w:rPr>
      <w:rFonts w:ascii="맑은 고딕" w:eastAsia="맑은 고딕" w:hAnsi="맑은 고딕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729C0"/>
    <w:pPr>
      <w:spacing w:before="100" w:beforeAutospacing="1" w:after="100" w:afterAutospacing="1"/>
      <w:outlineLvl w:val="1"/>
    </w:pPr>
    <w:rPr>
      <w:rFonts w:ascii="맑은 고딕" w:eastAsia="맑은 고딕" w:hAnsi="맑은 고딕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729C0"/>
    <w:pPr>
      <w:spacing w:before="100" w:beforeAutospacing="1" w:after="100" w:afterAutospacing="1"/>
      <w:outlineLvl w:val="2"/>
    </w:pPr>
    <w:rPr>
      <w:rFonts w:ascii="맑은 고딕" w:eastAsia="맑은 고딕" w:hAnsi="맑은 고딕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729C0"/>
    <w:pPr>
      <w:spacing w:before="100" w:beforeAutospacing="1" w:after="100" w:afterAutospacing="1"/>
      <w:outlineLvl w:val="3"/>
    </w:pPr>
    <w:rPr>
      <w:rFonts w:ascii="맑은 고딕" w:eastAsia="맑은 고딕" w:hAnsi="맑은 고딕"/>
      <w:b/>
      <w:bCs/>
    </w:rPr>
  </w:style>
  <w:style w:type="paragraph" w:styleId="5">
    <w:name w:val="heading 5"/>
    <w:basedOn w:val="a"/>
    <w:link w:val="5Char"/>
    <w:uiPriority w:val="9"/>
    <w:qFormat/>
    <w:rsid w:val="007729C0"/>
    <w:pPr>
      <w:spacing w:before="100" w:beforeAutospacing="1" w:after="100" w:afterAutospacing="1"/>
      <w:outlineLvl w:val="4"/>
    </w:pPr>
    <w:rPr>
      <w:rFonts w:ascii="맑은 고딕" w:eastAsia="맑은 고딕" w:hAnsi="맑은 고딕"/>
      <w:b/>
      <w:bCs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7729C0"/>
    <w:pPr>
      <w:spacing w:before="100" w:beforeAutospacing="1" w:after="100" w:afterAutospacing="1"/>
      <w:outlineLvl w:val="5"/>
    </w:pPr>
    <w:rPr>
      <w:rFonts w:ascii="맑은 고딕" w:eastAsia="맑은 고딕" w:hAnsi="맑은 고딕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729C0"/>
    <w:rPr>
      <w:rFonts w:ascii="맑은 고딕" w:eastAsia="맑은 고딕" w:hAnsi="맑은 고딕" w:hint="eastAsia"/>
      <w:i/>
      <w:iCs/>
    </w:rPr>
  </w:style>
  <w:style w:type="character" w:customStyle="1" w:styleId="1Char">
    <w:name w:val="제목 1 Char"/>
    <w:basedOn w:val="a0"/>
    <w:link w:val="1"/>
    <w:uiPriority w:val="9"/>
    <w:rsid w:val="007729C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7729C0"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7729C0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729C0"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7729C0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7729C0"/>
    <w:rPr>
      <w:rFonts w:ascii="굴림" w:eastAsia="굴림" w:hAnsi="굴림" w:cs="굴림"/>
      <w:b/>
      <w:bCs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729C0"/>
    <w:pPr>
      <w:spacing w:before="100" w:beforeAutospacing="1" w:after="100" w:afterAutospacing="1"/>
    </w:pPr>
    <w:rPr>
      <w:rFonts w:ascii="맑은 고딕" w:eastAsia="맑은 고딕" w:hAnsi="맑은 고딕"/>
    </w:rPr>
  </w:style>
  <w:style w:type="paragraph" w:customStyle="1" w:styleId="hidden">
    <w:name w:val="hidden"/>
    <w:basedOn w:val="a"/>
    <w:rsid w:val="007729C0"/>
    <w:pPr>
      <w:spacing w:before="100" w:beforeAutospacing="1" w:after="100" w:afterAutospacing="1"/>
    </w:pPr>
    <w:rPr>
      <w:rFonts w:ascii="맑은 고딕" w:eastAsia="맑은 고딕" w:hAnsi="맑은 고딕"/>
      <w:vanish/>
    </w:rPr>
  </w:style>
  <w:style w:type="character" w:customStyle="1" w:styleId="name">
    <w:name w:val="name"/>
    <w:basedOn w:val="a0"/>
    <w:rsid w:val="007729C0"/>
    <w:rPr>
      <w:rFonts w:ascii="맑은 고딕" w:eastAsia="맑은 고딕" w:hAnsi="맑은 고딕" w:hint="eastAsia"/>
    </w:rPr>
  </w:style>
  <w:style w:type="character" w:customStyle="1" w:styleId="sex">
    <w:name w:val="sex"/>
    <w:basedOn w:val="a0"/>
    <w:rsid w:val="007729C0"/>
    <w:rPr>
      <w:rFonts w:ascii="맑은 고딕" w:eastAsia="맑은 고딕" w:hAnsi="맑은 고딕" w:hint="eastAsia"/>
    </w:rPr>
  </w:style>
  <w:style w:type="character" w:customStyle="1" w:styleId="year">
    <w:name w:val="year"/>
    <w:basedOn w:val="a0"/>
    <w:rsid w:val="007729C0"/>
    <w:rPr>
      <w:rFonts w:ascii="맑은 고딕" w:eastAsia="맑은 고딕" w:hAnsi="맑은 고딕" w:hint="eastAsia"/>
    </w:rPr>
  </w:style>
  <w:style w:type="character" w:customStyle="1" w:styleId="age">
    <w:name w:val="age"/>
    <w:basedOn w:val="a0"/>
    <w:rsid w:val="007729C0"/>
    <w:rPr>
      <w:rFonts w:ascii="맑은 고딕" w:eastAsia="맑은 고딕" w:hAnsi="맑은 고딕" w:hint="eastAsia"/>
    </w:rPr>
  </w:style>
  <w:style w:type="character" w:customStyle="1" w:styleId="line">
    <w:name w:val="line"/>
    <w:basedOn w:val="a0"/>
    <w:rsid w:val="007729C0"/>
    <w:rPr>
      <w:rFonts w:ascii="맑은 고딕" w:eastAsia="맑은 고딕" w:hAnsi="맑은 고딕" w:hint="eastAsia"/>
    </w:rPr>
  </w:style>
  <w:style w:type="character" w:customStyle="1" w:styleId="total">
    <w:name w:val="total"/>
    <w:basedOn w:val="a0"/>
    <w:rsid w:val="007729C0"/>
    <w:rPr>
      <w:rFonts w:ascii="맑은 고딕" w:eastAsia="맑은 고딕" w:hAnsi="맑은 고딕" w:hint="eastAsia"/>
    </w:rPr>
  </w:style>
  <w:style w:type="character" w:customStyle="1" w:styleId="agency">
    <w:name w:val="agency"/>
    <w:basedOn w:val="a0"/>
    <w:rsid w:val="007729C0"/>
    <w:rPr>
      <w:rFonts w:ascii="맑은 고딕" w:eastAsia="맑은 고딕" w:hAnsi="맑은 고딕" w:hint="eastAsia"/>
    </w:rPr>
  </w:style>
  <w:style w:type="character" w:styleId="a5">
    <w:name w:val="Hyperlink"/>
    <w:basedOn w:val="a0"/>
    <w:uiPriority w:val="99"/>
    <w:semiHidden/>
    <w:unhideWhenUsed/>
    <w:rsid w:val="007729C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729C0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65454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65454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6545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semiHidden/>
    <w:rsid w:val="00654545"/>
    <w:rPr>
      <w:rFonts w:ascii="굴림" w:eastAsia="굴림" w:hAnsi="굴림" w:cs="굴림"/>
      <w:sz w:val="24"/>
      <w:szCs w:val="24"/>
    </w:rPr>
  </w:style>
  <w:style w:type="paragraph" w:styleId="a9">
    <w:name w:val="footer"/>
    <w:basedOn w:val="a"/>
    <w:link w:val="Char1"/>
    <w:uiPriority w:val="99"/>
    <w:semiHidden/>
    <w:unhideWhenUsed/>
    <w:rsid w:val="0065454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semiHidden/>
    <w:rsid w:val="0065454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31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2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92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626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2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9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048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614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228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984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8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61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8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245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071">
      <w:marLeft w:val="0"/>
      <w:marRight w:val="0"/>
      <w:marTop w:val="0"/>
      <w:marBottom w:val="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307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3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MS워드 보기</dc:title>
  <dc:creator>USER</dc:creator>
  <cp:lastModifiedBy>USER</cp:lastModifiedBy>
  <cp:revision>2</cp:revision>
  <dcterms:created xsi:type="dcterms:W3CDTF">2025-04-28T01:40:00Z</dcterms:created>
  <dcterms:modified xsi:type="dcterms:W3CDTF">2025-04-28T01:40:00Z</dcterms:modified>
</cp:coreProperties>
</file>