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046" w:rsidRDefault="00DB0046" w:rsidP="00DB0046">
      <w:pPr>
        <w:pStyle w:val="c6"/>
        <w:spacing w:before="0" w:beforeAutospacing="0" w:after="0" w:afterAutospacing="0" w:line="300" w:lineRule="atLeast"/>
        <w:jc w:val="center"/>
        <w:textAlignment w:val="baseline"/>
        <w:rPr>
          <w:color w:val="000000"/>
          <w:sz w:val="20"/>
          <w:szCs w:val="20"/>
        </w:rPr>
      </w:pPr>
      <w:r>
        <w:rPr>
          <w:rStyle w:val="c0"/>
          <w:rFonts w:ascii="inherit" w:hAnsi="inherit"/>
          <w:b/>
          <w:bCs/>
          <w:color w:val="000000"/>
          <w:sz w:val="28"/>
          <w:szCs w:val="28"/>
          <w:bdr w:val="none" w:sz="0" w:space="0" w:color="auto" w:frame="1"/>
        </w:rPr>
        <w:t>Введение</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С момента своего «изобретения» игра в волейбол переживает бурное развитие. Это выражается и в растущем количестве волейболистов, и в растущем числе стран-членов Международной федерации волейбола. По своей распространённости эта игра занимает ведущее положение на мировой спортивной арене.</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Игра в волейбол стала не только чисто спортивной, но и происходит развитие волейбола как игры ради отдыха, игра в волейбол стала средством организации досуга, поддержания здоровья и восстановления работоспособности.</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В своём реферате я расскажу о развитии волейбола в мире и в нашей стране, о правилах этой игры, о её технике и тактике.</w:t>
      </w:r>
    </w:p>
    <w:p w:rsidR="00DB0046" w:rsidRDefault="00DB0046" w:rsidP="00DB0046">
      <w:pPr>
        <w:pStyle w:val="c6"/>
        <w:spacing w:before="0" w:beforeAutospacing="0" w:after="0" w:afterAutospacing="0" w:line="300" w:lineRule="atLeast"/>
        <w:jc w:val="center"/>
        <w:textAlignment w:val="baseline"/>
        <w:rPr>
          <w:color w:val="000000"/>
          <w:sz w:val="20"/>
          <w:szCs w:val="20"/>
        </w:rPr>
      </w:pPr>
      <w:r>
        <w:rPr>
          <w:rStyle w:val="c0"/>
          <w:rFonts w:ascii="inherit" w:hAnsi="inherit"/>
          <w:b/>
          <w:bCs/>
          <w:color w:val="000000"/>
          <w:sz w:val="28"/>
          <w:szCs w:val="28"/>
          <w:bdr w:val="none" w:sz="0" w:space="0" w:color="auto" w:frame="1"/>
        </w:rPr>
        <w:t>История возникновения волейбола</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Официально, датой рождения волейбола считается 1895 год, когда преподаватель физкультуры Гелиокского колледжа (штат Массачусетс, США) Вильям Морган изобрёл игру волейбол, а затем и разработал её первые правила. Это официальная версия, хотя есть и другие. Некоторые склонны считать родоначальником волейбола американца Халстеда из Спрингфилда, который в 1866 году начал пропагандировать игру в «летающий мяч», названную им волейболом.</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Попробуем проследить за развитием предка волейбола. Сохранились, например, хроники римских летописцев 3 века до нашей эры. В них описывается игра, в которой по мячу били кулаками. До нашего времени дошли и правила, описанные историками в 1500 году. Игру тогда называли «фаустбол». На площадке размером 90х20 метров, разделённой невысокой каменной стеной, состязались две команды по 3-6 игроков. Игроки одной команды стремились перебить мяч через стену на сторону соперников.</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Позже итальянский фаустбол стал популярным в Германии, Франции, Швейцарии, Австрии, Дании и других странах Европы. Со временем и площадка, и правила изменились. Так, длина площадки была уменьшена до 50 метров, а вместо стены появился шнур, натянутый между столбами. Строго определился и состав команды - 5человек. Мяч перебивали через шнур кулаком или предплечьем, причём уже оговаривали три касания мяча. Можно было перебивать мяч через шнур и после отскока от земли, но в этом случае разрешалось одно касание. Игра длилась в два тайма по 15 минут. Эта спортивная игра появилась давно, но её возраст отсчитывается только с 19 века потому, что первые правила волейбола были обнародованы в 1897 году. Естественно, сейчас они во много отличаются от первоначальных, волейбол растёт и совершенствуется.</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В нашей стране волейбол широко распространили после революции 1917 года.</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В 1925 года по инициативе секции игр в Москве созывается актив, на котором были приняты первые в нашей стране правила игры, в этом же году состоялись первые официальные соревнования по волейболу. С 1927 года проводится ежегодное первенство Москвы. В последующие годы волейбол получает повсеместное развитие.</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В 1928 году в Москве состоялся чемпионат СССР, вошедший в программу 1 Всесоюзной спартакиады. В нём участвовали команды со всей страны. Однако, несмотря на бурное распространение и популярность новой игры, и целый ряд новинок, которые привезли на этот чемпионат команды, спортивное мастерство волейболистов находилось ещё на низком уровне.</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 xml:space="preserve">Великая Отечественная война затормозила развитие волейбола. Но несмотря на огромные трудности военного времени, спортивная жизнь в стране не замирала. В 1943 году разыгрывается первенство Москвы, в 1944 году первенство и кубок Москвы по волейболу. В 1945 году вновь проводится первенство СССР. Чемпионами страны </w:t>
      </w:r>
      <w:r>
        <w:rPr>
          <w:rStyle w:val="c1"/>
          <w:rFonts w:ascii="inherit" w:hAnsi="inherit"/>
          <w:color w:val="000000"/>
          <w:bdr w:val="none" w:sz="0" w:space="0" w:color="auto" w:frame="1"/>
        </w:rPr>
        <w:lastRenderedPageBreak/>
        <w:t>стали московские команды «Динамо» (мужчины) и «Локомотив» (женщины). На этих соревнованиях мужская команда «Динамо» (Москва) широко применяла в защите взаимодействие защитных линий и доигрывание принятых мячей, а в нападении использовала всё пространство по длине сетки для выпадения нападающего удара. Такая организация игры и принесла команде титул чемпионата СССР и дала толчок дальнейшему развитию тактики волейбола.</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Прошедшие в 1946-1947 гг. первенства страны, а также успешное выступление советских волейболистов на международной арене послужили толчком к дальнейшему развитию волейбола в СССР. В 1947 году советские волейболисты, участвуя в соревнованиях на международном фестивале демократической молодёжи в Праге, заняли первое место. В этом же году создаётся Международная федерация волейбола (ФИВБ). После выступления Всесоюзной волейбольной секции в члены этой организации (1948год) волейболисты СССР, становятся участниками всех международных соревнований.</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В 1949 году мужская команда советских волейболистов завоёвывает звание чемпиона в первом официальном первенстве мира. Наши сборные команды мужчин и женщин побеждают и в первенстве Европы. Свои чемпионские титулы они подтверждают и в последующие два года. Летом 1952 года первенство мира проводилось в Москве. Советские волейболисты и волейболистки в этих соревнованиях стали сильнейшими в мире.</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Включение в 1964 году волейбола в программу Олимпийских игр значительно повысило требования к игре волейболистов.</w:t>
      </w:r>
    </w:p>
    <w:p w:rsidR="00DB0046" w:rsidRDefault="00DB0046" w:rsidP="00DB0046">
      <w:pPr>
        <w:pStyle w:val="c6"/>
        <w:spacing w:before="0" w:beforeAutospacing="0" w:after="0" w:afterAutospacing="0" w:line="300" w:lineRule="atLeast"/>
        <w:jc w:val="center"/>
        <w:textAlignment w:val="baseline"/>
        <w:rPr>
          <w:color w:val="000000"/>
          <w:sz w:val="20"/>
          <w:szCs w:val="20"/>
        </w:rPr>
      </w:pPr>
      <w:r>
        <w:rPr>
          <w:rStyle w:val="c0"/>
          <w:rFonts w:ascii="inherit" w:hAnsi="inherit"/>
          <w:b/>
          <w:bCs/>
          <w:color w:val="000000"/>
          <w:sz w:val="28"/>
          <w:szCs w:val="28"/>
          <w:bdr w:val="none" w:sz="0" w:space="0" w:color="auto" w:frame="1"/>
        </w:rPr>
        <w:t>Содержание и правила игры</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В волейбол играют на площадке размером 9х18 метров. Вся площадка разделена на две равные половины средней линией, над которой подвешивается сетка. Высота сетки зависит от возраста и пола играющих. В игре участвуют 12 игроков (по 6 игроков с каждой стороны), и ведётся она мячом весом 250грамм и окружностью 65-68 сантиметров.</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Смысл игры в том, чтобы не дать мячу упасть на своей площадке, прилагая усилия для падения его на стороне противоположной команды. Действия играющих, ограниченные правилами, выполняются игровыми приёмами: подачей, передачей, нападающих ударом и блокированием. Исходными положениями для игровых приёмов будут стойки (при действиях на месте) и перемещения (при действиях в движении).</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Игра состоит из трёх или пяти партий, в каждой счёт ведётся до 15 очков. Побеждает та команда, которая выиграет две партии из трёх или три из пяти. Если первую партию выигрывает одна команда, а вторую другая, то проводится третья, решающая. Аналогичные условия и при игре из пяти партий. После каждой партии команды меняются площадками.</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Расположение игроков на площадке следующее. Три игрока занимают место на передней линии у сетку, остальные - на задней линии, но так, чтобы можно было контролировать всю площадку. Волейболисты, находящиеся на передней линии, участвуют в приеме и передачах мяча, нападают, блокируют, подстраховывают друг друга. Игроки задней линии подают подачу, принимают и передают мяч, подстраховывают, но не имеют права выходить на переднюю линию для атаки и блокирования.</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 xml:space="preserve">Игра начинается с подачи мяча одной из команд. Право на первую подачу определяется жеребьевкой, которую проводит судья с капитанами команд. Причем </w:t>
      </w:r>
      <w:r>
        <w:rPr>
          <w:rStyle w:val="c1"/>
          <w:rFonts w:ascii="inherit" w:hAnsi="inherit"/>
          <w:color w:val="000000"/>
          <w:bdr w:val="none" w:sz="0" w:space="0" w:color="auto" w:frame="1"/>
        </w:rPr>
        <w:lastRenderedPageBreak/>
        <w:t>капитан команды, выигравший жребий, получает право на выбор площадки или на первую подачу.</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Когда игроки занимают свои места на площадке, судья подает команду начинать игру. На подачу отводится не более 5 секунд. Один игрок выполняет подачи до тех пор, пока его команда не совершит ошибку. Если это произошло, то мяч передается сопернику. В этом случае команда, отыгравшая подачу, производит переход игроков из зоны в зону по часовой стрелке.</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Каждая команда, принимая мяч с подачи соперника, имеет право на три поочередных касания. Если два игрока одной команды одновременно касаются мяча, то засчитывается два касания. Если же мяч задерживается над сеткой между руками игроков разных команд, то игра останавливается. Производится повторная подача для розыгрыша спорного мяча.</w:t>
      </w:r>
    </w:p>
    <w:p w:rsidR="00DB0046" w:rsidRDefault="00DB0046" w:rsidP="00DB0046">
      <w:pPr>
        <w:pStyle w:val="c2"/>
        <w:spacing w:before="0" w:beforeAutospacing="0" w:after="0" w:afterAutospacing="0" w:line="300" w:lineRule="atLeast"/>
        <w:ind w:firstLine="568"/>
        <w:jc w:val="both"/>
        <w:textAlignment w:val="baseline"/>
        <w:rPr>
          <w:color w:val="000000"/>
          <w:sz w:val="20"/>
          <w:szCs w:val="20"/>
        </w:rPr>
      </w:pPr>
      <w:r>
        <w:rPr>
          <w:rStyle w:val="c1"/>
          <w:rFonts w:ascii="inherit" w:hAnsi="inherit"/>
          <w:color w:val="000000"/>
          <w:bdr w:val="none" w:sz="0" w:space="0" w:color="auto" w:frame="1"/>
        </w:rPr>
        <w:t>Мяч считается вышедшим из игры, если он пролетел за ограничительными лентами на сетке, которые крепятся над проекцией боковых линий, или коснулся предметов вне площадки. Боковые и лицевые линии (разметка) входят в площадь игрового поля.</w:t>
      </w:r>
    </w:p>
    <w:p w:rsidR="00493166" w:rsidRPr="00493166" w:rsidRDefault="00493166" w:rsidP="00493166">
      <w:pPr>
        <w:pStyle w:val="a3"/>
        <w:shd w:val="clear" w:color="auto" w:fill="FFFFFF"/>
        <w:spacing w:before="120" w:beforeAutospacing="0" w:after="240" w:afterAutospacing="0"/>
        <w:textAlignment w:val="baseline"/>
        <w:rPr>
          <w:rFonts w:ascii="Arial" w:hAnsi="Arial" w:cs="Arial"/>
          <w:color w:val="444444"/>
          <w:sz w:val="21"/>
          <w:szCs w:val="21"/>
        </w:rPr>
      </w:pPr>
      <w:bookmarkStart w:id="0" w:name="_GoBack"/>
      <w:bookmarkEnd w:id="0"/>
    </w:p>
    <w:sectPr w:rsidR="00493166" w:rsidRPr="004931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8A"/>
    <w:rsid w:val="001D7C46"/>
    <w:rsid w:val="001F4F8C"/>
    <w:rsid w:val="00493166"/>
    <w:rsid w:val="004F5F35"/>
    <w:rsid w:val="00514404"/>
    <w:rsid w:val="00637F85"/>
    <w:rsid w:val="006409C0"/>
    <w:rsid w:val="00C8073E"/>
    <w:rsid w:val="00DB0046"/>
    <w:rsid w:val="00E11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9335"/>
  <w15:chartTrackingRefBased/>
  <w15:docId w15:val="{F3ABC8CF-F350-4055-BBD7-AD25888C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5F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6">
    <w:name w:val="c6"/>
    <w:basedOn w:val="a"/>
    <w:rsid w:val="00DB00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DB0046"/>
  </w:style>
  <w:style w:type="paragraph" w:customStyle="1" w:styleId="c2">
    <w:name w:val="c2"/>
    <w:basedOn w:val="a"/>
    <w:rsid w:val="00DB00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DB0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379648">
      <w:bodyDiv w:val="1"/>
      <w:marLeft w:val="0"/>
      <w:marRight w:val="0"/>
      <w:marTop w:val="0"/>
      <w:marBottom w:val="0"/>
      <w:divBdr>
        <w:top w:val="none" w:sz="0" w:space="0" w:color="auto"/>
        <w:left w:val="none" w:sz="0" w:space="0" w:color="auto"/>
        <w:bottom w:val="none" w:sz="0" w:space="0" w:color="auto"/>
        <w:right w:val="none" w:sz="0" w:space="0" w:color="auto"/>
      </w:divBdr>
    </w:div>
    <w:div w:id="200161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1131</Words>
  <Characters>6447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Dolgirev</dc:creator>
  <cp:keywords/>
  <dc:description/>
  <cp:lastModifiedBy>Leonid Dolgirev</cp:lastModifiedBy>
  <cp:revision>9</cp:revision>
  <dcterms:created xsi:type="dcterms:W3CDTF">2020-12-15T18:49:00Z</dcterms:created>
  <dcterms:modified xsi:type="dcterms:W3CDTF">2020-12-16T09:13:00Z</dcterms:modified>
</cp:coreProperties>
</file>