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实验心得总结：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在本次实验中，我们接触了类模板和函数模板，它俩都是用标志性的template开头，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后跟类型参数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类型参数不能为空，多个类型参数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之间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用逗号隔开。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不同的是，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函数模板中定义的类型参数可以用在</w: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1"/>
          <w:szCs w:val="21"/>
          <w:u w:val="none"/>
        </w:rPr>
        <w:instrText xml:space="preserve"> HYPERLINK "https://so.csdn.net/so/search?q=%E5%87%BD%E6%95%B0%E5%A3%B0%E6%98%8E&amp;spm=1001.2101.3001.7020" \t "https://blog.csdn.net/ultimate1212/article/details/_blank"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1"/>
          <w:szCs w:val="21"/>
          <w:u w:val="none"/>
        </w:rPr>
        <w:t>函数声明</w: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和函数定义中，类模板中定义的类型参数可以用在类声明和类实现中。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类模板的目的同样是将数据的类型参数化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诞生让程序员得以减少不少冗余代码，让代码看起来更加简洁，更加赏心悦目。以本次实验报告中代码阅读改错的第二题为例，在模板类定义中我们仅需定义一个Myclass，便相当于同时定义了形参是int，float，double，char各种基础类型的情况，甚至咱自己定义的类型也适用，一开多。虽然减少了很多代码，但我们希望模板类该有的功能却没有因此减少。仅需在Myclass的类对象前加上以中括号包含的类型名，我们便定义出对应的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也正是有着这么多像模板一样方便的“好东西”，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程序猿神奇的手，每时每刻，这双手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得以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改变着世界的交互方式！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4CF14AB4"/>
    <w:rsid w:val="4CF14AB4"/>
    <w:rsid w:val="4E1B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2022-06-02T11:12:00Z</dcterms:created>
  <dc:creator>Kiki</dc:creator>
  <cp:lastModifiedBy>Kiki</cp:lastModifiedBy>
  <dcterms:modified xsi:type="dcterms:W3CDTF">2022-06-02T11:59:39Z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B4BEB59DA21641748CA971EA3D151058</vt:lpwstr>
  </property>
</Properties>
</file>