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szCs w:val="21"/>
        </w:rPr>
      </w:pPr>
      <w:r>
        <w:rPr>
          <w:szCs w:val="21"/>
        </w:rPr>
        <w:t>一</w:t>
      </w:r>
      <w:r>
        <w:rPr>
          <w:rFonts w:hint="eastAsia"/>
          <w:szCs w:val="21"/>
        </w:rPr>
        <w:t>、</w:t>
      </w:r>
      <w:r>
        <w:rPr>
          <w:b/>
          <w:szCs w:val="21"/>
        </w:rPr>
        <w:t>选择题</w:t>
      </w:r>
      <w:r>
        <w:rPr>
          <w:szCs w:val="21"/>
        </w:rPr>
        <w:t>：本题共</w:t>
      </w:r>
      <w:r>
        <w:rPr>
          <w:rFonts w:hint="eastAsia"/>
          <w:szCs w:val="21"/>
        </w:rPr>
        <w:t>1</w:t>
      </w:r>
      <w:r>
        <w:rPr>
          <w:szCs w:val="21"/>
        </w:rPr>
        <w:t>0小题，每小题</w:t>
      </w:r>
      <w:r>
        <w:rPr>
          <w:rFonts w:hint="eastAsia"/>
          <w:szCs w:val="21"/>
        </w:rPr>
        <w:t>2</w:t>
      </w:r>
      <w:r>
        <w:rPr>
          <w:szCs w:val="21"/>
        </w:rPr>
        <w:t>分，共</w:t>
      </w:r>
      <w:r>
        <w:rPr>
          <w:rFonts w:hint="eastAsia"/>
          <w:szCs w:val="21"/>
        </w:rPr>
        <w:t>2</w:t>
      </w:r>
      <w:r>
        <w:rPr>
          <w:szCs w:val="21"/>
        </w:rPr>
        <w:t>0分。</w:t>
      </w:r>
      <w:r>
        <w:rPr>
          <w:rFonts w:hint="eastAsia"/>
          <w:szCs w:val="21"/>
        </w:rPr>
        <w:t>请将每题答案写在答题纸的对应位置。</w:t>
      </w:r>
      <w:r>
        <w:rPr>
          <w:szCs w:val="21"/>
        </w:rPr>
        <w:t>每小题给出的四个选项中只有一个选项正确。错选、多选或未选的得0分。</w:t>
      </w:r>
    </w:p>
    <w:p>
      <w:pPr>
        <w:autoSpaceDE w:val="0"/>
        <w:autoSpaceDN w:val="0"/>
        <w:adjustRightInd w:val="0"/>
        <w:spacing w:line="360" w:lineRule="auto"/>
        <w:rPr>
          <w:kern w:val="0"/>
          <w:szCs w:val="21"/>
        </w:rPr>
      </w:pPr>
      <w:r>
        <w:rPr>
          <w:szCs w:val="21"/>
        </w:rPr>
        <w:t>1．</w:t>
      </w:r>
      <w:r>
        <w:rPr>
          <w:kern w:val="0"/>
          <w:szCs w:val="21"/>
        </w:rPr>
        <w:t>以下说法错误的是：(　　)</w:t>
      </w:r>
    </w:p>
    <w:p>
      <w:pPr>
        <w:autoSpaceDE w:val="0"/>
        <w:autoSpaceDN w:val="0"/>
        <w:adjustRightInd w:val="0"/>
        <w:spacing w:line="360" w:lineRule="auto"/>
        <w:ind w:firstLine="420" w:firstLineChars="200"/>
        <w:rPr>
          <w:kern w:val="0"/>
          <w:szCs w:val="21"/>
        </w:rPr>
      </w:pPr>
      <w:r>
        <w:rPr>
          <w:kern w:val="0"/>
          <w:szCs w:val="21"/>
        </w:rPr>
        <w:t>A. 电场弱的地方电势低，电场强的地方电势高</w:t>
      </w:r>
    </w:p>
    <w:p>
      <w:pPr>
        <w:autoSpaceDE w:val="0"/>
        <w:autoSpaceDN w:val="0"/>
        <w:adjustRightInd w:val="0"/>
        <w:spacing w:line="360" w:lineRule="auto"/>
        <w:ind w:firstLine="420" w:firstLineChars="200"/>
        <w:rPr>
          <w:kern w:val="0"/>
          <w:szCs w:val="21"/>
        </w:rPr>
      </w:pPr>
      <w:r>
        <w:rPr>
          <w:kern w:val="0"/>
          <w:szCs w:val="21"/>
        </w:rPr>
        <w:t>B. 沿着电场线的方向电势降低</w:t>
      </w:r>
    </w:p>
    <w:p>
      <w:pPr>
        <w:autoSpaceDE w:val="0"/>
        <w:autoSpaceDN w:val="0"/>
        <w:adjustRightInd w:val="0"/>
        <w:spacing w:line="360" w:lineRule="auto"/>
        <w:ind w:firstLine="420" w:firstLineChars="200"/>
        <w:rPr>
          <w:kern w:val="0"/>
          <w:szCs w:val="21"/>
        </w:rPr>
      </w:pPr>
      <w:r>
        <w:rPr>
          <w:kern w:val="0"/>
          <w:szCs w:val="21"/>
        </w:rPr>
        <w:t xml:space="preserve">C. </w:t>
      </w:r>
      <w:r>
        <w:rPr>
          <w:rFonts w:hint="eastAsia"/>
          <w:kern w:val="0"/>
          <w:szCs w:val="21"/>
        </w:rPr>
        <w:t>电场强度</w:t>
      </w:r>
      <w:r>
        <w:rPr>
          <w:kern w:val="0"/>
          <w:szCs w:val="21"/>
        </w:rPr>
        <w:t>的方向沿等势面法向</w:t>
      </w:r>
    </w:p>
    <w:p>
      <w:pPr>
        <w:autoSpaceDE w:val="0"/>
        <w:autoSpaceDN w:val="0"/>
        <w:adjustRightInd w:val="0"/>
        <w:spacing w:line="360" w:lineRule="auto"/>
        <w:ind w:firstLine="420" w:firstLineChars="200"/>
        <w:rPr>
          <w:kern w:val="0"/>
          <w:szCs w:val="21"/>
        </w:rPr>
      </w:pPr>
      <w:r>
        <w:rPr>
          <w:kern w:val="0"/>
          <w:szCs w:val="21"/>
        </w:rPr>
        <w:t>D. 静电场是无旋场</w:t>
      </w:r>
    </w:p>
    <w:p>
      <w:pPr>
        <w:tabs>
          <w:tab w:val="left" w:pos="2310"/>
          <w:tab w:val="left" w:pos="4200"/>
          <w:tab w:val="left" w:pos="6090"/>
        </w:tabs>
        <w:spacing w:line="360" w:lineRule="auto"/>
        <w:ind w:left="315" w:hanging="315" w:hangingChars="150"/>
        <w:rPr>
          <w:szCs w:val="21"/>
        </w:rPr>
      </w:pPr>
    </w:p>
    <w:p>
      <w:pPr>
        <w:tabs>
          <w:tab w:val="left" w:pos="2310"/>
          <w:tab w:val="left" w:pos="4200"/>
          <w:tab w:val="left" w:pos="6090"/>
        </w:tabs>
        <w:spacing w:line="360" w:lineRule="auto"/>
        <w:ind w:left="315" w:hanging="315" w:hangingChars="150"/>
        <w:rPr>
          <w:rFonts w:eastAsia="黑体"/>
          <w:szCs w:val="21"/>
        </w:rPr>
      </w:pPr>
      <w:r>
        <w:rPr>
          <w:szCs w:val="21"/>
        </w:rPr>
        <w:t>2．</w:t>
      </w:r>
      <w:r>
        <w:rPr>
          <w:rFonts w:hint="eastAsia"/>
          <w:szCs w:val="21"/>
        </w:rPr>
        <w:t>一带电量为</w:t>
      </w:r>
      <w:r>
        <w:rPr>
          <w:rFonts w:hint="eastAsia"/>
          <w:i/>
          <w:szCs w:val="21"/>
        </w:rPr>
        <w:t>q</w:t>
      </w:r>
      <w:r>
        <w:rPr>
          <w:rFonts w:hint="eastAsia"/>
          <w:szCs w:val="21"/>
        </w:rPr>
        <w:t>的导体置于一导体空腔内。若将两导体用导线连接起来，则电场能量将：</w:t>
      </w:r>
    </w:p>
    <w:p>
      <w:pPr>
        <w:tabs>
          <w:tab w:val="left" w:pos="2310"/>
          <w:tab w:val="left" w:pos="4200"/>
          <w:tab w:val="left" w:pos="6090"/>
        </w:tabs>
        <w:spacing w:line="360" w:lineRule="auto"/>
        <w:ind w:left="315" w:leftChars="150"/>
        <w:rPr>
          <w:szCs w:val="21"/>
        </w:rPr>
      </w:pPr>
      <w:r>
        <w:rPr>
          <w:rFonts w:hint="eastAsia"/>
          <w:szCs w:val="21"/>
        </w:rPr>
        <w:t>A．增加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B．减小</w:t>
      </w:r>
    </w:p>
    <w:p>
      <w:pPr>
        <w:tabs>
          <w:tab w:val="left" w:pos="2310"/>
          <w:tab w:val="left" w:pos="4200"/>
          <w:tab w:val="left" w:pos="6090"/>
        </w:tabs>
        <w:spacing w:line="360" w:lineRule="auto"/>
        <w:ind w:left="315" w:leftChars="150"/>
        <w:rPr>
          <w:szCs w:val="21"/>
        </w:rPr>
      </w:pPr>
      <w:r>
        <w:rPr>
          <w:rFonts w:hint="eastAsia"/>
          <w:szCs w:val="21"/>
        </w:rPr>
        <w:t>C．保持不变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D．不能确定变化趋势</w:t>
      </w:r>
    </w:p>
    <w:p>
      <w:pPr>
        <w:spacing w:line="360" w:lineRule="auto"/>
        <w:rPr>
          <w:szCs w:val="21"/>
        </w:rPr>
      </w:pPr>
    </w:p>
    <w:p>
      <w:pPr>
        <w:tabs>
          <w:tab w:val="left" w:pos="2310"/>
          <w:tab w:val="left" w:pos="4200"/>
          <w:tab w:val="left" w:pos="6090"/>
        </w:tabs>
        <w:spacing w:line="360" w:lineRule="auto"/>
        <w:ind w:left="315" w:hanging="315" w:hangingChars="150"/>
        <w:rPr>
          <w:rFonts w:eastAsia="黑体"/>
          <w:szCs w:val="21"/>
        </w:rPr>
      </w:pPr>
      <w:r>
        <w:rPr>
          <w:rFonts w:hint="eastAsia"/>
          <w:szCs w:val="21"/>
        </w:rPr>
        <w:t>3．一实心导体球带有自由电荷</w:t>
      </w:r>
      <w:r>
        <w:rPr>
          <w:rFonts w:hint="eastAsia"/>
          <w:i/>
          <w:szCs w:val="21"/>
        </w:rPr>
        <w:t>q</w:t>
      </w:r>
      <w:r>
        <w:rPr>
          <w:rFonts w:hint="eastAsia"/>
          <w:szCs w:val="21"/>
        </w:rPr>
        <w:t>，周围充满无限大的均匀电介质，其相对介电常数为</w:t>
      </w:r>
      <w:r>
        <w:rPr>
          <w:i/>
          <w:szCs w:val="21"/>
        </w:rPr>
        <w:t>ε</w:t>
      </w:r>
      <w:r>
        <w:rPr>
          <w:i/>
          <w:szCs w:val="21"/>
          <w:vertAlign w:val="subscript"/>
        </w:rPr>
        <w:t>r</w:t>
      </w:r>
      <w:r>
        <w:rPr>
          <w:rFonts w:hint="eastAsia"/>
          <w:szCs w:val="21"/>
        </w:rPr>
        <w:t>，则贴近导体球表面的极化电荷总量为：</w:t>
      </w:r>
    </w:p>
    <w:p>
      <w:pPr>
        <w:tabs>
          <w:tab w:val="left" w:pos="2310"/>
          <w:tab w:val="left" w:pos="4200"/>
          <w:tab w:val="left" w:pos="6090"/>
        </w:tabs>
        <w:spacing w:line="360" w:lineRule="auto"/>
        <w:ind w:left="315" w:leftChars="150"/>
        <w:rPr>
          <w:szCs w:val="21"/>
        </w:rPr>
      </w:pPr>
      <w:r>
        <w:rPr>
          <w:rFonts w:hint="eastAsia"/>
          <w:szCs w:val="21"/>
        </w:rPr>
        <w:t>A．</w:t>
      </w:r>
      <w:r>
        <w:rPr>
          <w:position w:val="-30"/>
          <w:szCs w:val="21"/>
        </w:rPr>
        <w:object>
          <v:shape id="_x0000_i1025" o:spt="75" type="#_x0000_t75" style="height:34pt;width:38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7">
            <o:LockedField>false</o:LockedField>
          </o:OLEObject>
        </w:object>
      </w:r>
      <w:r>
        <w:rPr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B．</w:t>
      </w:r>
      <w:r>
        <w:rPr>
          <w:position w:val="-30"/>
          <w:szCs w:val="21"/>
        </w:rPr>
        <w:object>
          <v:shape id="_x0000_i1026" o:spt="75" type="#_x0000_t75" style="height:34pt;width:38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9">
            <o:LockedField>false</o:LockedField>
          </o:OLEObject>
        </w:object>
      </w:r>
    </w:p>
    <w:p>
      <w:pPr>
        <w:tabs>
          <w:tab w:val="left" w:pos="2310"/>
          <w:tab w:val="left" w:pos="4200"/>
          <w:tab w:val="left" w:pos="6090"/>
        </w:tabs>
        <w:spacing w:line="360" w:lineRule="auto"/>
        <w:ind w:left="315" w:leftChars="150"/>
        <w:rPr>
          <w:szCs w:val="21"/>
        </w:rPr>
      </w:pPr>
      <w:r>
        <w:rPr>
          <w:rFonts w:hint="eastAsia"/>
          <w:szCs w:val="21"/>
        </w:rPr>
        <w:t>C．</w:t>
      </w:r>
      <w:r>
        <w:rPr>
          <w:position w:val="-30"/>
          <w:szCs w:val="21"/>
        </w:rPr>
        <w:object>
          <v:shape id="_x0000_i1027" o:spt="75" type="#_x0000_t75" style="height:34pt;width:38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1">
            <o:LockedField>false</o:LockedField>
          </o:OLEObject>
        </w:objec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D．</w:t>
      </w:r>
      <w:r>
        <w:rPr>
          <w:position w:val="-30"/>
          <w:szCs w:val="21"/>
        </w:rPr>
        <w:object>
          <v:shape id="_x0000_i1028" o:spt="75" type="#_x0000_t75" style="height:34pt;width:38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3">
            <o:LockedField>false</o:LockedField>
          </o:OLEObject>
        </w:object>
      </w: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  <w:r>
        <w:rPr>
          <w:rFonts w:asciiTheme="majorEastAsia" w:hAnsiTheme="majorEastAsia" w:eastAsiaTheme="majorEastAsia"/>
          <w:szCs w:val="21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3761105</wp:posOffset>
                </wp:positionH>
                <wp:positionV relativeFrom="paragraph">
                  <wp:posOffset>8255</wp:posOffset>
                </wp:positionV>
                <wp:extent cx="2379345" cy="1387475"/>
                <wp:effectExtent l="0" t="0" r="20955" b="0"/>
                <wp:wrapSquare wrapText="bothSides"/>
                <wp:docPr id="24" name="画布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9" name="组合 9"/>
                        <wpg:cNvGrpSpPr/>
                        <wpg:grpSpPr>
                          <a:xfrm>
                            <a:off x="142525" y="115904"/>
                            <a:ext cx="2237400" cy="1087755"/>
                            <a:chOff x="1225550" y="916600"/>
                            <a:chExt cx="2237400" cy="1087755"/>
                          </a:xfrm>
                        </wpg:grpSpPr>
                        <wpg:grpSp>
                          <wpg:cNvPr id="11" name="组合 11"/>
                          <wpg:cNvGrpSpPr/>
                          <wpg:grpSpPr>
                            <a:xfrm>
                              <a:off x="1225550" y="939800"/>
                              <a:ext cx="2237400" cy="1064555"/>
                              <a:chOff x="1225550" y="939800"/>
                              <a:chExt cx="2237400" cy="1064555"/>
                            </a:xfrm>
                          </wpg:grpSpPr>
                          <wps:wsp>
                            <wps:cNvPr id="12" name="椭圆 12"/>
                            <wps:cNvSpPr/>
                            <wps:spPr>
                              <a:xfrm>
                                <a:off x="1225550" y="939800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3" name="椭圆 13"/>
                            <wps:cNvSpPr/>
                            <wps:spPr>
                              <a:xfrm>
                                <a:off x="2548550" y="942000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4" name="椭圆 14"/>
                            <wps:cNvSpPr/>
                            <wps:spPr>
                              <a:xfrm>
                                <a:off x="2286000" y="132080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" name="椭圆 15"/>
                            <wps:cNvSpPr/>
                            <wps:spPr>
                              <a:xfrm>
                                <a:off x="1615100" y="131665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" name="椭圆 16"/>
                            <wps:cNvSpPr/>
                            <wps:spPr>
                              <a:xfrm>
                                <a:off x="2929550" y="131665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7" name="直接连接符 17"/>
                            <wps:cNvCnPr/>
                            <wps:spPr>
                              <a:xfrm>
                                <a:off x="3329039" y="1716139"/>
                                <a:ext cx="4711" cy="23331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直接连接符 18"/>
                            <wps:cNvCnPr/>
                            <wps:spPr>
                              <a:xfrm>
                                <a:off x="3238500" y="1949450"/>
                                <a:ext cx="18415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直接连接符 19"/>
                            <wps:cNvCnPr/>
                            <wps:spPr>
                              <a:xfrm>
                                <a:off x="3291500" y="1977050"/>
                                <a:ext cx="867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直接连接符 20"/>
                            <wps:cNvCnPr/>
                            <wps:spPr>
                              <a:xfrm>
                                <a:off x="3287055" y="2004355"/>
                                <a:ext cx="8636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" name="文本框 15"/>
                          <wps:cNvSpPr txBox="1"/>
                          <wps:spPr>
                            <a:xfrm>
                              <a:off x="1538900" y="916600"/>
                              <a:ext cx="35052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6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kern w:val="2"/>
                                  </w:rPr>
                                  <w:t>Q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kern w:val="2"/>
                                    <w:position w:val="-6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2" name="文本框 15"/>
                          <wps:cNvSpPr txBox="1"/>
                          <wps:spPr>
                            <a:xfrm>
                              <a:off x="2199300" y="916600"/>
                              <a:ext cx="35052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6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kern w:val="2"/>
                                  </w:rPr>
                                  <w:t>Q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kern w:val="2"/>
                                    <w:position w:val="-6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3" name="文本框 15"/>
                          <wps:cNvSpPr txBox="1"/>
                          <wps:spPr>
                            <a:xfrm>
                              <a:off x="2853350" y="916600"/>
                              <a:ext cx="35052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6"/>
                                  <w:spacing w:before="0" w:beforeAutospacing="0" w:after="0" w:afterAutospacing="0"/>
                                  <w:jc w:val="both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kern w:val="2"/>
                                  </w:rPr>
                                  <w:t>Q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kern w:val="2"/>
                                    <w:position w:val="-6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6.15pt;margin-top:0.65pt;height:109.25pt;width:187.35pt;mso-position-horizontal-relative:margin;mso-wrap-distance-bottom:0pt;mso-wrap-distance-left:9pt;mso-wrap-distance-right:9pt;mso-wrap-distance-top:0pt;z-index:251659264;mso-width-relative:page;mso-height-relative:page;" coordsize="2379345,1387475" editas="canvas" o:gfxdata="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">
                <o:lock v:ext="edit" aspectratio="f"/>
                <v:shape id="_x0000_s1026" o:spid="_x0000_s1026" style="position:absolute;left:0;top:0;height:1387475;width:2379345;" filled="f" stroked="f" coordsize="21600,21600" o:gfxdata="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">
                  <v:fill on="f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142525;top:115904;height:1087755;width:2237400;" coordorigin="1225550,916600" coordsize="2237400,1087755" o:gfxdata="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">
                  <o:lock v:ext="edit" aspectratio="f"/>
                  <v:group id="_x0000_s1026" o:spid="_x0000_s1026" o:spt="203" style="position:absolute;left:1225550;top:939800;height:1064555;width:2237400;" coordorigin="1225550,939800" coordsize="2237400,1064555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  <o:lock v:ext="edit" aspectratio="f"/>
                    <v:shape id="_x0000_s1026" o:spid="_x0000_s1026" o:spt="3" type="#_x0000_t3" style="position:absolute;left:1225550;top:939800;height:914400;width:914400;v-text-anchor:middle;" filled="f" stroked="t" coordsize="21600,21600" o:gfxdata="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FLTdbgAAADbAAAA&#10;DwAAAAAAAAABACAAAAAiAAAAZHJzL2Rvd25yZXYueG1sUEsBAhQAFAAAAAgAh07iQDMvBZ47AAAA&#10;OQAAABAAAAAAAAAAAQAgAAAABwEAAGRycy9zaGFwZXhtbC54bWxQSwUGAAAAAAYABgBbAQAAsQMA&#10;AAAA&#10;">
                      <v:fill on="f" focussize="0,0"/>
                      <v:stroke weight="1.5pt" color="#000000 [3213]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2548550;top:942000;height:914400;width:914400;v-text-anchor:middle;" filled="f" stroked="t" coordsize="21600,21600" o:gfxdata="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HnbuugAAANsA&#10;AAAPAAAAAAAAAAEAIAAAACIAAABkcnMvZG93bnJldi54bWxQSwECFAAUAAAACACHTuJAMy8FnjsA&#10;AAA5AAAAEAAAAAAAAAABACAAAAAJAQAAZHJzL3NoYXBleG1sLnhtbFBLBQYAAAAABgAGAFsBAACz&#10;AwAAAAA=&#10;">
                      <v:fill on="f" focussize="0,0"/>
                      <v:stroke weight="1.5pt" color="#000000 [3213]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2286000;top:1320800;height:133350;width:133350;v-text-anchor:middle;" fillcolor="#000000 [3213]" filled="t" stroked="f" coordsize="21600,21600" o:gfxdata="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0RTZ7gAAADbAAAA&#10;DwAAAAAAAAABACAAAAAiAAAAZHJzL2Rvd25yZXYueG1sUEsBAhQAFAAAAAgAh07iQDMvBZ47AAAA&#10;OQAAABAAAAAAAAAAAQAgAAAABwEAAGRycy9zaGFwZXhtbC54bWxQSwUGAAAAAAYABgBbAQAAsQMA&#10;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1615100;top:1316650;height:133350;width:133350;v-text-anchor:middle;" fillcolor="#000000 [3213]" filled="t" stroked="f" coordsize="21600,21600" o:gfxdata="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Aj2/LgAAADbAAAA&#10;DwAAAAAAAAABACAAAAAiAAAAZHJzL2Rvd25yZXYueG1sUEsBAhQAFAAAAAgAh07iQDMvBZ47AAAA&#10;OQAAABAAAAAAAAAAAQAgAAAABwEAAGRycy9zaGFwZXhtbC54bWxQSwUGAAAAAAYABgBbAQAAsQMA&#10;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2929550;top:1316650;height:133350;width:133350;v-text-anchor:middle;" fillcolor="#000000 [3213]" filled="t" stroked="f" coordsize="21600,21600" o:gfxdata="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Npoi7gAAADbAAAA&#10;DwAAAAAAAAABACAAAAAiAAAAZHJzL2Rvd25yZXYueG1sUEsBAhQAFAAAAAgAh07iQDMvBZ47AAAA&#10;OQAAABAAAAAAAAAAAQAgAAAABwEAAGRycy9zaGFwZXhtbC54bWxQSwUGAAAAAAYABgBbAQAAsQMA&#10;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line id="_x0000_s1026" o:spid="_x0000_s1026" o:spt="20" style="position:absolute;left:3329039;top:1716139;height:233311;width:4711;" filled="f" stroked="t" coordsize="21600,21600" o:gfxdata="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Uz3+7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3238500;top:1949450;height:0;width:184150;" filled="f" stroked="t" coordsize="21600,21600" o:gfxdata="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NNjib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3291500;top:1977050;height:0;width:86700;" filled="f" stroked="t" coordsize="21600,21600" o:gfxdata="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ufxhK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line>
                    <v:line id="_x0000_s1026" o:spid="_x0000_s1026" o:spt="20" style="position:absolute;left:3287055;top:2004355;height:0;width:86360;" filled="f" stroked="t" coordsize="21600,21600" o:gfxdata="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yaUyugAAANsA&#10;AAAPAAAAAAAAAAEAIAAAACIAAABkcnMvZG93bnJldi54bWxQSwECFAAUAAAACACHTuJAMy8FnjsA&#10;AAA5AAAAEAAAAAAAAAABACAAAAAJAQAAZHJzL3NoYXBleG1sLnhtbFBLBQYAAAAABgAGAFsBAACz&#10;AwAAAAA=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line>
                  </v:group>
                  <v:shape id="文本框 15" o:spid="_x0000_s1026" o:spt="202" type="#_x0000_t202" style="position:absolute;left:1538900;top:916600;height:914400;width:350520;mso-wrap-style:none;" filled="f" stroked="f" coordsize="21600,21600" o:gfxdata="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5XcGr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6"/>
                            <w:spacing w:before="0" w:beforeAutospacing="0" w:after="0" w:afterAutospacing="0"/>
                            <w:jc w:val="both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kern w:val="2"/>
                            </w:rPr>
                            <w:t>Q</w:t>
                          </w:r>
                          <w:r>
                            <w:rPr>
                              <w:rFonts w:ascii="Times New Roman" w:hAnsi="Times New Roman" w:cs="Times New Roman"/>
                              <w:kern w:val="2"/>
                              <w:position w:val="-6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文本框 15" o:spid="_x0000_s1026" o:spt="202" type="#_x0000_t202" style="position:absolute;left:2199300;top:916600;height:914400;width:350520;mso-wrap-style:none;" filled="f" stroked="f" coordsize="21600,21600" o:gfxdata="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0dCbb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6"/>
                            <w:spacing w:before="0" w:beforeAutospacing="0" w:after="0" w:afterAutospacing="0"/>
                            <w:jc w:val="both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kern w:val="2"/>
                            </w:rPr>
                            <w:t>Q</w:t>
                          </w:r>
                          <w:r>
                            <w:rPr>
                              <w:rFonts w:ascii="Times New Roman" w:hAnsi="Times New Roman" w:cs="Times New Roman"/>
                              <w:kern w:val="2"/>
                              <w:position w:val="-6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文本框 15" o:spid="_x0000_s1026" o:spt="202" type="#_x0000_t202" style="position:absolute;left:2853350;top:916600;height:914400;width:350520;mso-wrap-style:none;" filled="f" stroked="f" coordsize="21600,21600" o:gfxdata="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Avn9r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6"/>
                            <w:spacing w:before="0" w:beforeAutospacing="0" w:after="0" w:afterAutospacing="0"/>
                            <w:jc w:val="both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kern w:val="2"/>
                            </w:rPr>
                            <w:t>Q</w:t>
                          </w:r>
                          <w:r>
                            <w:rPr>
                              <w:rFonts w:ascii="Times New Roman" w:hAnsi="Times New Roman" w:cs="Times New Roman"/>
                              <w:kern w:val="2"/>
                              <w:position w:val="-6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rFonts w:eastAsia="华文彩云"/>
          <w:szCs w:val="21"/>
        </w:rPr>
        <w:t>4</w:t>
      </w:r>
      <w:r>
        <w:rPr>
          <w:rFonts w:hint="eastAsia"/>
          <w:szCs w:val="21"/>
        </w:rPr>
        <w:t>．</w:t>
      </w:r>
      <w:r>
        <w:rPr>
          <w:szCs w:val="21"/>
        </w:rPr>
        <w:t>如图所示，三个点电荷分别放在两个导体球</w:t>
      </w:r>
      <w:r>
        <w:rPr>
          <w:rFonts w:hint="eastAsia"/>
          <w:szCs w:val="21"/>
        </w:rPr>
        <w:t>壳</w:t>
      </w:r>
      <w:r>
        <w:rPr>
          <w:szCs w:val="21"/>
        </w:rPr>
        <w:t>的球心及</w:t>
      </w:r>
      <w:r>
        <w:rPr>
          <w:rFonts w:hint="eastAsia"/>
          <w:szCs w:val="21"/>
        </w:rPr>
        <w:t xml:space="preserve"> </w:t>
      </w:r>
    </w:p>
    <w:p>
      <w:pPr>
        <w:spacing w:line="360" w:lineRule="auto"/>
        <w:ind w:firstLine="315" w:firstLineChars="150"/>
        <w:rPr>
          <w:szCs w:val="21"/>
        </w:rPr>
      </w:pPr>
      <w:r>
        <w:rPr>
          <w:szCs w:val="21"/>
        </w:rPr>
        <w:t>两球之间，右侧导体球壳接地。以下说法正确的是</w:t>
      </w:r>
      <w:r>
        <w:rPr>
          <w:rFonts w:hint="eastAsia"/>
          <w:szCs w:val="21"/>
        </w:rPr>
        <w:t>（    ）</w:t>
      </w:r>
    </w:p>
    <w:p>
      <w:pPr>
        <w:spacing w:line="360" w:lineRule="auto"/>
        <w:ind w:firstLine="210" w:firstLineChars="100"/>
        <w:rPr>
          <w:szCs w:val="21"/>
        </w:rPr>
      </w:pPr>
      <w:r>
        <w:rPr>
          <w:szCs w:val="21"/>
        </w:rPr>
        <w:t>A. 改变</w:t>
      </w:r>
      <w:r>
        <w:rPr>
          <w:i/>
          <w:szCs w:val="21"/>
        </w:rPr>
        <w:t>Q</w:t>
      </w:r>
      <w:r>
        <w:rPr>
          <w:szCs w:val="21"/>
          <w:vertAlign w:val="subscript"/>
        </w:rPr>
        <w:t>2</w:t>
      </w:r>
      <w:r>
        <w:rPr>
          <w:szCs w:val="21"/>
        </w:rPr>
        <w:t>大小，</w:t>
      </w:r>
      <w:r>
        <w:rPr>
          <w:i/>
          <w:szCs w:val="21"/>
        </w:rPr>
        <w:t>Q</w:t>
      </w:r>
      <w:r>
        <w:rPr>
          <w:szCs w:val="21"/>
          <w:vertAlign w:val="subscript"/>
        </w:rPr>
        <w:t>1</w:t>
      </w:r>
      <w:r>
        <w:rPr>
          <w:szCs w:val="21"/>
        </w:rPr>
        <w:t>处的电势变，</w:t>
      </w:r>
      <w:r>
        <w:rPr>
          <w:i/>
          <w:szCs w:val="21"/>
        </w:rPr>
        <w:t>Q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处的电势变； </w:t>
      </w:r>
    </w:p>
    <w:p>
      <w:pPr>
        <w:spacing w:line="360" w:lineRule="auto"/>
        <w:ind w:firstLine="210" w:firstLineChars="100"/>
        <w:rPr>
          <w:szCs w:val="21"/>
        </w:rPr>
      </w:pPr>
      <w:r>
        <w:rPr>
          <w:szCs w:val="21"/>
        </w:rPr>
        <w:t>B. 改变</w:t>
      </w:r>
      <w:r>
        <w:rPr>
          <w:i/>
          <w:szCs w:val="21"/>
        </w:rPr>
        <w:t>Q</w:t>
      </w:r>
      <w:r>
        <w:rPr>
          <w:szCs w:val="21"/>
          <w:vertAlign w:val="subscript"/>
        </w:rPr>
        <w:t>2</w:t>
      </w:r>
      <w:r>
        <w:rPr>
          <w:szCs w:val="21"/>
        </w:rPr>
        <w:t>大小，</w:t>
      </w:r>
      <w:r>
        <w:rPr>
          <w:i/>
          <w:szCs w:val="21"/>
        </w:rPr>
        <w:t>Q</w:t>
      </w:r>
      <w:r>
        <w:rPr>
          <w:szCs w:val="21"/>
          <w:vertAlign w:val="subscript"/>
        </w:rPr>
        <w:t>1</w:t>
      </w:r>
      <w:r>
        <w:rPr>
          <w:szCs w:val="21"/>
        </w:rPr>
        <w:t>处的电势变，</w:t>
      </w:r>
      <w:r>
        <w:rPr>
          <w:i/>
          <w:szCs w:val="21"/>
        </w:rPr>
        <w:t>Q</w:t>
      </w:r>
      <w:r>
        <w:rPr>
          <w:szCs w:val="21"/>
          <w:vertAlign w:val="subscript"/>
        </w:rPr>
        <w:t>3</w:t>
      </w:r>
      <w:r>
        <w:rPr>
          <w:szCs w:val="21"/>
        </w:rPr>
        <w:t>处的电势不变；</w:t>
      </w:r>
    </w:p>
    <w:p>
      <w:pPr>
        <w:spacing w:line="360" w:lineRule="auto"/>
        <w:ind w:firstLine="210" w:firstLineChars="100"/>
        <w:rPr>
          <w:szCs w:val="21"/>
        </w:rPr>
      </w:pPr>
      <w:r>
        <w:rPr>
          <w:szCs w:val="21"/>
        </w:rPr>
        <w:t>C. 改变</w:t>
      </w:r>
      <w:r>
        <w:rPr>
          <w:i/>
          <w:szCs w:val="21"/>
        </w:rPr>
        <w:t>Q</w:t>
      </w:r>
      <w:r>
        <w:rPr>
          <w:szCs w:val="21"/>
          <w:vertAlign w:val="subscript"/>
        </w:rPr>
        <w:t>2</w:t>
      </w:r>
      <w:r>
        <w:rPr>
          <w:szCs w:val="21"/>
        </w:rPr>
        <w:t>大小，</w:t>
      </w:r>
      <w:r>
        <w:rPr>
          <w:i/>
          <w:szCs w:val="21"/>
        </w:rPr>
        <w:t>Q</w:t>
      </w:r>
      <w:r>
        <w:rPr>
          <w:szCs w:val="21"/>
          <w:vertAlign w:val="subscript"/>
        </w:rPr>
        <w:t>1</w:t>
      </w:r>
      <w:r>
        <w:rPr>
          <w:szCs w:val="21"/>
        </w:rPr>
        <w:t>处的电势不变，</w:t>
      </w:r>
      <w:r>
        <w:rPr>
          <w:i/>
          <w:szCs w:val="21"/>
        </w:rPr>
        <w:t>Q</w:t>
      </w:r>
      <w:r>
        <w:rPr>
          <w:szCs w:val="21"/>
          <w:vertAlign w:val="subscript"/>
        </w:rPr>
        <w:t>3</w:t>
      </w:r>
      <w:r>
        <w:rPr>
          <w:szCs w:val="21"/>
        </w:rPr>
        <w:t>处的电势变；</w:t>
      </w:r>
    </w:p>
    <w:p>
      <w:pPr>
        <w:spacing w:line="360" w:lineRule="auto"/>
        <w:ind w:firstLine="210" w:firstLineChars="100"/>
        <w:rPr>
          <w:szCs w:val="21"/>
        </w:rPr>
      </w:pPr>
      <w:r>
        <w:rPr>
          <w:szCs w:val="21"/>
        </w:rPr>
        <w:t>D. 改变</w:t>
      </w:r>
      <w:r>
        <w:rPr>
          <w:i/>
          <w:szCs w:val="21"/>
        </w:rPr>
        <w:t>Q</w:t>
      </w:r>
      <w:r>
        <w:rPr>
          <w:szCs w:val="21"/>
          <w:vertAlign w:val="subscript"/>
        </w:rPr>
        <w:t>2</w:t>
      </w:r>
      <w:r>
        <w:rPr>
          <w:szCs w:val="21"/>
        </w:rPr>
        <w:t>大小，</w:t>
      </w:r>
      <w:r>
        <w:rPr>
          <w:i/>
          <w:szCs w:val="21"/>
        </w:rPr>
        <w:t>Q</w:t>
      </w:r>
      <w:r>
        <w:rPr>
          <w:szCs w:val="21"/>
          <w:vertAlign w:val="subscript"/>
        </w:rPr>
        <w:t>1</w:t>
      </w:r>
      <w:r>
        <w:rPr>
          <w:szCs w:val="21"/>
        </w:rPr>
        <w:t>处的电势不变，</w:t>
      </w:r>
      <w:r>
        <w:rPr>
          <w:i/>
          <w:szCs w:val="21"/>
        </w:rPr>
        <w:t>Q</w:t>
      </w:r>
      <w:r>
        <w:rPr>
          <w:szCs w:val="21"/>
          <w:vertAlign w:val="subscript"/>
        </w:rPr>
        <w:t>3</w:t>
      </w:r>
      <w:r>
        <w:rPr>
          <w:szCs w:val="21"/>
        </w:rPr>
        <w:t>处的电势不变</w:t>
      </w:r>
    </w:p>
    <w:p>
      <w:pPr>
        <w:spacing w:line="360" w:lineRule="auto"/>
        <w:rPr>
          <w:szCs w:val="21"/>
        </w:rPr>
      </w:pPr>
    </w:p>
    <w:p>
      <w:pPr>
        <w:tabs>
          <w:tab w:val="left" w:pos="2310"/>
          <w:tab w:val="left" w:pos="4200"/>
          <w:tab w:val="left" w:pos="6090"/>
        </w:tabs>
        <w:spacing w:line="360" w:lineRule="auto"/>
        <w:ind w:left="315" w:hanging="315" w:hangingChars="150"/>
        <w:rPr>
          <w:szCs w:val="21"/>
        </w:rPr>
      </w:pPr>
      <w:r>
        <w:rPr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4271645</wp:posOffset>
            </wp:positionH>
            <wp:positionV relativeFrom="paragraph">
              <wp:posOffset>10795</wp:posOffset>
            </wp:positionV>
            <wp:extent cx="1759585" cy="1889760"/>
            <wp:effectExtent l="0" t="0" r="0" b="0"/>
            <wp:wrapSquare wrapText="bothSides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9585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Cs w:val="21"/>
        </w:rPr>
        <w:t>5．</w:t>
      </w:r>
      <w:r>
        <w:rPr>
          <w:rFonts w:hint="eastAsia"/>
          <w:szCs w:val="21"/>
        </w:rPr>
        <w:t>质谱仪的基本构造如右图所示。质量</w:t>
      </w:r>
      <w:r>
        <w:rPr>
          <w:rFonts w:hint="eastAsia"/>
          <w:i/>
          <w:szCs w:val="21"/>
        </w:rPr>
        <w:t>m</w:t>
      </w:r>
      <w:r>
        <w:rPr>
          <w:rFonts w:hint="eastAsia"/>
          <w:szCs w:val="21"/>
        </w:rPr>
        <w:t>待测的、带电</w:t>
      </w:r>
      <w:r>
        <w:rPr>
          <w:rFonts w:hint="eastAsia"/>
          <w:i/>
          <w:szCs w:val="21"/>
        </w:rPr>
        <w:t>q</w:t>
      </w:r>
      <w:r>
        <w:rPr>
          <w:rFonts w:hint="eastAsia"/>
          <w:szCs w:val="21"/>
        </w:rPr>
        <w:t>的离子束经过速度选择器（其中有相互垂直的电场</w:t>
      </w:r>
      <w:r>
        <w:rPr>
          <w:rFonts w:hint="eastAsia"/>
          <w:i/>
          <w:szCs w:val="21"/>
        </w:rPr>
        <w:t>E</w:t>
      </w:r>
      <w:r>
        <w:rPr>
          <w:rFonts w:hint="eastAsia"/>
          <w:szCs w:val="21"/>
        </w:rPr>
        <w:t>和磁场</w:t>
      </w:r>
      <w:r>
        <w:rPr>
          <w:rFonts w:hint="eastAsia"/>
          <w:i/>
          <w:szCs w:val="21"/>
        </w:rPr>
        <w:t>B</w:t>
      </w:r>
      <w:r>
        <w:rPr>
          <w:rFonts w:hint="eastAsia"/>
          <w:szCs w:val="21"/>
        </w:rPr>
        <w:t>）后进入均匀磁场</w:t>
      </w:r>
      <w:r>
        <w:rPr>
          <w:rFonts w:hint="eastAsia"/>
          <w:i/>
          <w:szCs w:val="21"/>
        </w:rPr>
        <w:t>B</w:t>
      </w:r>
      <w:r>
        <w:rPr>
          <w:i/>
          <w:szCs w:val="21"/>
        </w:rPr>
        <w:t>ʹ</w:t>
      </w:r>
      <w:r>
        <w:rPr>
          <w:rFonts w:hint="eastAsia"/>
          <w:szCs w:val="21"/>
        </w:rPr>
        <w:t>区域发生偏转而返回，打到胶片上被记录下来。问，偏转距离为</w:t>
      </w:r>
      <w:r>
        <w:rPr>
          <w:rFonts w:hint="eastAsia"/>
          <w:i/>
          <w:szCs w:val="21"/>
        </w:rPr>
        <w:t>l</w:t>
      </w:r>
      <w:r>
        <w:rPr>
          <w:rFonts w:hint="eastAsia"/>
          <w:szCs w:val="21"/>
        </w:rPr>
        <w:t>的离子的质量是（    ）</w:t>
      </w:r>
    </w:p>
    <w:p>
      <w:pPr>
        <w:tabs>
          <w:tab w:val="left" w:pos="2310"/>
          <w:tab w:val="left" w:pos="4200"/>
          <w:tab w:val="left" w:pos="6090"/>
        </w:tabs>
        <w:spacing w:line="360" w:lineRule="auto"/>
        <w:ind w:left="315" w:leftChars="100" w:hanging="105" w:hangingChars="50"/>
        <w:rPr>
          <w:szCs w:val="21"/>
        </w:rPr>
      </w:pPr>
      <w:r>
        <w:rPr>
          <w:rFonts w:hint="eastAsia"/>
          <w:szCs w:val="21"/>
        </w:rPr>
        <w:t>A．</w:t>
      </w:r>
      <w:r>
        <w:rPr>
          <w:position w:val="-24"/>
          <w:szCs w:val="21"/>
        </w:rPr>
        <w:object>
          <v:shape id="_x0000_i1029" o:spt="75" type="#_x0000_t75" style="height:31pt;width:39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6">
            <o:LockedField>false</o:LockedField>
          </o:OLEObject>
        </w:object>
      </w:r>
      <w:r>
        <w:rPr>
          <w:szCs w:val="21"/>
        </w:rPr>
        <w:t xml:space="preserve"> 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B．</w:t>
      </w:r>
      <w:r>
        <w:rPr>
          <w:position w:val="-24"/>
          <w:szCs w:val="21"/>
        </w:rPr>
        <w:object>
          <v:shape id="_x0000_i1030" o:spt="75" type="#_x0000_t75" style="height:31pt;width:33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8">
            <o:LockedField>false</o:LockedField>
          </o:OLEObject>
        </w:object>
      </w:r>
      <w:r>
        <w:rPr>
          <w:szCs w:val="21"/>
        </w:rPr>
        <w:t xml:space="preserve"> </w:t>
      </w:r>
    </w:p>
    <w:p>
      <w:pPr>
        <w:tabs>
          <w:tab w:val="left" w:pos="2310"/>
          <w:tab w:val="left" w:pos="4200"/>
          <w:tab w:val="left" w:pos="6090"/>
        </w:tabs>
        <w:spacing w:line="360" w:lineRule="auto"/>
        <w:ind w:firstLine="210" w:firstLineChars="100"/>
        <w:rPr>
          <w:szCs w:val="21"/>
        </w:rPr>
      </w:pPr>
      <w:r>
        <w:rPr>
          <w:rFonts w:hint="eastAsia"/>
          <w:szCs w:val="21"/>
        </w:rPr>
        <w:t>C．</w:t>
      </w:r>
      <w:r>
        <w:rPr>
          <w:szCs w:val="21"/>
        </w:rPr>
        <w:t xml:space="preserve"> </w:t>
      </w:r>
      <w:r>
        <w:rPr>
          <w:position w:val="-24"/>
          <w:szCs w:val="21"/>
        </w:rPr>
        <w:object>
          <v:shape id="_x0000_i1031" o:spt="75" type="#_x0000_t75" style="height:31pt;width:33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0">
            <o:LockedField>false</o:LockedField>
          </o:OLEObject>
        </w:objec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D．</w:t>
      </w:r>
      <w:r>
        <w:rPr>
          <w:position w:val="-24"/>
          <w:szCs w:val="21"/>
        </w:rPr>
        <w:object>
          <v:shape id="_x0000_i1032" o:spt="75" type="#_x0000_t75" style="height:31pt;width:38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2">
            <o:LockedField>false</o:LockedField>
          </o:OLEObject>
        </w:object>
      </w:r>
    </w:p>
    <w:p>
      <w:pPr>
        <w:spacing w:line="360" w:lineRule="auto"/>
        <w:rPr>
          <w:szCs w:val="21"/>
        </w:rPr>
      </w:pPr>
    </w:p>
    <w:p>
      <w:pPr>
        <w:spacing w:line="360" w:lineRule="auto"/>
        <w:ind w:left="210" w:hanging="210" w:hangingChars="100"/>
        <w:rPr>
          <w:szCs w:val="21"/>
        </w:rPr>
      </w:pPr>
      <w:r>
        <w:rPr>
          <w:szCs w:val="21"/>
        </w:rPr>
        <w:t>6</w:t>
      </w:r>
      <w:r>
        <w:rPr>
          <w:rFonts w:hint="eastAsia"/>
          <w:szCs w:val="21"/>
        </w:rPr>
        <w:t>．两块平行的大金属板上有均匀电流流通，电流面密度大小都是</w:t>
      </w:r>
      <w:r>
        <w:rPr>
          <w:rFonts w:hint="eastAsia"/>
          <w:i/>
          <w:szCs w:val="21"/>
        </w:rPr>
        <w:t>j</w:t>
      </w:r>
      <w:r>
        <w:rPr>
          <w:rFonts w:hint="eastAsia"/>
          <w:szCs w:val="21"/>
        </w:rPr>
        <w:t>，但方向相反，则板间和板外的磁场分布为（    ）</w:t>
      </w:r>
    </w:p>
    <w:p>
      <w:pPr>
        <w:spacing w:line="360" w:lineRule="auto"/>
        <w:ind w:firstLine="210" w:firstLineChars="100"/>
        <w:rPr>
          <w:szCs w:val="21"/>
        </w:rPr>
      </w:pPr>
      <w:r>
        <w:rPr>
          <w:rFonts w:hint="eastAsia"/>
          <w:szCs w:val="21"/>
        </w:rPr>
        <w:t>A. 两板间</w:t>
      </w:r>
      <w:r>
        <w:rPr>
          <w:position w:val="-6"/>
          <w:szCs w:val="21"/>
        </w:rPr>
        <w:object>
          <v:shape id="_x0000_i1033" o:spt="75" type="#_x0000_t75" style="height:14pt;width:30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4">
            <o:LockedField>false</o:LockedField>
          </o:OLEObject>
        </w:object>
      </w:r>
      <w:r>
        <w:rPr>
          <w:rFonts w:hint="eastAsia"/>
          <w:szCs w:val="21"/>
        </w:rPr>
        <w:t>，两板外</w:t>
      </w:r>
      <w:r>
        <w:rPr>
          <w:position w:val="-12"/>
          <w:szCs w:val="21"/>
        </w:rPr>
        <w:object>
          <v:shape id="_x0000_i1034" o:spt="75" type="#_x0000_t75" style="height:18pt;width:48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6">
            <o:LockedField>false</o:LockedField>
          </o:OLEObject>
        </w:object>
      </w:r>
      <w:r>
        <w:rPr>
          <w:rFonts w:hint="eastAsia"/>
          <w:szCs w:val="21"/>
        </w:rPr>
        <w:t>；</w:t>
      </w:r>
    </w:p>
    <w:p>
      <w:pPr>
        <w:spacing w:line="360" w:lineRule="auto"/>
        <w:ind w:firstLine="210" w:firstLineChars="100"/>
        <w:rPr>
          <w:szCs w:val="21"/>
        </w:rPr>
      </w:pPr>
      <w:r>
        <w:rPr>
          <w:rFonts w:hint="eastAsia"/>
          <w:szCs w:val="21"/>
        </w:rPr>
        <w:t>B. 两板间</w:t>
      </w:r>
      <w:r>
        <w:rPr>
          <w:position w:val="-6"/>
          <w:szCs w:val="21"/>
        </w:rPr>
        <w:object>
          <v:shape id="_x0000_i1035" o:spt="75" type="#_x0000_t75" style="height:14pt;width:30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8">
            <o:LockedField>false</o:LockedField>
          </o:OLEObject>
        </w:object>
      </w:r>
      <w:r>
        <w:rPr>
          <w:rFonts w:hint="eastAsia"/>
          <w:szCs w:val="21"/>
        </w:rPr>
        <w:t>，两板外</w:t>
      </w:r>
      <w:r>
        <w:rPr>
          <w:position w:val="-12"/>
          <w:szCs w:val="21"/>
        </w:rPr>
        <w:object>
          <v:shape id="_x0000_i1036" o:spt="75" type="#_x0000_t75" style="height:18pt;width:41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9">
            <o:LockedField>false</o:LockedField>
          </o:OLEObject>
        </w:object>
      </w:r>
      <w:r>
        <w:rPr>
          <w:rFonts w:hint="eastAsia"/>
          <w:szCs w:val="21"/>
        </w:rPr>
        <w:t>；</w:t>
      </w:r>
    </w:p>
    <w:p>
      <w:pPr>
        <w:spacing w:line="360" w:lineRule="auto"/>
        <w:ind w:firstLine="210" w:firstLineChars="100"/>
        <w:rPr>
          <w:szCs w:val="21"/>
        </w:rPr>
      </w:pPr>
      <w:r>
        <w:rPr>
          <w:rFonts w:hint="eastAsia"/>
          <w:szCs w:val="21"/>
        </w:rPr>
        <w:t>C. 两板间</w:t>
      </w:r>
      <w:r>
        <w:rPr>
          <w:position w:val="-12"/>
          <w:szCs w:val="21"/>
        </w:rPr>
        <w:object>
          <v:shape id="_x0000_i1037" o:spt="75" type="#_x0000_t75" style="height:18pt;width:48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1">
            <o:LockedField>false</o:LockedField>
          </o:OLEObject>
        </w:object>
      </w:r>
      <w:r>
        <w:rPr>
          <w:rFonts w:hint="eastAsia"/>
          <w:szCs w:val="21"/>
        </w:rPr>
        <w:t>，两板外</w:t>
      </w:r>
      <w:r>
        <w:rPr>
          <w:position w:val="-6"/>
          <w:szCs w:val="21"/>
        </w:rPr>
        <w:object>
          <v:shape id="_x0000_i1038" o:spt="75" type="#_x0000_t75" style="height:14pt;width:30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2">
            <o:LockedField>false</o:LockedField>
          </o:OLEObject>
        </w:object>
      </w:r>
      <w:r>
        <w:rPr>
          <w:rFonts w:hint="eastAsia"/>
          <w:szCs w:val="21"/>
        </w:rPr>
        <w:t>；</w:t>
      </w:r>
    </w:p>
    <w:p>
      <w:pPr>
        <w:spacing w:line="360" w:lineRule="auto"/>
        <w:ind w:firstLine="210" w:firstLineChars="100"/>
        <w:rPr>
          <w:szCs w:val="21"/>
        </w:rPr>
      </w:pPr>
      <w:r>
        <w:rPr>
          <w:rFonts w:hint="eastAsia"/>
          <w:szCs w:val="21"/>
        </w:rPr>
        <w:t>D. 两板间</w:t>
      </w:r>
      <w:r>
        <w:rPr>
          <w:position w:val="-12"/>
          <w:szCs w:val="21"/>
        </w:rPr>
        <w:object>
          <v:shape id="_x0000_i1039" o:spt="75" type="#_x0000_t75" style="height:18pt;width:41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3">
            <o:LockedField>false</o:LockedField>
          </o:OLEObject>
        </w:object>
      </w:r>
      <w:r>
        <w:rPr>
          <w:rFonts w:hint="eastAsia"/>
          <w:szCs w:val="21"/>
        </w:rPr>
        <w:t>，两板外</w:t>
      </w:r>
      <w:r>
        <w:rPr>
          <w:position w:val="-6"/>
          <w:szCs w:val="21"/>
        </w:rPr>
        <w:object>
          <v:shape id="_x0000_i1040" o:spt="75" type="#_x0000_t75" style="height:14pt;width:30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  <w:r>
        <w:rPr>
          <w:rFonts w:hint="eastAsia"/>
          <w:szCs w:val="21"/>
        </w:rPr>
        <w:t>；</w:t>
      </w:r>
    </w:p>
    <w:p>
      <w:pPr>
        <w:autoSpaceDE w:val="0"/>
        <w:autoSpaceDN w:val="0"/>
        <w:adjustRightInd w:val="0"/>
        <w:spacing w:line="360" w:lineRule="auto"/>
        <w:jc w:val="left"/>
        <w:rPr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  <w:r>
        <w:rPr>
          <w:szCs w:val="21"/>
        </w:rPr>
        <w:t>7．</w:t>
      </w:r>
      <w:r>
        <w:rPr>
          <w:rFonts w:hint="eastAsia" w:ascii="宋体" w:hAnsi="宋体"/>
          <w:szCs w:val="21"/>
        </w:rPr>
        <w:t>在同一平面内依次有</w:t>
      </w:r>
      <w:r>
        <w:rPr>
          <w:i/>
          <w:szCs w:val="21"/>
        </w:rPr>
        <w:t>a,b,c</w:t>
      </w:r>
      <w:r>
        <w:rPr>
          <w:rFonts w:hint="eastAsia" w:ascii="宋体" w:hAnsi="宋体"/>
          <w:szCs w:val="21"/>
        </w:rPr>
        <w:t>三根等距离平行放置的长直导线，通有同方向的电流依次为</w:t>
      </w:r>
      <w:r>
        <w:rPr>
          <w:szCs w:val="21"/>
        </w:rPr>
        <w:t>1</w:t>
      </w:r>
      <w:r>
        <w:rPr>
          <w:i/>
          <w:szCs w:val="21"/>
        </w:rPr>
        <w:t>A</w:t>
      </w:r>
      <w:r>
        <w:rPr>
          <w:rFonts w:hAnsi="宋体"/>
          <w:szCs w:val="21"/>
        </w:rPr>
        <w:t>、</w:t>
      </w:r>
      <w:r>
        <w:rPr>
          <w:szCs w:val="21"/>
        </w:rPr>
        <w:t>2</w:t>
      </w:r>
      <w:r>
        <w:rPr>
          <w:i/>
          <w:szCs w:val="21"/>
        </w:rPr>
        <w:t>A</w:t>
      </w:r>
      <w:r>
        <w:rPr>
          <w:rFonts w:hAnsi="宋体"/>
          <w:szCs w:val="21"/>
        </w:rPr>
        <w:t>、</w:t>
      </w:r>
      <w:r>
        <w:rPr>
          <w:szCs w:val="21"/>
        </w:rPr>
        <w:t>3</w:t>
      </w:r>
      <w:r>
        <w:rPr>
          <w:i/>
          <w:szCs w:val="21"/>
        </w:rPr>
        <w:t>A</w:t>
      </w:r>
      <w:r>
        <w:rPr>
          <w:rFonts w:hint="eastAsia" w:ascii="宋体" w:hAnsi="宋体"/>
          <w:szCs w:val="21"/>
        </w:rPr>
        <w:t>，它们单位长度所受力的大小依次为</w:t>
      </w:r>
      <w:r>
        <w:rPr>
          <w:rFonts w:ascii="宋体" w:hAnsi="宋体"/>
          <w:position w:val="-12"/>
          <w:szCs w:val="21"/>
        </w:rPr>
        <w:object>
          <v:shape id="_x0000_i1041" o:spt="75" type="#_x0000_t75" style="height:18pt;width:48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5">
            <o:LockedField>false</o:LockedField>
          </o:OLEObject>
        </w:object>
      </w:r>
      <w:r>
        <w:rPr>
          <w:rFonts w:hint="eastAsia" w:ascii="宋体" w:hAnsi="宋体"/>
          <w:szCs w:val="21"/>
        </w:rPr>
        <w:t>,则</w:t>
      </w:r>
      <w:r>
        <w:rPr>
          <w:rFonts w:ascii="宋体" w:hAnsi="宋体"/>
          <w:position w:val="-30"/>
          <w:szCs w:val="21"/>
        </w:rPr>
        <w:object>
          <v:shape id="_x0000_i1042" o:spt="75" type="#_x0000_t75" style="height:35pt;width:18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7">
            <o:LockedField>false</o:LockedField>
          </o:OLEObject>
        </w:object>
      </w:r>
      <w:r>
        <w:rPr>
          <w:rFonts w:hint="eastAsia" w:ascii="宋体" w:hAnsi="宋体"/>
          <w:szCs w:val="21"/>
        </w:rPr>
        <w:t>为（    ）</w:t>
      </w:r>
    </w:p>
    <w:p>
      <w:pPr>
        <w:spacing w:line="360" w:lineRule="auto"/>
        <w:ind w:firstLine="210" w:firstLineChars="100"/>
        <w:rPr>
          <w:szCs w:val="21"/>
        </w:rPr>
      </w:pPr>
      <w:r>
        <w:rPr>
          <w:szCs w:val="21"/>
        </w:rPr>
        <w:t>A. 4/9       B. 8/15        C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 8/9       D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 1</w:t>
      </w:r>
    </w:p>
    <w:p>
      <w:pPr>
        <w:tabs>
          <w:tab w:val="left" w:pos="2310"/>
          <w:tab w:val="left" w:pos="4200"/>
          <w:tab w:val="left" w:pos="6090"/>
        </w:tabs>
        <w:spacing w:line="360" w:lineRule="auto"/>
        <w:ind w:left="315" w:hanging="315" w:hangingChars="150"/>
        <w:rPr>
          <w:szCs w:val="21"/>
        </w:rPr>
      </w:pPr>
    </w:p>
    <w:p>
      <w:pPr>
        <w:spacing w:line="360" w:lineRule="auto"/>
        <w:rPr>
          <w:rFonts w:ascii="宋体" w:hAnsi="宋体"/>
          <w:szCs w:val="21"/>
        </w:rPr>
      </w:pPr>
      <w:r>
        <w:rPr>
          <w:szCs w:val="21"/>
        </w:rPr>
        <w:t>8．</w:t>
      </w:r>
      <w:r>
        <w:rPr>
          <w:rFonts w:hint="eastAsia" w:ascii="宋体" w:hAnsi="宋体"/>
          <w:szCs w:val="21"/>
        </w:rPr>
        <w:t>室温下,铜导线内自由电子数密度</w:t>
      </w:r>
      <w:r>
        <w:rPr>
          <w:rFonts w:ascii="宋体" w:hAnsi="宋体"/>
          <w:position w:val="-6"/>
          <w:szCs w:val="21"/>
        </w:rPr>
        <w:object>
          <v:shape id="_x0000_i1043" o:spt="75" type="#_x0000_t75" style="height:16pt;width:72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39">
            <o:LockedField>false</o:LockedField>
          </o:OLEObject>
        </w:object>
      </w:r>
      <w:r>
        <w:rPr>
          <w:i/>
          <w:szCs w:val="21"/>
        </w:rPr>
        <w:t>m</w:t>
      </w:r>
      <w:r>
        <w:rPr>
          <w:szCs w:val="21"/>
          <w:vertAlign w:val="superscript"/>
        </w:rPr>
        <w:t>-3</w:t>
      </w:r>
      <w:r>
        <w:rPr>
          <w:rFonts w:hint="eastAsia" w:ascii="宋体" w:hAnsi="宋体"/>
          <w:szCs w:val="21"/>
        </w:rPr>
        <w:t>,导线中电流密度</w:t>
      </w:r>
      <w:r>
        <w:rPr>
          <w:rFonts w:ascii="宋体" w:hAnsi="宋体"/>
          <w:position w:val="-10"/>
          <w:szCs w:val="21"/>
        </w:rPr>
        <w:object>
          <v:shape id="_x0000_i1044" o:spt="75" type="#_x0000_t75" style="height:18pt;width:54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1">
            <o:LockedField>false</o:LockedField>
          </o:OLEObject>
        </w:object>
      </w:r>
      <w:r>
        <w:rPr>
          <w:i/>
          <w:szCs w:val="21"/>
        </w:rPr>
        <w:t>Am</w:t>
      </w:r>
      <w:r>
        <w:rPr>
          <w:szCs w:val="21"/>
          <w:vertAlign w:val="superscript"/>
        </w:rPr>
        <w:t>-2</w:t>
      </w:r>
      <w:r>
        <w:rPr>
          <w:rFonts w:hint="eastAsia" w:ascii="宋体" w:hAnsi="宋体"/>
          <w:szCs w:val="21"/>
        </w:rPr>
        <w:t>，则电子定向漂移速率为（    ）</w:t>
      </w:r>
    </w:p>
    <w:p>
      <w:pPr>
        <w:spacing w:line="360" w:lineRule="auto"/>
        <w:ind w:firstLine="210" w:firstLineChars="100"/>
        <w:rPr>
          <w:rFonts w:ascii="宋体" w:hAnsi="宋体"/>
          <w:szCs w:val="21"/>
        </w:rPr>
      </w:pPr>
      <w:r>
        <w:rPr>
          <w:szCs w:val="21"/>
        </w:rPr>
        <w:t>A.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position w:val="-6"/>
          <w:szCs w:val="21"/>
        </w:rPr>
        <w:object>
          <v:shape id="_x0000_i1045" o:spt="75" type="#_x0000_t75" style="height:16pt;width:47.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3">
            <o:LockedField>false</o:LockedField>
          </o:OLEObject>
        </w:object>
      </w:r>
      <w:r>
        <w:rPr>
          <w:i/>
          <w:szCs w:val="21"/>
        </w:rPr>
        <w:t>ms</w:t>
      </w:r>
      <w:r>
        <w:rPr>
          <w:szCs w:val="21"/>
          <w:vertAlign w:val="superscript"/>
        </w:rPr>
        <w:t>-1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 xml:space="preserve"> </w:t>
      </w:r>
      <w:r>
        <w:rPr>
          <w:szCs w:val="21"/>
        </w:rPr>
        <w:t>B.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position w:val="-6"/>
          <w:szCs w:val="21"/>
        </w:rPr>
        <w:object>
          <v:shape id="_x0000_i1046" o:spt="75" type="#_x0000_t75" style="height:16pt;width:47.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5">
            <o:LockedField>false</o:LockedField>
          </o:OLEObject>
        </w:object>
      </w:r>
      <w:r>
        <w:rPr>
          <w:szCs w:val="21"/>
        </w:rPr>
        <w:t xml:space="preserve"> </w:t>
      </w:r>
      <w:r>
        <w:rPr>
          <w:i/>
          <w:szCs w:val="21"/>
        </w:rPr>
        <w:t>ms</w:t>
      </w:r>
      <w:r>
        <w:rPr>
          <w:szCs w:val="21"/>
          <w:vertAlign w:val="superscript"/>
        </w:rPr>
        <w:t>-1</w:t>
      </w:r>
      <w:r>
        <w:rPr>
          <w:rFonts w:hint="eastAsia" w:ascii="宋体" w:hAnsi="宋体"/>
          <w:szCs w:val="21"/>
        </w:rPr>
        <w:t xml:space="preserve"> </w:t>
      </w:r>
      <w:r>
        <w:rPr>
          <w:szCs w:val="21"/>
        </w:rPr>
        <w:t xml:space="preserve">  C.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position w:val="-6"/>
          <w:szCs w:val="21"/>
        </w:rPr>
        <w:object>
          <v:shape id="_x0000_i1047" o:spt="75" type="#_x0000_t75" style="height:16pt;width:44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47">
            <o:LockedField>false</o:LockedField>
          </o:OLEObject>
        </w:object>
      </w:r>
      <w:r>
        <w:rPr>
          <w:szCs w:val="21"/>
        </w:rPr>
        <w:t xml:space="preserve"> </w:t>
      </w:r>
      <w:r>
        <w:rPr>
          <w:i/>
          <w:szCs w:val="21"/>
        </w:rPr>
        <w:t>ms</w:t>
      </w:r>
      <w:r>
        <w:rPr>
          <w:szCs w:val="21"/>
          <w:vertAlign w:val="superscript"/>
        </w:rPr>
        <w:t>-1</w:t>
      </w:r>
      <w:r>
        <w:rPr>
          <w:rFonts w:hint="eastAsia" w:ascii="宋体" w:hAnsi="宋体"/>
          <w:szCs w:val="21"/>
        </w:rPr>
        <w:t xml:space="preserve"> </w:t>
      </w:r>
      <w:r>
        <w:rPr>
          <w:szCs w:val="21"/>
        </w:rPr>
        <w:t xml:space="preserve">  D.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position w:val="-6"/>
          <w:szCs w:val="21"/>
        </w:rPr>
        <w:object>
          <v:shape id="_x0000_i1048" o:spt="75" type="#_x0000_t75" style="height:16pt;width:42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49">
            <o:LockedField>false</o:LockedField>
          </o:OLEObject>
        </w:object>
      </w:r>
      <w:r>
        <w:rPr>
          <w:szCs w:val="21"/>
        </w:rPr>
        <w:t xml:space="preserve"> </w:t>
      </w:r>
      <w:r>
        <w:rPr>
          <w:i/>
          <w:szCs w:val="21"/>
        </w:rPr>
        <w:t>ms</w:t>
      </w:r>
      <w:r>
        <w:rPr>
          <w:szCs w:val="21"/>
          <w:vertAlign w:val="superscript"/>
        </w:rPr>
        <w:t>-1</w:t>
      </w:r>
    </w:p>
    <w:p>
      <w:pPr>
        <w:tabs>
          <w:tab w:val="left" w:pos="2310"/>
          <w:tab w:val="left" w:pos="4200"/>
          <w:tab w:val="left" w:pos="6090"/>
        </w:tabs>
        <w:spacing w:line="360" w:lineRule="auto"/>
        <w:ind w:left="315" w:hanging="315" w:hangingChars="150"/>
        <w:rPr>
          <w:szCs w:val="21"/>
        </w:rPr>
      </w:pPr>
      <w:r>
        <w:rPr>
          <w:color w:val="000000"/>
          <w:szCs w:val="21"/>
        </w:rPr>
        <w:pict>
          <v:shape id="_x0000_s1094" o:spid="_x0000_s1094" o:spt="75" type="#_x0000_t75" style="position:absolute;left:0pt;margin-left:382.75pt;margin-top:23.25pt;height:94.5pt;width:100.5pt;mso-wrap-distance-left:9pt;mso-wrap-distance-right:9pt;z-index:-251655168;mso-width-relative:page;mso-height-relative:page;" o:ole="t" filled="f" o:preferrelative="t" stroked="f" coordsize="21600,21600" wrapcoords="-161 0 -161 21429 21600 21429 21600 0 -161 0">
            <v:path/>
            <v:fill on="f" focussize="0,0"/>
            <v:stroke on="f" joinstyle="miter"/>
            <v:imagedata r:id="rId52" grayscale="t" bilevel="t" o:title=""/>
            <o:lock v:ext="edit" aspectratio="t"/>
            <w10:wrap type="tight" side="left"/>
          </v:shape>
          <o:OLEObject Type="Embed" ProgID="PBrush" ShapeID="_x0000_s1094" DrawAspect="Content" ObjectID="_1468075749" r:id="rId51">
            <o:LockedField>false</o:LockedField>
          </o:OLEObject>
        </w:pict>
      </w:r>
    </w:p>
    <w:p>
      <w:pPr>
        <w:spacing w:line="360" w:lineRule="auto"/>
        <w:ind w:firstLine="420" w:firstLineChars="200"/>
        <w:rPr>
          <w:color w:val="000000"/>
          <w:szCs w:val="21"/>
        </w:rPr>
      </w:pPr>
      <w:r>
        <w:rPr>
          <w:szCs w:val="21"/>
        </w:rPr>
        <w:t>9</w:t>
      </w:r>
      <w:r>
        <w:rPr>
          <w:rFonts w:hint="eastAsia" w:hAnsi="sun"/>
          <w:szCs w:val="21"/>
        </w:rPr>
        <w:t>．</w:t>
      </w:r>
      <w:r>
        <w:rPr>
          <w:rFonts w:hint="eastAsia"/>
          <w:color w:val="000000"/>
          <w:szCs w:val="21"/>
        </w:rPr>
        <w:t>如图示，一矩形线圈长宽各为</w:t>
      </w:r>
      <w:r>
        <w:rPr>
          <w:color w:val="000000"/>
          <w:position w:val="-10"/>
          <w:szCs w:val="21"/>
        </w:rPr>
        <w:object>
          <v:shape id="_x0000_i1049" o:spt="75" type="#_x0000_t75" style="height:16pt;width:20.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3" ShapeID="_x0000_i1049" DrawAspect="Content" ObjectID="_1468075750" r:id="rId53">
            <o:LockedField>false</o:LockedField>
          </o:OLEObject>
        </w:object>
      </w:r>
      <w:r>
        <w:rPr>
          <w:rFonts w:hint="eastAsia"/>
          <w:color w:val="000000"/>
          <w:szCs w:val="21"/>
        </w:rPr>
        <w:t>，置于均匀磁场</w:t>
      </w:r>
      <w:r>
        <w:rPr>
          <w:color w:val="000000"/>
          <w:position w:val="-4"/>
          <w:szCs w:val="21"/>
        </w:rPr>
        <w:object>
          <v:shape id="_x0000_i1050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3" ShapeID="_x0000_i1050" DrawAspect="Content" ObjectID="_1468075751" r:id="rId55">
            <o:LockedField>false</o:LockedField>
          </o:OLEObject>
        </w:object>
      </w:r>
      <w:r>
        <w:rPr>
          <w:rFonts w:hint="eastAsia"/>
          <w:color w:val="000000"/>
          <w:szCs w:val="21"/>
        </w:rPr>
        <w:t>中，且</w:t>
      </w:r>
      <w:r>
        <w:rPr>
          <w:color w:val="000000"/>
          <w:position w:val="-4"/>
          <w:szCs w:val="21"/>
        </w:rPr>
        <w:object>
          <v:shape id="_x0000_i1051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3" ShapeID="_x0000_i1051" DrawAspect="Content" ObjectID="_1468075752" r:id="rId57">
            <o:LockedField>false</o:LockedField>
          </o:OLEObject>
        </w:object>
      </w:r>
      <w:r>
        <w:rPr>
          <w:rFonts w:hint="eastAsia"/>
          <w:color w:val="000000"/>
          <w:szCs w:val="21"/>
        </w:rPr>
        <w:t>随时间</w:t>
      </w:r>
      <w:r>
        <w:rPr>
          <w:rFonts w:hint="eastAsia"/>
          <w:i/>
          <w:color w:val="000000"/>
          <w:szCs w:val="21"/>
        </w:rPr>
        <w:t>t</w:t>
      </w:r>
      <w:r>
        <w:rPr>
          <w:rFonts w:hint="eastAsia"/>
          <w:color w:val="000000"/>
          <w:szCs w:val="21"/>
        </w:rPr>
        <w:t>的变化规律为</w:t>
      </w:r>
      <w:r>
        <w:rPr>
          <w:color w:val="000000"/>
          <w:position w:val="-12"/>
          <w:szCs w:val="21"/>
        </w:rPr>
        <w:object>
          <v:shape id="_x0000_i1052" o:spt="75" type="#_x0000_t75" style="height:18pt;width:58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3" ShapeID="_x0000_i1052" DrawAspect="Content" ObjectID="_1468075753" r:id="rId59">
            <o:LockedField>false</o:LockedField>
          </o:OLEObject>
        </w:object>
      </w:r>
      <w:r>
        <w:rPr>
          <w:rFonts w:hint="eastAsia"/>
          <w:color w:val="000000"/>
          <w:szCs w:val="21"/>
        </w:rPr>
        <w:t>，线圈平面与磁场方向垂直，则线圈内感应电动势大小为（    ）</w:t>
      </w:r>
    </w:p>
    <w:p>
      <w:pPr>
        <w:spacing w:line="360" w:lineRule="auto"/>
        <w:ind w:firstLine="420" w:firstLineChars="20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A</w:t>
      </w:r>
      <w:r>
        <w:rPr>
          <w:color w:val="000000"/>
          <w:szCs w:val="21"/>
        </w:rPr>
        <w:t xml:space="preserve">. </w:t>
      </w:r>
      <w:r>
        <w:rPr>
          <w:color w:val="000000"/>
          <w:position w:val="-12"/>
          <w:szCs w:val="21"/>
        </w:rPr>
        <w:object>
          <v:shape id="_x0000_i1053" o:spt="75" type="#_x0000_t75" style="height:18pt;width:57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3" ShapeID="_x0000_i1053" DrawAspect="Content" ObjectID="_1468075754" r:id="rId61">
            <o:LockedField>false</o:LockedField>
          </o:OLEObject>
        </w:object>
      </w:r>
      <w:r>
        <w:rPr>
          <w:color w:val="000000"/>
          <w:szCs w:val="21"/>
        </w:rPr>
        <w:t xml:space="preserve">    </w:t>
      </w:r>
      <w:r>
        <w:rPr>
          <w:rFonts w:hint="eastAsia"/>
          <w:color w:val="000000"/>
          <w:szCs w:val="21"/>
        </w:rPr>
        <w:t>B.</w:t>
      </w:r>
      <w:r>
        <w:rPr>
          <w:color w:val="000000"/>
          <w:szCs w:val="21"/>
        </w:rPr>
        <w:t xml:space="preserve"> </w:t>
      </w:r>
      <w:r>
        <w:rPr>
          <w:color w:val="000000"/>
          <w:position w:val="-12"/>
          <w:szCs w:val="21"/>
        </w:rPr>
        <w:object>
          <v:shape id="_x0000_i1054" o:spt="75" type="#_x0000_t75" style="height:18pt;width:27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3" ShapeID="_x0000_i1054" DrawAspect="Content" ObjectID="_1468075755" r:id="rId63">
            <o:LockedField>false</o:LockedField>
          </o:OLEObject>
        </w:object>
      </w:r>
      <w:r>
        <w:rPr>
          <w:color w:val="000000"/>
          <w:szCs w:val="21"/>
        </w:rPr>
        <w:t xml:space="preserve">    </w:t>
      </w:r>
      <w:r>
        <w:rPr>
          <w:rFonts w:hint="eastAsia"/>
          <w:color w:val="000000"/>
          <w:szCs w:val="21"/>
        </w:rPr>
        <w:t>C.</w:t>
      </w:r>
      <w:r>
        <w:rPr>
          <w:color w:val="000000"/>
          <w:szCs w:val="21"/>
        </w:rPr>
        <w:t xml:space="preserve"> </w:t>
      </w:r>
      <w:r>
        <w:rPr>
          <w:color w:val="000000"/>
          <w:position w:val="-6"/>
          <w:szCs w:val="21"/>
        </w:rPr>
        <w:object>
          <v:shape id="_x0000_i1055" o:spt="75" type="#_x0000_t75" style="height:14.5pt;width:21.5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3" ShapeID="_x0000_i1055" DrawAspect="Content" ObjectID="_1468075756" r:id="rId65">
            <o:LockedField>false</o:LockedField>
          </o:OLEObject>
        </w:object>
      </w:r>
      <w:r>
        <w:rPr>
          <w:color w:val="000000"/>
          <w:szCs w:val="21"/>
        </w:rPr>
        <w:t xml:space="preserve">    </w:t>
      </w:r>
      <w:r>
        <w:rPr>
          <w:rFonts w:hint="eastAsia"/>
          <w:color w:val="000000"/>
          <w:szCs w:val="21"/>
        </w:rPr>
        <w:t>D.</w:t>
      </w:r>
      <w:r>
        <w:rPr>
          <w:color w:val="000000"/>
          <w:szCs w:val="21"/>
        </w:rPr>
        <w:t xml:space="preserve"> </w:t>
      </w:r>
      <w:r>
        <w:rPr>
          <w:color w:val="000000"/>
          <w:position w:val="-6"/>
          <w:szCs w:val="21"/>
        </w:rPr>
        <w:object>
          <v:shape id="_x0000_i1056" o:spt="75" type="#_x0000_t75" style="height:14.5pt;width:9.5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3" ShapeID="_x0000_i1056" DrawAspect="Content" ObjectID="_1468075757" r:id="rId67">
            <o:LockedField>false</o:LockedField>
          </o:OLEObject>
        </w:object>
      </w:r>
      <w:r>
        <w:rPr>
          <w:color w:val="000000"/>
          <w:szCs w:val="21"/>
        </w:rPr>
        <w:t xml:space="preserve">    </w:t>
      </w:r>
      <w:r>
        <w:rPr>
          <w:rFonts w:hint="eastAsia"/>
          <w:color w:val="000000"/>
          <w:szCs w:val="21"/>
        </w:rPr>
        <w:t xml:space="preserve">                                                        </w:t>
      </w: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color w:val="000000"/>
          <w:szCs w:val="21"/>
        </w:rPr>
      </w:pPr>
      <w:r>
        <w:rPr>
          <w:szCs w:val="21"/>
        </w:rPr>
        <w:t>10</w:t>
      </w:r>
      <w:r>
        <w:rPr>
          <w:rFonts w:hint="eastAsia" w:hAnsi="sun"/>
          <w:szCs w:val="21"/>
        </w:rPr>
        <w:t>．</w:t>
      </w:r>
      <w:r>
        <w:rPr>
          <w:rFonts w:hint="eastAsia"/>
          <w:color w:val="000000"/>
          <w:szCs w:val="21"/>
        </w:rPr>
        <w:t>两个闭合的金属环，穿在一极光滑的绝缘杆上（如图），当条形磁铁Ｎ极自右向左靠近圆环时（不考虑</w:t>
      </w:r>
      <w:r>
        <w:rPr>
          <w:color w:val="000000"/>
          <w:szCs w:val="21"/>
        </w:rPr>
        <w:t>两线圈之间的互感</w:t>
      </w:r>
      <w:r>
        <w:rPr>
          <w:rFonts w:hint="eastAsia"/>
          <w:color w:val="000000"/>
          <w:szCs w:val="21"/>
        </w:rPr>
        <w:t>），两圆环的运动是（    ）</w:t>
      </w:r>
    </w:p>
    <w:p>
      <w:pPr>
        <w:pStyle w:val="14"/>
        <w:numPr>
          <w:ilvl w:val="0"/>
          <w:numId w:val="1"/>
        </w:numPr>
        <w:spacing w:line="360" w:lineRule="auto"/>
        <w:ind w:firstLineChars="0"/>
        <w:rPr>
          <w:color w:val="000000"/>
          <w:szCs w:val="21"/>
        </w:rPr>
      </w:pPr>
      <w:r>
        <w:rPr>
          <w:color w:val="000000"/>
          <w:szCs w:val="21"/>
        </w:rPr>
        <w:pict>
          <v:shape id="_x0000_s1095" o:spid="_x0000_s1095" o:spt="75" type="#_x0000_t75" style="position:absolute;left:0pt;margin-left:272.25pt;margin-top:0pt;height:69.6pt;width:168pt;mso-wrap-distance-left:9pt;mso-wrap-distance-right:9pt;z-index:-251654144;mso-width-relative:page;mso-height-relative:page;" o:ole="t" filled="f" o:preferrelative="t" stroked="f" coordsize="21600,21600" wrapcoords="-119 0 -119 21312 21600 21312 21600 0 -119 0">
            <v:path/>
            <v:fill on="f" focussize="0,0"/>
            <v:stroke on="f" joinstyle="miter"/>
            <v:imagedata r:id="rId70" grayscale="t" bilevel="t" o:title=""/>
            <o:lock v:ext="edit" aspectratio="t"/>
            <w10:wrap type="through" side="left"/>
          </v:shape>
          <o:OLEObject Type="Embed" ProgID="PBrush" ShapeID="_x0000_s1095" DrawAspect="Content" ObjectID="_1468075758" r:id="rId69">
            <o:LockedField>false</o:LockedField>
          </o:OLEObject>
        </w:pict>
      </w:r>
      <w:r>
        <w:rPr>
          <w:rFonts w:hint="eastAsia"/>
          <w:color w:val="000000"/>
          <w:szCs w:val="21"/>
        </w:rPr>
        <w:t xml:space="preserve">边向左移边分开；  </w:t>
      </w:r>
    </w:p>
    <w:p>
      <w:pPr>
        <w:spacing w:line="360" w:lineRule="auto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B. 边向左移边合拢；</w:t>
      </w:r>
    </w:p>
    <w:p>
      <w:pPr>
        <w:spacing w:line="360" w:lineRule="auto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C.</w:t>
      </w:r>
      <w:r>
        <w:rPr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 xml:space="preserve">边向右移边合拢；  </w:t>
      </w:r>
    </w:p>
    <w:p>
      <w:pPr>
        <w:spacing w:line="360" w:lineRule="auto"/>
        <w:rPr>
          <w:color w:val="000000"/>
          <w:szCs w:val="21"/>
        </w:rPr>
      </w:pPr>
      <w:r>
        <w:rPr>
          <w:color w:val="000000"/>
          <w:szCs w:val="21"/>
        </w:rPr>
        <w:t xml:space="preserve">D. </w:t>
      </w:r>
      <w:r>
        <w:rPr>
          <w:rFonts w:hint="eastAsia"/>
          <w:color w:val="000000"/>
          <w:szCs w:val="21"/>
        </w:rPr>
        <w:t>同时同向移动。</w:t>
      </w:r>
    </w:p>
    <w:p>
      <w:pPr>
        <w:spacing w:line="360" w:lineRule="auto"/>
        <w:rPr>
          <w:color w:val="000000"/>
          <w:szCs w:val="21"/>
        </w:rPr>
      </w:pP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二、</w:t>
      </w:r>
      <w:r>
        <w:rPr>
          <w:rFonts w:hint="eastAsia"/>
          <w:b/>
          <w:szCs w:val="21"/>
        </w:rPr>
        <w:t>填空题：</w:t>
      </w:r>
      <w:r>
        <w:rPr>
          <w:rFonts w:hint="eastAsia"/>
          <w:szCs w:val="21"/>
        </w:rPr>
        <w:t>本大题共1</w:t>
      </w:r>
      <w:r>
        <w:rPr>
          <w:szCs w:val="21"/>
        </w:rPr>
        <w:t>0</w:t>
      </w:r>
      <w:r>
        <w:rPr>
          <w:rFonts w:hint="eastAsia"/>
          <w:szCs w:val="21"/>
        </w:rPr>
        <w:t>空，每空2分，共2</w:t>
      </w:r>
      <w:r>
        <w:rPr>
          <w:szCs w:val="21"/>
        </w:rPr>
        <w:t>0</w:t>
      </w:r>
      <w:r>
        <w:rPr>
          <w:rFonts w:hint="eastAsia"/>
          <w:szCs w:val="21"/>
        </w:rPr>
        <w:t>分。请将每题答案写在答题纸的对应位置。错填、不填均无分。</w:t>
      </w:r>
    </w:p>
    <w:p>
      <w:pPr>
        <w:adjustRightInd w:val="0"/>
        <w:snapToGrid w:val="0"/>
        <w:spacing w:line="360" w:lineRule="auto"/>
        <w:rPr>
          <w:szCs w:val="21"/>
        </w:rPr>
      </w:pPr>
      <w:r>
        <w:rPr>
          <w:szCs w:val="21"/>
        </w:rPr>
        <w:t>1</w:t>
      </w:r>
      <w:r>
        <w:rPr>
          <w:rFonts w:hint="eastAsia" w:hAnsi="sun"/>
          <w:szCs w:val="21"/>
        </w:rPr>
        <w:t>．</w:t>
      </w:r>
      <w:r>
        <w:rPr>
          <w:rFonts w:hint="eastAsia"/>
          <w:szCs w:val="21"/>
        </w:rPr>
        <w:t>在真空中相距</w:t>
      </w:r>
      <w:r>
        <w:rPr>
          <w:i/>
          <w:szCs w:val="21"/>
        </w:rPr>
        <w:t>l</w:t>
      </w:r>
      <w:r>
        <w:rPr>
          <w:rFonts w:hint="eastAsia"/>
          <w:szCs w:val="21"/>
        </w:rPr>
        <w:t>的两个正点电荷，</w:t>
      </w:r>
      <w:r>
        <w:rPr>
          <w:i/>
          <w:szCs w:val="21"/>
        </w:rPr>
        <w:t>A</w:t>
      </w:r>
      <w:r>
        <w:rPr>
          <w:rFonts w:hint="eastAsia"/>
          <w:szCs w:val="21"/>
        </w:rPr>
        <w:t>带的电量是</w:t>
      </w:r>
      <w:r>
        <w:rPr>
          <w:i/>
          <w:szCs w:val="21"/>
        </w:rPr>
        <w:t>B</w:t>
      </w:r>
      <w:r>
        <w:rPr>
          <w:rFonts w:hint="eastAsia"/>
          <w:szCs w:val="21"/>
        </w:rPr>
        <w:t>的</w:t>
      </w:r>
      <w:r>
        <w:rPr>
          <w:szCs w:val="21"/>
        </w:rPr>
        <w:t>4</w:t>
      </w:r>
      <w:r>
        <w:rPr>
          <w:rFonts w:hint="eastAsia"/>
          <w:szCs w:val="21"/>
        </w:rPr>
        <w:t>倍；在</w:t>
      </w:r>
      <w:r>
        <w:rPr>
          <w:i/>
          <w:szCs w:val="21"/>
        </w:rPr>
        <w:t>AB</w:t>
      </w:r>
      <w:r>
        <w:rPr>
          <w:rFonts w:hint="eastAsia"/>
          <w:szCs w:val="21"/>
        </w:rPr>
        <w:t>线上，电场强度为零的点距离</w:t>
      </w:r>
      <w:r>
        <w:rPr>
          <w:i/>
          <w:szCs w:val="21"/>
        </w:rPr>
        <w:t>B</w:t>
      </w:r>
      <w:r>
        <w:rPr>
          <w:rFonts w:hint="eastAsia"/>
          <w:szCs w:val="21"/>
        </w:rPr>
        <w:t>点</w:t>
      </w:r>
      <w:r>
        <w:rPr>
          <w:rFonts w:hint="eastAsia"/>
          <w:szCs w:val="21"/>
          <w:u w:val="single"/>
        </w:rPr>
        <w:t xml:space="preserve">       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>。</w:t>
      </w:r>
    </w:p>
    <w:p>
      <w:pPr>
        <w:spacing w:line="360" w:lineRule="auto"/>
        <w:rPr>
          <w:szCs w:val="21"/>
        </w:rPr>
      </w:pPr>
      <w:r>
        <w:rPr>
          <w:szCs w:val="21"/>
        </w:rPr>
        <w:pict>
          <v:group id="_x0000_s1096" o:spid="_x0000_s1096" o:spt="203" style="position:absolute;left:0pt;margin-left:382.65pt;margin-top:11.2pt;height:85.2pt;width:100.5pt;mso-wrap-distance-bottom:0pt;mso-wrap-distance-left:9pt;mso-wrap-distance-right:9pt;mso-wrap-distance-top:0pt;z-index:251663360;mso-width-relative:page;mso-height-relative:page;" coordorigin="8576,1148" coordsize="2010,1704">
            <o:lock v:ext="edit"/>
            <v:shape id="_x0000_s1097" o:spid="_x0000_s1097" o:spt="75" type="#_x0000_t75" style="position:absolute;left:8576;top:1148;height:1215;width:2010;" o:ole="t" fillcolor="#FFFFFF" filled="f" o:preferrelative="t" stroked="f" coordsize="21600,21600">
              <v:path/>
              <v:fill on="f" focussize="0,0"/>
              <v:stroke on="f" joinstyle="miter"/>
              <v:imagedata r:id="rId72" o:title=""/>
              <o:lock v:ext="edit" aspectratio="t"/>
            </v:shape>
            <v:shape id="_x0000_s1098" o:spid="_x0000_s1098" o:spt="202" type="#_x0000_t202" style="position:absolute;left:8936;top:2396;height:456;width:469;mso-wrap-style:none;" stroked="f" coordsize="21600,21600">
              <v:path/>
              <v:fill opacity="0f" focussize="0,0"/>
              <v:stroke on="f" joinstyle="miter"/>
              <v:imagedata o:title=""/>
              <o:lock v:ext="edit"/>
              <v:textbox style="mso-fit-shape-to-text:t;">
                <w:txbxContent>
                  <w:p>
                    <w:pPr>
                      <w:rPr>
                        <w:szCs w:val="21"/>
                      </w:rPr>
                    </w:pPr>
                  </w:p>
                </w:txbxContent>
              </v:textbox>
            </v:shape>
            <w10:wrap type="square"/>
          </v:group>
          <o:OLEObject Type="Embed" ProgID="Word.Picture.8" ShapeID="_x0000_s1097" DrawAspect="Content" ObjectID="_1468075759" r:id="rId71">
            <o:LockedField>false</o:LockedField>
          </o:OLEObject>
        </w:pict>
      </w:r>
    </w:p>
    <w:p>
      <w:pPr>
        <w:adjustRightInd w:val="0"/>
        <w:snapToGrid w:val="0"/>
        <w:spacing w:line="360" w:lineRule="auto"/>
        <w:rPr>
          <w:szCs w:val="21"/>
        </w:rPr>
      </w:pPr>
      <w:r>
        <w:rPr>
          <w:szCs w:val="21"/>
        </w:rPr>
        <w:t>2</w:t>
      </w:r>
      <w:r>
        <w:rPr>
          <w:rFonts w:hint="eastAsia" w:hAnsi="sun"/>
          <w:szCs w:val="21"/>
        </w:rPr>
        <w:t>．</w:t>
      </w:r>
      <w:r>
        <w:rPr>
          <w:rFonts w:hint="eastAsia"/>
          <w:szCs w:val="21"/>
        </w:rPr>
        <w:t>一半径为</w:t>
      </w:r>
      <w:r>
        <w:rPr>
          <w:position w:val="-4"/>
          <w:szCs w:val="21"/>
        </w:rPr>
        <w:object>
          <v:shape id="_x0000_i1058" o:spt="75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DSMT4" ShapeID="_x0000_i1058" DrawAspect="Content" ObjectID="_1468075760" r:id="rId73">
            <o:LockedField>false</o:LockedField>
          </o:OLEObject>
        </w:object>
      </w:r>
      <w:r>
        <w:rPr>
          <w:rFonts w:hint="eastAsia"/>
          <w:szCs w:val="21"/>
        </w:rPr>
        <w:t>的带有一缺口的细圆环，缺口长度为</w:t>
      </w:r>
      <w:r>
        <w:rPr>
          <w:position w:val="-6"/>
          <w:szCs w:val="21"/>
        </w:rPr>
        <w:object>
          <v:shape id="_x0000_i1059" o:spt="75" type="#_x0000_t75" style="height:14.5pt;width:11.5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3" ShapeID="_x0000_i1059" DrawAspect="Content" ObjectID="_1468075761" r:id="rId75">
            <o:LockedField>false</o:LockedField>
          </o:OLEObject>
        </w:object>
      </w:r>
      <w:r>
        <w:rPr>
          <w:position w:val="-10"/>
          <w:szCs w:val="21"/>
        </w:rPr>
        <w:object>
          <v:shape id="_x0000_i1060" o:spt="75" type="#_x0000_t75" style="height:15.5pt;width:46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060" DrawAspect="Content" ObjectID="_1468075762" r:id="rId77">
            <o:LockedField>false</o:LockedField>
          </o:OLEObject>
        </w:object>
      </w:r>
      <w:r>
        <w:rPr>
          <w:rFonts w:hint="eastAsia"/>
          <w:szCs w:val="21"/>
        </w:rPr>
        <w:t>环上均匀带有正电，电荷为</w:t>
      </w:r>
      <w:r>
        <w:rPr>
          <w:position w:val="-10"/>
          <w:szCs w:val="21"/>
        </w:rPr>
        <w:object>
          <v:shape id="_x0000_i1061" o:spt="75" type="#_x0000_t75" style="height:13pt;width:10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061" DrawAspect="Content" ObjectID="_1468075763" r:id="rId79">
            <o:LockedField>false</o:LockedField>
          </o:OLEObject>
        </w:object>
      </w:r>
      <w:r>
        <w:rPr>
          <w:rFonts w:hint="eastAsia"/>
          <w:szCs w:val="21"/>
        </w:rPr>
        <w:t>，如图所示。则圆心</w:t>
      </w:r>
      <w:r>
        <w:rPr>
          <w:i/>
          <w:szCs w:val="21"/>
        </w:rPr>
        <w:t>O</w:t>
      </w:r>
      <w:r>
        <w:rPr>
          <w:rFonts w:hint="eastAsia"/>
          <w:szCs w:val="21"/>
        </w:rPr>
        <w:t>处的场强大小</w:t>
      </w:r>
      <w:r>
        <w:rPr>
          <w:position w:val="-4"/>
          <w:szCs w:val="21"/>
        </w:rPr>
        <w:object>
          <v:shape id="_x0000_i1062" o:spt="75" type="#_x0000_t75" style="height:13pt;width:22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DSMT4" ShapeID="_x0000_i1062" DrawAspect="Content" ObjectID="_1468075764" r:id="rId81">
            <o:LockedField>false</o:LockedField>
          </o:OLEObject>
        </w:object>
      </w:r>
      <w:r>
        <w:rPr>
          <w:szCs w:val="21"/>
        </w:rPr>
        <w:t xml:space="preserve">__________________ </w:t>
      </w:r>
      <w:r>
        <w:rPr>
          <w:rFonts w:hint="eastAsia"/>
          <w:szCs w:val="21"/>
        </w:rPr>
        <w:t>；</w:t>
      </w:r>
      <w:r>
        <w:rPr>
          <w:szCs w:val="21"/>
        </w:rPr>
        <w:t>圆心</w:t>
      </w:r>
      <w:r>
        <w:rPr>
          <w:i/>
          <w:szCs w:val="21"/>
        </w:rPr>
        <w:t>O</w:t>
      </w:r>
      <w:r>
        <w:rPr>
          <w:szCs w:val="21"/>
        </w:rPr>
        <w:t>点</w:t>
      </w:r>
      <w:r>
        <w:rPr>
          <w:rFonts w:hint="eastAsia"/>
          <w:szCs w:val="21"/>
        </w:rPr>
        <w:t>处</w:t>
      </w:r>
      <w:r>
        <w:rPr>
          <w:szCs w:val="21"/>
        </w:rPr>
        <w:t>的电势</w:t>
      </w:r>
      <w:r>
        <w:rPr>
          <w:rFonts w:hint="eastAsia"/>
          <w:i/>
          <w:szCs w:val="21"/>
        </w:rPr>
        <w:t>V</w:t>
      </w:r>
      <w:r>
        <w:rPr>
          <w:szCs w:val="21"/>
        </w:rPr>
        <w:t>=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    </w:t>
      </w:r>
      <w:r>
        <w:rPr>
          <w:rFonts w:hint="eastAsia"/>
          <w:szCs w:val="21"/>
          <w:u w:val="single"/>
        </w:rPr>
        <w:t xml:space="preserve">      </w:t>
      </w:r>
      <w:r>
        <w:rPr>
          <w:rFonts w:hint="eastAsia"/>
          <w:szCs w:val="21"/>
        </w:rPr>
        <w:t>。</w:t>
      </w:r>
    </w:p>
    <w:p>
      <w:pPr>
        <w:spacing w:line="360" w:lineRule="auto"/>
        <w:rPr>
          <w:szCs w:val="21"/>
        </w:rPr>
      </w:pPr>
    </w:p>
    <w:p>
      <w:pPr>
        <w:snapToGrid w:val="0"/>
        <w:spacing w:line="360" w:lineRule="auto"/>
        <w:rPr>
          <w:szCs w:val="21"/>
        </w:rPr>
      </w:pPr>
      <w:r>
        <w:rPr>
          <w:szCs w:val="21"/>
        </w:rPr>
        <w:t>3．</w:t>
      </w:r>
      <w:r>
        <w:rPr>
          <w:rFonts w:hint="eastAsia"/>
          <w:szCs w:val="21"/>
        </w:rPr>
        <w:t>一均匀静电场，电场强度</w:t>
      </w:r>
      <w:r>
        <w:rPr>
          <w:position w:val="-14"/>
          <w:szCs w:val="21"/>
        </w:rPr>
        <w:object>
          <v:shape id="_x0000_i1065" o:spt="75" type="#_x0000_t75" style="height:20.5pt;width:133.5pt;" o:ole="t" fillcolor="#FFFFFF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3">
            <o:LockedField>false</o:LockedField>
          </o:OLEObject>
        </w:object>
      </w:r>
      <w:r>
        <w:rPr>
          <w:rFonts w:hint="eastAsia"/>
          <w:szCs w:val="21"/>
        </w:rPr>
        <w:t>，则点</w:t>
      </w:r>
      <w:r>
        <w:rPr>
          <w:position w:val="-10"/>
          <w:szCs w:val="21"/>
        </w:rPr>
        <w:object>
          <v:shape id="_x0000_i1066" o:spt="75" type="#_x0000_t75" style="height:16.5pt;width:37.5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5">
            <o:LockedField>false</o:LockedField>
          </o:OLEObject>
        </w:object>
      </w:r>
      <w:r>
        <w:rPr>
          <w:rFonts w:hint="eastAsia"/>
          <w:szCs w:val="21"/>
        </w:rPr>
        <w:t xml:space="preserve"> 和点</w:t>
      </w:r>
      <w:r>
        <w:rPr>
          <w:position w:val="-10"/>
          <w:szCs w:val="21"/>
        </w:rPr>
        <w:object>
          <v:shape id="_x0000_i1067" o:spt="75" type="#_x0000_t75" style="height:16.5pt;width:37.5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7">
            <o:LockedField>false</o:LockedField>
          </o:OLEObject>
        </w:object>
      </w:r>
      <w:r>
        <w:rPr>
          <w:rFonts w:hint="eastAsia"/>
          <w:szCs w:val="21"/>
        </w:rPr>
        <w:t>之间的电势差</w:t>
      </w:r>
      <w:r>
        <w:rPr>
          <w:position w:val="-12"/>
          <w:szCs w:val="21"/>
        </w:rPr>
        <w:object>
          <v:shape id="_x0000_i1068" o:spt="75" type="#_x0000_t75" style="height:18pt;width:19pt;" o:ole="t" fillcolor="#FFFFFF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89">
            <o:LockedField>false</o:LockedField>
          </o:OLEObject>
        </w:object>
      </w:r>
      <w:r>
        <w:rPr>
          <w:rFonts w:hint="eastAsia" w:ascii="宋体" w:hAnsi="宋体"/>
          <w:szCs w:val="21"/>
        </w:rPr>
        <w:t>=</w:t>
      </w:r>
      <w:r>
        <w:rPr>
          <w:rFonts w:hint="eastAsia" w:ascii="宋体" w:hAnsi="宋体"/>
          <w:szCs w:val="21"/>
          <w:u w:val="single"/>
        </w:rPr>
        <w:t xml:space="preserve">                   </w:t>
      </w:r>
      <w:r>
        <w:rPr>
          <w:rFonts w:hint="eastAsia" w:ascii="宋体" w:hAnsi="宋体"/>
          <w:szCs w:val="21"/>
        </w:rPr>
        <w:t>。</w:t>
      </w:r>
      <w:r>
        <w:rPr>
          <w:szCs w:val="21"/>
        </w:rPr>
        <w:t>(</w:t>
      </w:r>
      <w:r>
        <w:rPr>
          <w:rFonts w:hint="eastAsia"/>
          <w:szCs w:val="21"/>
        </w:rPr>
        <w:t>点的坐标</w:t>
      </w:r>
      <w:r>
        <w:rPr>
          <w:position w:val="-10"/>
          <w:szCs w:val="21"/>
        </w:rPr>
        <w:object>
          <v:shape id="_x0000_i1069" o:spt="75" type="#_x0000_t75" style="height:13pt;width:21pt;" o:ole="t" fillcolor="#FFFFFF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1">
            <o:LockedField>false</o:LockedField>
          </o:OLEObject>
        </w:object>
      </w:r>
      <w:r>
        <w:rPr>
          <w:rFonts w:hint="eastAsia"/>
          <w:szCs w:val="21"/>
        </w:rPr>
        <w:t>以米计</w:t>
      </w:r>
      <w:r>
        <w:rPr>
          <w:szCs w:val="21"/>
        </w:rPr>
        <w:t>)</w:t>
      </w: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  <w:r>
        <w:rPr>
          <w:szCs w:val="21"/>
        </w:rPr>
        <w:t>4．</w:t>
      </w:r>
      <w:r>
        <w:rPr>
          <w:rFonts w:hint="eastAsia"/>
          <w:szCs w:val="21"/>
        </w:rPr>
        <w:t>一自感线圈中，电流强度在</w:t>
      </w:r>
      <w:r>
        <w:rPr>
          <w:szCs w:val="21"/>
        </w:rPr>
        <w:t xml:space="preserve"> 0.002 </w:t>
      </w:r>
      <w:r>
        <w:rPr>
          <w:i/>
          <w:szCs w:val="21"/>
        </w:rPr>
        <w:t>s</w:t>
      </w:r>
      <w:r>
        <w:rPr>
          <w:rFonts w:hint="eastAsia"/>
          <w:szCs w:val="21"/>
        </w:rPr>
        <w:t>内均匀地由</w:t>
      </w:r>
      <w:r>
        <w:rPr>
          <w:szCs w:val="21"/>
        </w:rPr>
        <w:t xml:space="preserve">10 </w:t>
      </w:r>
      <w:r>
        <w:rPr>
          <w:i/>
          <w:szCs w:val="21"/>
        </w:rPr>
        <w:t>A</w:t>
      </w:r>
      <w:r>
        <w:rPr>
          <w:rFonts w:hint="eastAsia"/>
          <w:szCs w:val="21"/>
        </w:rPr>
        <w:t>增加到</w:t>
      </w:r>
      <w:r>
        <w:rPr>
          <w:szCs w:val="21"/>
        </w:rPr>
        <w:t xml:space="preserve">12 </w:t>
      </w:r>
      <w:r>
        <w:rPr>
          <w:i/>
          <w:szCs w:val="21"/>
        </w:rPr>
        <w:t>A</w:t>
      </w:r>
      <w:r>
        <w:rPr>
          <w:rFonts w:hint="eastAsia"/>
          <w:szCs w:val="21"/>
        </w:rPr>
        <w:t>，此过程中线圈内自感电动势为</w:t>
      </w:r>
      <w:r>
        <w:rPr>
          <w:szCs w:val="21"/>
        </w:rPr>
        <w:t xml:space="preserve"> 400 </w:t>
      </w:r>
      <w:r>
        <w:rPr>
          <w:i/>
          <w:szCs w:val="21"/>
        </w:rPr>
        <w:t>V</w:t>
      </w:r>
      <w:r>
        <w:rPr>
          <w:rFonts w:hint="eastAsia"/>
          <w:szCs w:val="21"/>
        </w:rPr>
        <w:t>，则线圈的自感系数为</w:t>
      </w:r>
      <w:r>
        <w:rPr>
          <w:i/>
          <w:szCs w:val="21"/>
        </w:rPr>
        <w:t>L</w:t>
      </w:r>
      <w:r>
        <w:rPr>
          <w:szCs w:val="21"/>
        </w:rPr>
        <w:t xml:space="preserve"> =</w:t>
      </w:r>
      <w:r>
        <w:rPr>
          <w:rFonts w:hint="eastAsia"/>
          <w:szCs w:val="21"/>
          <w:u w:val="single"/>
        </w:rPr>
        <w:t xml:space="preserve">             </w:t>
      </w:r>
      <w:r>
        <w:rPr>
          <w:rFonts w:hint="eastAsia"/>
          <w:szCs w:val="21"/>
        </w:rPr>
        <w:t xml:space="preserve"> 。</w:t>
      </w: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4491990</wp:posOffset>
            </wp:positionH>
            <wp:positionV relativeFrom="paragraph">
              <wp:posOffset>68580</wp:posOffset>
            </wp:positionV>
            <wp:extent cx="1722120" cy="1085215"/>
            <wp:effectExtent l="0" t="0" r="0" b="0"/>
            <wp:wrapSquare wrapText="bothSides"/>
            <wp:docPr id="8" name="图片 8" descr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片 1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Cs w:val="21"/>
        </w:rPr>
        <w:t>5</w:t>
      </w:r>
      <w:r>
        <w:rPr>
          <w:rFonts w:hint="eastAsia" w:hAnsi="sun"/>
          <w:szCs w:val="21"/>
        </w:rPr>
        <w:t>．</w:t>
      </w:r>
      <w:r>
        <w:rPr>
          <w:rFonts w:hint="eastAsia"/>
          <w:szCs w:val="21"/>
        </w:rPr>
        <w:t>如图，长度为</w:t>
      </w:r>
      <w:r>
        <w:rPr>
          <w:rFonts w:hint="eastAsia"/>
          <w:i/>
          <w:szCs w:val="21"/>
        </w:rPr>
        <w:t>L</w:t>
      </w:r>
      <w:r>
        <w:rPr>
          <w:rFonts w:hint="eastAsia"/>
          <w:szCs w:val="21"/>
        </w:rPr>
        <w:t>的细导线，由静止状态从0时刻开始以加速度a向右做匀加速直线运动，磁场强度为</w:t>
      </w:r>
      <w:r>
        <w:rPr>
          <w:rFonts w:hint="eastAsia"/>
          <w:i/>
          <w:szCs w:val="21"/>
        </w:rPr>
        <w:t>B</w:t>
      </w:r>
      <w:r>
        <w:rPr>
          <w:rFonts w:hint="eastAsia"/>
          <w:szCs w:val="21"/>
        </w:rPr>
        <w:t>，则</w:t>
      </w:r>
      <w:r>
        <w:rPr>
          <w:rFonts w:hint="eastAsia"/>
          <w:i/>
          <w:szCs w:val="21"/>
        </w:rPr>
        <w:t>t</w:t>
      </w:r>
      <w:r>
        <w:rPr>
          <w:rFonts w:hint="eastAsia"/>
          <w:szCs w:val="21"/>
        </w:rPr>
        <w:t>时刻导线两端电动势的大小为</w:t>
      </w:r>
      <w:r>
        <w:rPr>
          <w:szCs w:val="21"/>
          <w:u w:val="single"/>
        </w:rPr>
        <w:t xml:space="preserve">               </w:t>
      </w:r>
      <w:r>
        <w:rPr>
          <w:rFonts w:hint="eastAsia"/>
          <w:szCs w:val="21"/>
        </w:rPr>
        <w:t>。</w:t>
      </w:r>
    </w:p>
    <w:p>
      <w:pPr>
        <w:spacing w:line="360" w:lineRule="auto"/>
        <w:rPr>
          <w:szCs w:val="21"/>
        </w:rPr>
      </w:pPr>
    </w:p>
    <w:p>
      <w:pPr>
        <w:tabs>
          <w:tab w:val="left" w:pos="2310"/>
          <w:tab w:val="left" w:pos="4200"/>
          <w:tab w:val="left" w:pos="6090"/>
        </w:tabs>
        <w:spacing w:line="360" w:lineRule="auto"/>
        <w:ind w:left="315" w:hanging="315" w:hangingChars="150"/>
        <w:rPr>
          <w:szCs w:val="21"/>
        </w:rPr>
      </w:pPr>
      <w:r>
        <w:rPr>
          <w:szCs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4150995</wp:posOffset>
            </wp:positionV>
            <wp:extent cx="1447165" cy="1003300"/>
            <wp:effectExtent l="0" t="0" r="635" b="6350"/>
            <wp:wrapSquare wrapText="bothSides"/>
            <wp:docPr id="10" name="图片 10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片1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165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Cs w:val="21"/>
        </w:rPr>
        <w:t>6</w:t>
      </w:r>
      <w:r>
        <w:rPr>
          <w:rFonts w:hint="eastAsia"/>
          <w:szCs w:val="21"/>
        </w:rPr>
        <w:t>. 两根导线沿半径方向引到匀质金属环上的</w:t>
      </w:r>
      <w:r>
        <w:rPr>
          <w:rFonts w:hint="eastAsia"/>
          <w:i/>
          <w:szCs w:val="21"/>
        </w:rPr>
        <w:t>A</w:t>
      </w:r>
      <w:r>
        <w:rPr>
          <w:rFonts w:hint="eastAsia"/>
          <w:szCs w:val="21"/>
        </w:rPr>
        <w:t>和</w:t>
      </w:r>
      <w:r>
        <w:rPr>
          <w:rFonts w:hint="eastAsia"/>
          <w:i/>
          <w:szCs w:val="21"/>
        </w:rPr>
        <w:t>C</w:t>
      </w:r>
      <w:r>
        <w:rPr>
          <w:rFonts w:hint="eastAsia"/>
          <w:szCs w:val="21"/>
        </w:rPr>
        <w:t>两点，电流方向如图所示，环中心</w:t>
      </w:r>
      <w:r>
        <w:rPr>
          <w:rFonts w:hint="eastAsia"/>
          <w:i/>
          <w:szCs w:val="21"/>
        </w:rPr>
        <w:t>O</w:t>
      </w:r>
      <w:r>
        <w:rPr>
          <w:rFonts w:hint="eastAsia"/>
          <w:szCs w:val="21"/>
        </w:rPr>
        <w:t>处的磁感应强度为</w:t>
      </w:r>
      <w:r>
        <w:rPr>
          <w:rFonts w:hint="eastAsia"/>
          <w:szCs w:val="21"/>
          <w:u w:val="single"/>
        </w:rPr>
        <w:t xml:space="preserve">          </w:t>
      </w:r>
      <w:r>
        <w:rPr>
          <w:rFonts w:hint="eastAsia"/>
          <w:szCs w:val="21"/>
        </w:rPr>
        <w:t>。</w:t>
      </w:r>
    </w:p>
    <w:p>
      <w:pPr>
        <w:spacing w:line="360" w:lineRule="auto"/>
        <w:rPr>
          <w:szCs w:val="21"/>
        </w:rPr>
      </w:pPr>
    </w:p>
    <w:p>
      <w:pPr>
        <w:tabs>
          <w:tab w:val="left" w:pos="2310"/>
          <w:tab w:val="left" w:pos="4200"/>
          <w:tab w:val="left" w:pos="6090"/>
        </w:tabs>
        <w:spacing w:line="360" w:lineRule="auto"/>
        <w:rPr>
          <w:szCs w:val="21"/>
        </w:rPr>
      </w:pPr>
      <w:r>
        <w:rPr>
          <w:szCs w:val="21"/>
        </w:rPr>
        <w:t>7</w:t>
      </w:r>
      <w:r>
        <w:rPr>
          <w:rFonts w:hint="eastAsia"/>
          <w:szCs w:val="21"/>
        </w:rPr>
        <w:t>. 如图所示</w:t>
      </w:r>
      <w:r>
        <w:rPr>
          <w:szCs w:val="21"/>
        </w:rPr>
        <w:t>，</w:t>
      </w:r>
      <w:r>
        <w:rPr>
          <w:rFonts w:hint="eastAsia"/>
          <w:szCs w:val="21"/>
        </w:rPr>
        <w:t>两根无限长载流</w:t>
      </w:r>
      <w:r>
        <w:rPr>
          <w:szCs w:val="21"/>
        </w:rPr>
        <w:t>直导线</w:t>
      </w:r>
      <w:r>
        <w:rPr>
          <w:rFonts w:hint="eastAsia"/>
          <w:szCs w:val="21"/>
        </w:rPr>
        <w:t>相互平行，通过</w:t>
      </w:r>
      <w:r>
        <w:rPr>
          <w:szCs w:val="21"/>
        </w:rPr>
        <w:t>的电流分别为</w:t>
      </w:r>
      <w:r>
        <w:rPr>
          <w:i/>
          <w:szCs w:val="21"/>
        </w:rPr>
        <w:t>I</w:t>
      </w:r>
      <w:r>
        <w:rPr>
          <w:i/>
          <w:szCs w:val="21"/>
          <w:vertAlign w:val="subscript"/>
        </w:rPr>
        <w:t>1</w:t>
      </w:r>
      <w:r>
        <w:rPr>
          <w:rFonts w:hint="eastAsia"/>
          <w:szCs w:val="21"/>
        </w:rPr>
        <w:t>和</w:t>
      </w:r>
      <w:r>
        <w:rPr>
          <w:i/>
          <w:szCs w:val="21"/>
        </w:rPr>
        <w:t>I</w:t>
      </w:r>
      <w:r>
        <w:rPr>
          <w:i/>
          <w:szCs w:val="21"/>
          <w:vertAlign w:val="subscript"/>
        </w:rPr>
        <w:t>2</w:t>
      </w:r>
      <w:r>
        <w:rPr>
          <w:rFonts w:hint="eastAsia"/>
          <w:szCs w:val="21"/>
        </w:rPr>
        <w:t>，则</w:t>
      </w:r>
      <w:r>
        <w:rPr>
          <w:position w:val="-22"/>
          <w:szCs w:val="21"/>
        </w:rPr>
        <w:object>
          <v:shape id="_x0000_i1076" o:spt="75" type="#_x0000_t75" style="height:25pt;width:54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76" DrawAspect="Content" ObjectID="_1468075770" r:id="rId95">
            <o:LockedField>false</o:LockedField>
          </o:OLEObject>
        </w:object>
      </w:r>
      <w:r>
        <w:rPr>
          <w:szCs w:val="21"/>
          <w:u w:val="single"/>
        </w:rPr>
        <w:t xml:space="preserve">              </w:t>
      </w:r>
      <w:r>
        <w:rPr>
          <w:rFonts w:hint="eastAsia"/>
          <w:szCs w:val="21"/>
        </w:rPr>
        <w:t>；</w:t>
      </w:r>
    </w:p>
    <w:p>
      <w:pPr>
        <w:tabs>
          <w:tab w:val="left" w:pos="2310"/>
          <w:tab w:val="left" w:pos="4200"/>
          <w:tab w:val="left" w:pos="6090"/>
        </w:tabs>
        <w:spacing w:line="360" w:lineRule="auto"/>
        <w:rPr>
          <w:szCs w:val="21"/>
        </w:rPr>
      </w:pPr>
      <w:r>
        <w:rPr>
          <w:szCs w:val="21"/>
        </w:rPr>
        <w:t xml:space="preserve"> </w:t>
      </w:r>
      <w:r>
        <w:rPr>
          <w:position w:val="-22"/>
          <w:szCs w:val="21"/>
        </w:rPr>
        <w:object>
          <v:shape id="_x0000_i1077" o:spt="75" type="#_x0000_t75" style="height:25pt;width:54.5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77" DrawAspect="Content" ObjectID="_1468075771" r:id="rId97">
            <o:LockedField>false</o:LockedField>
          </o:OLEObject>
        </w:object>
      </w:r>
      <w:r>
        <w:rPr>
          <w:szCs w:val="21"/>
          <w:u w:val="single"/>
        </w:rPr>
        <w:t xml:space="preserve">              </w:t>
      </w:r>
      <w:r>
        <w:rPr>
          <w:rFonts w:hint="eastAsia"/>
          <w:szCs w:val="21"/>
        </w:rPr>
        <w:t>。</w:t>
      </w:r>
    </w:p>
    <w:p>
      <w:pPr>
        <w:pStyle w:val="14"/>
        <w:tabs>
          <w:tab w:val="left" w:pos="2310"/>
          <w:tab w:val="left" w:pos="4200"/>
          <w:tab w:val="left" w:pos="6090"/>
        </w:tabs>
        <w:spacing w:line="360" w:lineRule="auto"/>
        <w:ind w:left="360" w:firstLine="0" w:firstLineChars="0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1543050" cy="909955"/>
            <wp:effectExtent l="0" t="0" r="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812" cy="9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  <w:r>
        <w:rPr>
          <w:szCs w:val="21"/>
        </w:rPr>
        <w:t>8</w:t>
      </w:r>
      <w:r>
        <w:rPr>
          <w:rFonts w:hint="eastAsia"/>
          <w:szCs w:val="21"/>
        </w:rPr>
        <w:t>. 把一圆形线圈放入匀强磁场中，线圈半径为</w:t>
      </w:r>
      <w:r>
        <w:rPr>
          <w:position w:val="-4"/>
          <w:szCs w:val="21"/>
        </w:rPr>
        <w:object>
          <v:shape id="_x0000_i1078" o:spt="75" type="#_x0000_t75" style="height:10pt;width:9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3" ShapeID="_x0000_i1078" DrawAspect="Content" ObjectID="_1468075772" r:id="rId100">
            <o:LockedField>false</o:LockedField>
          </o:OLEObject>
        </w:object>
      </w:r>
      <w:r>
        <w:rPr>
          <w:rFonts w:hint="eastAsia"/>
          <w:szCs w:val="21"/>
        </w:rPr>
        <w:t>，通有电流</w:t>
      </w:r>
      <w:r>
        <w:rPr>
          <w:rFonts w:hint="eastAsia"/>
          <w:i/>
          <w:szCs w:val="21"/>
        </w:rPr>
        <w:t>I</w:t>
      </w:r>
      <w:r>
        <w:rPr>
          <w:rFonts w:hint="eastAsia"/>
          <w:szCs w:val="21"/>
        </w:rPr>
        <w:t>，周围磁感应强度为</w:t>
      </w:r>
      <w:r>
        <w:rPr>
          <w:rFonts w:hint="eastAsia"/>
          <w:i/>
          <w:iCs/>
          <w:szCs w:val="21"/>
        </w:rPr>
        <w:t>B</w:t>
      </w:r>
      <w:r>
        <w:rPr>
          <w:rFonts w:hint="eastAsia"/>
          <w:szCs w:val="21"/>
        </w:rPr>
        <w:t>，则线圈所受的最大力矩大小是_________________。</w:t>
      </w:r>
    </w:p>
    <w:p>
      <w:pPr>
        <w:spacing w:line="360" w:lineRule="auto"/>
        <w:rPr>
          <w:szCs w:val="21"/>
        </w:rPr>
      </w:pPr>
    </w:p>
    <w:p>
      <w:pPr>
        <w:tabs>
          <w:tab w:val="left" w:pos="2310"/>
          <w:tab w:val="left" w:pos="4200"/>
          <w:tab w:val="left" w:pos="6090"/>
        </w:tabs>
        <w:spacing w:line="360" w:lineRule="auto"/>
        <w:ind w:left="315" w:hanging="315" w:hangingChars="150"/>
        <w:rPr>
          <w:szCs w:val="21"/>
        </w:rPr>
      </w:pP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三、</w:t>
      </w:r>
      <w:r>
        <w:rPr>
          <w:rFonts w:hint="eastAsia"/>
          <w:b/>
          <w:szCs w:val="21"/>
        </w:rPr>
        <w:t>计算题：</w:t>
      </w:r>
      <w:r>
        <w:rPr>
          <w:rFonts w:hint="eastAsia"/>
          <w:szCs w:val="21"/>
        </w:rPr>
        <w:t>本大题共</w:t>
      </w:r>
      <w:r>
        <w:rPr>
          <w:szCs w:val="21"/>
        </w:rPr>
        <w:t>5</w:t>
      </w:r>
      <w:r>
        <w:rPr>
          <w:rFonts w:hint="eastAsia"/>
          <w:szCs w:val="21"/>
        </w:rPr>
        <w:t>小题，每小</w:t>
      </w:r>
      <w:r>
        <w:rPr>
          <w:szCs w:val="21"/>
        </w:rPr>
        <w:t>题</w:t>
      </w:r>
      <w:r>
        <w:rPr>
          <w:rFonts w:hint="eastAsia"/>
          <w:szCs w:val="21"/>
        </w:rPr>
        <w:t>12分</w:t>
      </w:r>
      <w:r>
        <w:rPr>
          <w:szCs w:val="21"/>
        </w:rPr>
        <w:t>，</w:t>
      </w:r>
      <w:r>
        <w:rPr>
          <w:rFonts w:hint="eastAsia"/>
          <w:szCs w:val="21"/>
        </w:rPr>
        <w:t>共</w:t>
      </w:r>
      <w:r>
        <w:rPr>
          <w:szCs w:val="21"/>
        </w:rPr>
        <w:t>60</w:t>
      </w:r>
      <w:r>
        <w:rPr>
          <w:rFonts w:hint="eastAsia"/>
          <w:szCs w:val="21"/>
        </w:rPr>
        <w:t>分。请</w:t>
      </w:r>
      <w:r>
        <w:rPr>
          <w:szCs w:val="21"/>
        </w:rPr>
        <w:t>在</w:t>
      </w:r>
      <w:r>
        <w:rPr>
          <w:rFonts w:hint="eastAsia"/>
          <w:szCs w:val="21"/>
        </w:rPr>
        <w:t>答题</w:t>
      </w:r>
      <w:r>
        <w:rPr>
          <w:szCs w:val="21"/>
        </w:rPr>
        <w:t>纸</w:t>
      </w:r>
      <w:r>
        <w:rPr>
          <w:rFonts w:hint="eastAsia"/>
          <w:szCs w:val="21"/>
        </w:rPr>
        <w:t>上</w:t>
      </w:r>
      <w:r>
        <w:rPr>
          <w:szCs w:val="21"/>
        </w:rPr>
        <w:t>按</w:t>
      </w:r>
      <w:r>
        <w:rPr>
          <w:rFonts w:hint="eastAsia"/>
          <w:szCs w:val="21"/>
        </w:rPr>
        <w:t>题</w:t>
      </w:r>
      <w:r>
        <w:rPr>
          <w:szCs w:val="21"/>
        </w:rPr>
        <w:t>序作答，并标</w:t>
      </w:r>
      <w:r>
        <w:rPr>
          <w:rFonts w:hint="eastAsia"/>
          <w:szCs w:val="21"/>
        </w:rPr>
        <w:t>明</w:t>
      </w:r>
      <w:r>
        <w:rPr>
          <w:szCs w:val="21"/>
        </w:rPr>
        <w:t>题号。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 w:ascii="宋体" w:hAnsi="宋体" w:cs="TT71D56BE6tCID-WinCharSetFFFF-H"/>
          <w:kern w:val="0"/>
          <w:szCs w:val="21"/>
        </w:rPr>
        <w:t>如图所示</w:t>
      </w:r>
      <w:r>
        <w:rPr>
          <w:rFonts w:hint="eastAsia" w:ascii="宋体" w:hAnsi="宋体" w:cs="TTB6D82400tCID-WinCharSetFFFF-H"/>
          <w:kern w:val="0"/>
          <w:szCs w:val="21"/>
        </w:rPr>
        <w:t>，</w:t>
      </w:r>
      <w:r>
        <w:rPr>
          <w:rFonts w:hint="eastAsia" w:ascii="宋体" w:hAnsi="宋体" w:cs="TT71D56BE6tCID-WinCharSetFFFF-H"/>
          <w:kern w:val="0"/>
          <w:szCs w:val="21"/>
        </w:rPr>
        <w:t>有三个点电荷</w:t>
      </w:r>
      <w:r>
        <w:rPr>
          <w:rFonts w:cs="TT3D2B7B50tCID-WinCharSetFFFF-H"/>
          <w:i/>
          <w:kern w:val="0"/>
          <w:szCs w:val="21"/>
        </w:rPr>
        <w:t>Q</w:t>
      </w:r>
      <w:r>
        <w:rPr>
          <w:rFonts w:cs="TTB6D82400tCID-WinCharSetFFFF-H"/>
          <w:kern w:val="0"/>
          <w:szCs w:val="21"/>
          <w:vertAlign w:val="subscript"/>
        </w:rPr>
        <w:t>1</w:t>
      </w:r>
      <w:r>
        <w:rPr>
          <w:rFonts w:hint="eastAsia" w:ascii="宋体" w:hAnsi="宋体" w:cs="TTB6D82400tCID-WinCharSetFFFF-H"/>
          <w:kern w:val="0"/>
          <w:szCs w:val="21"/>
        </w:rPr>
        <w:t xml:space="preserve"> 、</w:t>
      </w:r>
      <w:r>
        <w:rPr>
          <w:rFonts w:cs="TT3D2B7B50tCID-WinCharSetFFFF-H"/>
          <w:i/>
          <w:kern w:val="0"/>
          <w:szCs w:val="21"/>
        </w:rPr>
        <w:t>Q</w:t>
      </w:r>
      <w:r>
        <w:rPr>
          <w:rFonts w:cs="TTB6D82400tCID-WinCharSetFFFF-H"/>
          <w:kern w:val="0"/>
          <w:szCs w:val="21"/>
          <w:vertAlign w:val="subscript"/>
        </w:rPr>
        <w:t>2</w:t>
      </w:r>
      <w:r>
        <w:rPr>
          <w:rFonts w:hint="eastAsia" w:ascii="宋体" w:hAnsi="宋体" w:cs="TTB6D82400tCID-WinCharSetFFFF-H"/>
          <w:kern w:val="0"/>
          <w:szCs w:val="21"/>
        </w:rPr>
        <w:t xml:space="preserve"> 、</w:t>
      </w:r>
      <w:r>
        <w:rPr>
          <w:rFonts w:cs="TT3D2B7B50tCID-WinCharSetFFFF-H"/>
          <w:i/>
          <w:kern w:val="0"/>
          <w:szCs w:val="21"/>
        </w:rPr>
        <w:t>Q</w:t>
      </w:r>
      <w:r>
        <w:rPr>
          <w:rFonts w:cs="TTB6D82400tCID-WinCharSetFFFF-H"/>
          <w:kern w:val="0"/>
          <w:szCs w:val="21"/>
          <w:vertAlign w:val="subscript"/>
        </w:rPr>
        <w:t>3</w:t>
      </w:r>
      <w:r>
        <w:rPr>
          <w:rFonts w:hint="eastAsia" w:ascii="宋体" w:hAnsi="宋体" w:cs="TTB6D82400tCID-WinCharSetFFFF-H"/>
          <w:kern w:val="0"/>
          <w:szCs w:val="21"/>
        </w:rPr>
        <w:t xml:space="preserve"> </w:t>
      </w:r>
      <w:r>
        <w:rPr>
          <w:rFonts w:hint="eastAsia" w:ascii="宋体" w:hAnsi="宋体" w:cs="TT71D56BE6tCID-WinCharSetFFFF-H"/>
          <w:kern w:val="0"/>
          <w:szCs w:val="21"/>
        </w:rPr>
        <w:t>沿一条直线等间距分布，已知</w:t>
      </w:r>
      <w:r>
        <w:rPr>
          <w:rFonts w:cs="TT3D2B7B50tCID-WinCharSetFFFF-H"/>
          <w:i/>
          <w:kern w:val="0"/>
          <w:szCs w:val="21"/>
        </w:rPr>
        <w:t>Q</w:t>
      </w:r>
      <w:r>
        <w:rPr>
          <w:rFonts w:cs="TTB6D82400tCID-WinCharSetFFFF-H"/>
          <w:kern w:val="0"/>
          <w:szCs w:val="21"/>
          <w:vertAlign w:val="subscript"/>
        </w:rPr>
        <w:t>1</w:t>
      </w:r>
      <w:r>
        <w:rPr>
          <w:rFonts w:hint="eastAsia" w:ascii="宋体" w:hAnsi="宋体" w:cs="TTB6D82400tCID-WinCharSetFFFF-H"/>
          <w:kern w:val="0"/>
          <w:szCs w:val="21"/>
        </w:rPr>
        <w:t xml:space="preserve"> ＝</w:t>
      </w:r>
      <w:r>
        <w:rPr>
          <w:rFonts w:cs="TT3D2B7B50tCID-WinCharSetFFFF-H"/>
          <w:i/>
          <w:kern w:val="0"/>
          <w:szCs w:val="21"/>
        </w:rPr>
        <w:t>Q</w:t>
      </w:r>
      <w:r>
        <w:rPr>
          <w:rFonts w:cs="TTB6D82400tCID-WinCharSetFFFF-H"/>
          <w:kern w:val="0"/>
          <w:szCs w:val="21"/>
          <w:vertAlign w:val="subscript"/>
        </w:rPr>
        <w:t>3</w:t>
      </w:r>
      <w:r>
        <w:rPr>
          <w:rFonts w:hint="eastAsia" w:ascii="宋体" w:hAnsi="宋体" w:cs="TTB6D82400tCID-WinCharSetFFFF-H"/>
          <w:kern w:val="0"/>
          <w:szCs w:val="21"/>
        </w:rPr>
        <w:t xml:space="preserve"> ＝</w:t>
      </w:r>
      <w:r>
        <w:rPr>
          <w:rFonts w:cs="TT3D2B7B50tCID-WinCharSetFFFF-H"/>
          <w:i/>
          <w:kern w:val="0"/>
          <w:szCs w:val="21"/>
        </w:rPr>
        <w:t>q</w:t>
      </w:r>
      <w:r>
        <w:rPr>
          <w:rFonts w:hint="eastAsia" w:ascii="宋体" w:hAnsi="宋体" w:cs="TTB6D82400tCID-WinCharSetFFFF-H"/>
          <w:kern w:val="0"/>
          <w:szCs w:val="21"/>
        </w:rPr>
        <w:t>，</w:t>
      </w:r>
      <w:r>
        <w:rPr>
          <w:rFonts w:hint="eastAsia" w:ascii="宋体" w:hAnsi="宋体" w:cs="TT71D56BE6tCID-WinCharSetFFFF-H"/>
          <w:kern w:val="0"/>
          <w:szCs w:val="21"/>
        </w:rPr>
        <w:t>其中任一点电荷所受合力均为零</w:t>
      </w:r>
      <w:r>
        <w:rPr>
          <w:rFonts w:hint="eastAsia" w:ascii="宋体" w:hAnsi="宋体" w:cs="TTB6D82400tCID-WinCharSetFFFF-H"/>
          <w:kern w:val="0"/>
          <w:szCs w:val="21"/>
        </w:rPr>
        <w:t>，</w:t>
      </w:r>
      <w:r>
        <w:rPr>
          <w:rFonts w:hint="eastAsia" w:ascii="宋体" w:hAnsi="宋体" w:cs="TT71D56BE6tCID-WinCharSetFFFF-H"/>
          <w:kern w:val="0"/>
          <w:szCs w:val="21"/>
        </w:rPr>
        <w:t>求</w:t>
      </w:r>
    </w:p>
    <w:p>
      <w:pPr>
        <w:pStyle w:val="14"/>
        <w:spacing w:line="360" w:lineRule="auto"/>
        <w:ind w:left="360" w:firstLine="0" w:firstLineChars="0"/>
        <w:rPr>
          <w:rFonts w:cs="TTB6D82400tCID-WinCharSetFFFF-H"/>
          <w:kern w:val="0"/>
          <w:szCs w:val="21"/>
        </w:rPr>
      </w:pPr>
      <w:r>
        <w:rPr>
          <w:rFonts w:hint="eastAsia" w:ascii="宋体" w:hAnsi="宋体" w:cs="TT71D56BE6tCID-WinCharSetFFFF-H"/>
          <w:kern w:val="0"/>
          <w:szCs w:val="21"/>
        </w:rPr>
        <w:t>（1）点电荷</w:t>
      </w:r>
      <w:r>
        <w:rPr>
          <w:rFonts w:cs="TT3D2B7B50tCID-WinCharSetFFFF-H"/>
          <w:i/>
          <w:kern w:val="0"/>
          <w:szCs w:val="21"/>
        </w:rPr>
        <w:t>Q</w:t>
      </w:r>
      <w:r>
        <w:rPr>
          <w:rFonts w:cs="TTB6D82400tCID-WinCharSetFFFF-H"/>
          <w:kern w:val="0"/>
          <w:szCs w:val="21"/>
          <w:vertAlign w:val="subscript"/>
        </w:rPr>
        <w:t>2</w:t>
      </w:r>
      <w:r>
        <w:rPr>
          <w:rFonts w:hint="eastAsia" w:cs="TTB6D82400tCID-WinCharSetFFFF-H"/>
          <w:kern w:val="0"/>
          <w:szCs w:val="21"/>
        </w:rPr>
        <w:t>的电量；</w:t>
      </w:r>
    </w:p>
    <w:p>
      <w:pPr>
        <w:pStyle w:val="14"/>
        <w:spacing w:line="360" w:lineRule="auto"/>
        <w:ind w:left="360" w:firstLine="0" w:firstLineChars="0"/>
        <w:rPr>
          <w:rFonts w:ascii="宋体" w:hAnsi="宋体" w:cs="TT71D56BE6tCID-WinCharSetFFFF-H"/>
          <w:kern w:val="0"/>
          <w:szCs w:val="21"/>
        </w:rPr>
      </w:pPr>
      <w:r>
        <w:rPr>
          <w:rFonts w:hint="eastAsia" w:cs="TTB6D82400tCID-WinCharSetFFFF-H"/>
          <w:kern w:val="0"/>
          <w:szCs w:val="21"/>
        </w:rPr>
        <w:t>（2）由点电荷</w:t>
      </w:r>
      <w:r>
        <w:rPr>
          <w:rFonts w:cs="TT3D2B7B50tCID-WinCharSetFFFF-H"/>
          <w:i/>
          <w:kern w:val="0"/>
          <w:szCs w:val="21"/>
        </w:rPr>
        <w:t>Q</w:t>
      </w:r>
      <w:r>
        <w:rPr>
          <w:rFonts w:cs="TTB6D82400tCID-WinCharSetFFFF-H"/>
          <w:kern w:val="0"/>
          <w:szCs w:val="21"/>
          <w:vertAlign w:val="subscript"/>
        </w:rPr>
        <w:t>1</w:t>
      </w:r>
      <w:r>
        <w:rPr>
          <w:rFonts w:hint="eastAsia" w:ascii="宋体" w:hAnsi="宋体" w:cs="TTB6D82400tCID-WinCharSetFFFF-H"/>
          <w:kern w:val="0"/>
          <w:szCs w:val="21"/>
        </w:rPr>
        <w:t xml:space="preserve"> 、</w:t>
      </w:r>
      <w:r>
        <w:rPr>
          <w:rFonts w:cs="TT3D2B7B50tCID-WinCharSetFFFF-H"/>
          <w:i/>
          <w:kern w:val="0"/>
          <w:szCs w:val="21"/>
        </w:rPr>
        <w:t>Q</w:t>
      </w:r>
      <w:r>
        <w:rPr>
          <w:rFonts w:cs="TTB6D82400tCID-WinCharSetFFFF-H"/>
          <w:kern w:val="0"/>
          <w:szCs w:val="21"/>
          <w:vertAlign w:val="subscript"/>
        </w:rPr>
        <w:t>3</w:t>
      </w:r>
      <w:r>
        <w:rPr>
          <w:rFonts w:hint="eastAsia" w:cs="TTB6D82400tCID-WinCharSetFFFF-H"/>
          <w:kern w:val="0"/>
          <w:szCs w:val="21"/>
        </w:rPr>
        <w:t>在</w:t>
      </w:r>
      <w:r>
        <w:rPr>
          <w:rFonts w:hint="eastAsia" w:cs="TTB6D82400tCID-WinCharSetFFFF-H"/>
          <w:i/>
          <w:kern w:val="0"/>
          <w:szCs w:val="21"/>
        </w:rPr>
        <w:t>y</w:t>
      </w:r>
      <w:r>
        <w:rPr>
          <w:rFonts w:hint="eastAsia" w:cs="TTB6D82400tCID-WinCharSetFFFF-H"/>
          <w:kern w:val="0"/>
          <w:szCs w:val="21"/>
        </w:rPr>
        <w:t>轴上产生的电场强度；</w:t>
      </w:r>
    </w:p>
    <w:p>
      <w:pPr>
        <w:pStyle w:val="14"/>
        <w:spacing w:line="360" w:lineRule="auto"/>
        <w:ind w:left="360" w:firstLine="0" w:firstLineChars="0"/>
        <w:rPr>
          <w:rFonts w:ascii="宋体" w:hAnsi="宋体"/>
          <w:szCs w:val="21"/>
        </w:rPr>
      </w:pPr>
      <w:r>
        <w:rPr>
          <w:rFonts w:hint="eastAsia" w:ascii="宋体" w:hAnsi="宋体" w:cs="TT71D56BE6tCID-WinCharSetFFFF-H"/>
          <w:kern w:val="0"/>
          <w:szCs w:val="21"/>
        </w:rPr>
        <w:t>（3）在固定</w:t>
      </w:r>
      <w:r>
        <w:rPr>
          <w:rFonts w:cs="TT3D2B7B50tCID-WinCharSetFFFF-H"/>
          <w:i/>
          <w:kern w:val="0"/>
          <w:szCs w:val="21"/>
        </w:rPr>
        <w:t>Q</w:t>
      </w:r>
      <w:r>
        <w:rPr>
          <w:rFonts w:cs="TTB6D82400tCID-WinCharSetFFFF-H"/>
          <w:kern w:val="0"/>
          <w:szCs w:val="21"/>
          <w:vertAlign w:val="subscript"/>
        </w:rPr>
        <w:t>1</w:t>
      </w:r>
      <w:r>
        <w:rPr>
          <w:rFonts w:hint="eastAsia" w:ascii="宋体" w:hAnsi="宋体" w:cs="TTB6D82400tCID-WinCharSetFFFF-H"/>
          <w:kern w:val="0"/>
          <w:szCs w:val="21"/>
        </w:rPr>
        <w:t xml:space="preserve"> 、</w:t>
      </w:r>
      <w:r>
        <w:rPr>
          <w:rFonts w:cs="TT3D2B7B50tCID-WinCharSetFFFF-H"/>
          <w:i/>
          <w:kern w:val="0"/>
          <w:szCs w:val="21"/>
        </w:rPr>
        <w:t>Q</w:t>
      </w:r>
      <w:r>
        <w:rPr>
          <w:rFonts w:cs="TTB6D82400tCID-WinCharSetFFFF-H"/>
          <w:kern w:val="0"/>
          <w:szCs w:val="21"/>
          <w:vertAlign w:val="subscript"/>
        </w:rPr>
        <w:t>3</w:t>
      </w:r>
      <w:r>
        <w:rPr>
          <w:rFonts w:hint="eastAsia" w:ascii="宋体" w:hAnsi="宋体" w:cs="TTB6D82400tCID-WinCharSetFFFF-H"/>
          <w:kern w:val="0"/>
          <w:szCs w:val="21"/>
        </w:rPr>
        <w:t xml:space="preserve"> </w:t>
      </w:r>
      <w:r>
        <w:rPr>
          <w:rFonts w:hint="eastAsia" w:ascii="宋体" w:hAnsi="宋体" w:cs="TT71D56BE6tCID-WinCharSetFFFF-H"/>
          <w:kern w:val="0"/>
          <w:szCs w:val="21"/>
        </w:rPr>
        <w:t>的情况下</w:t>
      </w:r>
      <w:r>
        <w:rPr>
          <w:rFonts w:hint="eastAsia" w:ascii="宋体" w:hAnsi="宋体" w:cs="TTB6D82400tCID-WinCharSetFFFF-H"/>
          <w:kern w:val="0"/>
          <w:szCs w:val="21"/>
        </w:rPr>
        <w:t>，</w:t>
      </w:r>
      <w:r>
        <w:rPr>
          <w:rFonts w:hint="eastAsia" w:ascii="宋体" w:hAnsi="宋体" w:cs="TT71D56BE6tCID-WinCharSetFFFF-H"/>
          <w:kern w:val="0"/>
          <w:szCs w:val="21"/>
        </w:rPr>
        <w:t>将</w:t>
      </w:r>
      <w:bookmarkStart w:id="0" w:name="OLE_LINK3"/>
      <w:bookmarkStart w:id="1" w:name="OLE_LINK4"/>
      <w:r>
        <w:rPr>
          <w:rFonts w:cs="TT3D2B7B50tCID-WinCharSetFFFF-H"/>
          <w:i/>
          <w:kern w:val="0"/>
          <w:szCs w:val="21"/>
        </w:rPr>
        <w:t>Q</w:t>
      </w:r>
      <w:r>
        <w:rPr>
          <w:rFonts w:cs="TTB6D82400tCID-WinCharSetFFFF-H"/>
          <w:kern w:val="0"/>
          <w:szCs w:val="21"/>
          <w:vertAlign w:val="subscript"/>
        </w:rPr>
        <w:t>2</w:t>
      </w:r>
      <w:bookmarkEnd w:id="0"/>
      <w:bookmarkEnd w:id="1"/>
      <w:r>
        <w:rPr>
          <w:rFonts w:hint="eastAsia" w:ascii="宋体" w:hAnsi="宋体" w:cs="TT71D56BE6tCID-WinCharSetFFFF-H"/>
          <w:kern w:val="0"/>
          <w:szCs w:val="21"/>
        </w:rPr>
        <w:t>从点</w:t>
      </w:r>
      <w:r>
        <w:rPr>
          <w:rFonts w:hint="eastAsia" w:ascii="宋体" w:hAnsi="宋体" w:cs="TT3D2B7B50tCID-WinCharSetFFFF-H"/>
          <w:i/>
          <w:kern w:val="0"/>
          <w:szCs w:val="21"/>
        </w:rPr>
        <w:t>O</w:t>
      </w:r>
      <w:r>
        <w:rPr>
          <w:rFonts w:hint="eastAsia" w:ascii="宋体" w:hAnsi="宋体" w:cs="TT71D56BE6tCID-WinCharSetFFFF-H"/>
          <w:kern w:val="0"/>
          <w:szCs w:val="21"/>
        </w:rPr>
        <w:t>移到无穷远处外力所作的功</w:t>
      </w:r>
      <w:r>
        <w:rPr>
          <w:rFonts w:hint="eastAsia" w:ascii="宋体" w:hAnsi="宋体" w:cs="TTB6D82400tCID-WinCharSetFFFF-H"/>
          <w:kern w:val="0"/>
          <w:szCs w:val="21"/>
        </w:rPr>
        <w:t xml:space="preserve">。 </w:t>
      </w:r>
    </w:p>
    <w:p>
      <w:pPr>
        <w:pStyle w:val="14"/>
        <w:autoSpaceDE w:val="0"/>
        <w:autoSpaceDN w:val="0"/>
        <w:adjustRightInd w:val="0"/>
        <w:spacing w:line="360" w:lineRule="auto"/>
        <w:ind w:left="360" w:firstLine="0" w:firstLineChars="0"/>
        <w:jc w:val="center"/>
        <w:rPr>
          <w:rFonts w:ascii="宋体" w:hAnsi="宋体" w:cs="TTB6D82400tCID-WinCharSetFFFF-H"/>
          <w:kern w:val="0"/>
          <w:szCs w:val="21"/>
        </w:rPr>
      </w:pPr>
      <w:r>
        <w:rPr>
          <w:szCs w:val="21"/>
        </w:rPr>
        <w:drawing>
          <wp:inline distT="0" distB="0" distL="0" distR="0">
            <wp:extent cx="2209165" cy="1302385"/>
            <wp:effectExtent l="0" t="0" r="63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165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szCs w:val="21"/>
        </w:rPr>
      </w:pP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2. 一半径为</w:t>
      </w:r>
      <w:r>
        <w:rPr>
          <w:rFonts w:hint="eastAsia"/>
          <w:i/>
          <w:szCs w:val="21"/>
        </w:rPr>
        <w:t>R</w:t>
      </w:r>
      <w:r>
        <w:rPr>
          <w:rFonts w:hint="eastAsia"/>
          <w:szCs w:val="21"/>
        </w:rPr>
        <w:t>的半球面均匀带电，其携带的电荷电量为</w:t>
      </w:r>
      <w:r>
        <w:rPr>
          <w:rFonts w:hint="eastAsia"/>
          <w:i/>
          <w:szCs w:val="21"/>
        </w:rPr>
        <w:t>Q</w:t>
      </w:r>
      <w:r>
        <w:rPr>
          <w:rFonts w:hint="eastAsia"/>
          <w:szCs w:val="21"/>
        </w:rPr>
        <w:t>。求球心O处的电场强度。</w:t>
      </w:r>
    </w:p>
    <w:p>
      <w:pPr>
        <w:spacing w:line="360" w:lineRule="auto"/>
        <w:rPr>
          <w:szCs w:val="21"/>
        </w:rPr>
      </w:pPr>
    </w:p>
    <w:p>
      <w:pPr>
        <w:tabs>
          <w:tab w:val="left" w:pos="2310"/>
          <w:tab w:val="left" w:pos="4200"/>
          <w:tab w:val="left" w:pos="6090"/>
        </w:tabs>
        <w:spacing w:line="360" w:lineRule="auto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. 一矩形载流线圈由20匝互相绝缘的细导线绕成，矩形边长为10.0</w:t>
      </w:r>
      <w:r>
        <w:rPr>
          <w:rFonts w:hint="eastAsia"/>
          <w:i/>
          <w:szCs w:val="21"/>
        </w:rPr>
        <w:t>cm</w:t>
      </w:r>
      <w:r>
        <w:rPr>
          <w:rFonts w:hint="eastAsia"/>
          <w:szCs w:val="21"/>
        </w:rPr>
        <w:t>和5.0</w:t>
      </w:r>
      <w:r>
        <w:rPr>
          <w:rFonts w:hint="eastAsia"/>
          <w:i/>
          <w:szCs w:val="21"/>
        </w:rPr>
        <w:t>cm</w:t>
      </w:r>
      <w:r>
        <w:rPr>
          <w:rFonts w:hint="eastAsia"/>
          <w:szCs w:val="21"/>
        </w:rPr>
        <w:t>，导线中的电流为0.1</w:t>
      </w:r>
      <w:r>
        <w:rPr>
          <w:rFonts w:hint="eastAsia"/>
          <w:i/>
          <w:szCs w:val="21"/>
        </w:rPr>
        <w:t>A</w:t>
      </w:r>
      <w:r>
        <w:rPr>
          <w:rFonts w:hint="eastAsia"/>
          <w:szCs w:val="21"/>
        </w:rPr>
        <w:t>，这线圈可以绕它的一边</w:t>
      </w:r>
      <w:r>
        <w:rPr>
          <w:i/>
          <w:szCs w:val="21"/>
        </w:rPr>
        <w:t>OO’</w:t>
      </w:r>
      <w:r>
        <w:rPr>
          <w:rFonts w:hint="eastAsia"/>
          <w:szCs w:val="21"/>
        </w:rPr>
        <w:t>转动，如图所示，当加上</w:t>
      </w:r>
      <w:r>
        <w:rPr>
          <w:i/>
          <w:szCs w:val="21"/>
        </w:rPr>
        <w:t>B=</w:t>
      </w:r>
      <w:r>
        <w:rPr>
          <w:szCs w:val="21"/>
        </w:rPr>
        <w:t>0.5</w:t>
      </w:r>
      <w:r>
        <w:rPr>
          <w:i/>
          <w:szCs w:val="21"/>
        </w:rPr>
        <w:t>T</w:t>
      </w:r>
      <w:r>
        <w:rPr>
          <w:rFonts w:hint="eastAsia"/>
          <w:szCs w:val="21"/>
        </w:rPr>
        <w:t>的均匀外磁场，且</w:t>
      </w:r>
      <w:r>
        <w:rPr>
          <w:i/>
          <w:szCs w:val="21"/>
        </w:rPr>
        <w:t>B</w:t>
      </w:r>
      <w:r>
        <w:rPr>
          <w:rFonts w:hint="eastAsia"/>
          <w:szCs w:val="21"/>
        </w:rPr>
        <w:t>与线圈平面成</w:t>
      </w:r>
      <w:r>
        <w:rPr>
          <w:szCs w:val="21"/>
        </w:rPr>
        <w:t>30°</w:t>
      </w:r>
      <w:r>
        <w:rPr>
          <w:rFonts w:hint="eastAsia"/>
          <w:szCs w:val="21"/>
        </w:rPr>
        <w:t>角时，求</w:t>
      </w:r>
    </w:p>
    <w:p>
      <w:pPr>
        <w:tabs>
          <w:tab w:val="left" w:pos="2310"/>
          <w:tab w:val="left" w:pos="4200"/>
          <w:tab w:val="left" w:pos="6090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>（1）线圈受到的力矩；</w:t>
      </w:r>
      <w:r>
        <w:rPr>
          <w:szCs w:val="21"/>
        </w:rPr>
        <w:t xml:space="preserve"> </w:t>
      </w:r>
    </w:p>
    <w:p>
      <w:pPr>
        <w:tabs>
          <w:tab w:val="left" w:pos="2310"/>
          <w:tab w:val="left" w:pos="4200"/>
          <w:tab w:val="left" w:pos="6090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（2）保持线圈的电流不变，当线圈转到平衡位置时，求磁场做的功。 </w:t>
      </w:r>
    </w:p>
    <w:p>
      <w:pPr>
        <w:tabs>
          <w:tab w:val="left" w:pos="2310"/>
          <w:tab w:val="left" w:pos="4200"/>
          <w:tab w:val="left" w:pos="6090"/>
        </w:tabs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1551940" cy="1396365"/>
            <wp:effectExtent l="0" t="0" r="0" b="0"/>
            <wp:docPr id="5" name="图片 5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3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851" b="16179"/>
                    <a:stretch>
                      <a:fillRect/>
                    </a:stretch>
                  </pic:blipFill>
                  <pic:spPr>
                    <a:xfrm>
                      <a:off x="0" y="0"/>
                      <a:ext cx="1552471" cy="139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0"/>
        <w:rPr>
          <w:szCs w:val="21"/>
        </w:rPr>
      </w:pPr>
    </w:p>
    <w:p>
      <w:pPr>
        <w:spacing w:line="360" w:lineRule="auto"/>
        <w:ind w:left="420"/>
        <w:rPr>
          <w:szCs w:val="21"/>
        </w:rPr>
      </w:pPr>
    </w:p>
    <w:p>
      <w:pPr>
        <w:pStyle w:val="2"/>
        <w:tabs>
          <w:tab w:val="left" w:pos="1890"/>
        </w:tabs>
        <w:spacing w:line="360" w:lineRule="auto"/>
        <w:ind w:left="0" w:leftChars="0"/>
        <w:rPr>
          <w:szCs w:val="21"/>
        </w:rPr>
      </w:pPr>
      <w:r>
        <w:rPr>
          <w:szCs w:val="21"/>
        </w:rPr>
        <w:t>4</w:t>
      </w:r>
      <w:r>
        <w:rPr>
          <w:rFonts w:hint="eastAsia"/>
          <w:szCs w:val="21"/>
        </w:rPr>
        <w:t>. 如图，在匀强磁场中，磁场强度大小为</w:t>
      </w:r>
      <w:r>
        <w:rPr>
          <w:rFonts w:hint="eastAsia"/>
          <w:i/>
          <w:szCs w:val="21"/>
        </w:rPr>
        <w:t>B</w:t>
      </w:r>
      <w:r>
        <w:rPr>
          <w:rFonts w:hint="eastAsia"/>
          <w:szCs w:val="21"/>
        </w:rPr>
        <w:t>。一半径为</w:t>
      </w:r>
      <w:r>
        <w:rPr>
          <w:rFonts w:hint="eastAsia"/>
          <w:i/>
          <w:szCs w:val="21"/>
        </w:rPr>
        <w:t>r</w:t>
      </w:r>
      <w:r>
        <w:rPr>
          <w:rFonts w:hint="eastAsia"/>
          <w:szCs w:val="21"/>
        </w:rPr>
        <w:t>，弧度</w:t>
      </w:r>
      <w:r>
        <w:rPr>
          <w:i/>
          <w:szCs w:val="21"/>
        </w:rPr>
        <w:t>θ</w:t>
      </w:r>
      <w:r>
        <w:rPr>
          <w:rFonts w:ascii="Cambria Math" w:hAnsi="Cambria Math" w:eastAsia="Cambria Math" w:cs="Cambria Math"/>
          <w:i/>
          <w:szCs w:val="21"/>
        </w:rPr>
        <w:t xml:space="preserve"> </w:t>
      </w:r>
      <w:r>
        <w:rPr>
          <w:rFonts w:ascii="Cambria Math" w:hAnsi="Cambria Math" w:eastAsia="Cambria Math" w:cs="Cambria Math"/>
          <w:szCs w:val="21"/>
        </w:rPr>
        <w:t>= 2</w:t>
      </w:r>
      <w:r>
        <w:rPr>
          <w:rFonts w:eastAsia="Cambria Math"/>
          <w:szCs w:val="21"/>
        </w:rPr>
        <w:t>π/</w:t>
      </w:r>
      <w:r>
        <w:rPr>
          <w:rFonts w:ascii="Cambria Math" w:hAnsi="Cambria Math" w:eastAsia="Cambria Math" w:cs="Cambria Math"/>
          <w:szCs w:val="21"/>
        </w:rPr>
        <w:t>3</w:t>
      </w:r>
      <w:r>
        <w:rPr>
          <w:rFonts w:hint="eastAsia"/>
          <w:szCs w:val="21"/>
        </w:rPr>
        <w:t xml:space="preserve">的圆弧导线 </w:t>
      </w:r>
      <w:r>
        <w:rPr>
          <w:rFonts w:hint="eastAsia"/>
          <w:i/>
          <w:szCs w:val="21"/>
        </w:rPr>
        <w:t>ab</w:t>
      </w:r>
      <w:r>
        <w:rPr>
          <w:rFonts w:hint="eastAsia"/>
          <w:szCs w:val="21"/>
        </w:rPr>
        <w:t xml:space="preserve"> 以速度</w:t>
      </w:r>
      <w:r>
        <w:rPr>
          <w:rFonts w:ascii="Book Antiqua" w:hAnsi="Book Antiqua"/>
          <w:i/>
          <w:szCs w:val="21"/>
        </w:rPr>
        <w:t>v</w:t>
      </w:r>
      <w:r>
        <w:rPr>
          <w:rFonts w:hint="eastAsia"/>
          <w:szCs w:val="21"/>
        </w:rPr>
        <w:t xml:space="preserve"> 沿垂直于其弦的方向运动。设如图所示时为</w:t>
      </w:r>
      <w:r>
        <w:rPr>
          <w:rFonts w:hint="eastAsia"/>
          <w:i/>
          <w:szCs w:val="21"/>
        </w:rPr>
        <w:t>t</w:t>
      </w:r>
      <w:r>
        <w:rPr>
          <w:i/>
          <w:szCs w:val="21"/>
        </w:rPr>
        <w:t xml:space="preserve"> </w:t>
      </w:r>
      <w:r>
        <w:rPr>
          <w:rFonts w:hint="eastAsia"/>
          <w:szCs w:val="21"/>
        </w:rPr>
        <w:t>=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0，磁场范围在远端无限延伸，求：</w:t>
      </w:r>
    </w:p>
    <w:p>
      <w:pPr>
        <w:pStyle w:val="2"/>
        <w:tabs>
          <w:tab w:val="left" w:pos="1890"/>
        </w:tabs>
        <w:spacing w:line="360" w:lineRule="auto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3671570</wp:posOffset>
                </wp:positionH>
                <wp:positionV relativeFrom="paragraph">
                  <wp:posOffset>76200</wp:posOffset>
                </wp:positionV>
                <wp:extent cx="2419350" cy="2175510"/>
                <wp:effectExtent l="0" t="0" r="19050" b="0"/>
                <wp:wrapSquare wrapText="bothSides"/>
                <wp:docPr id="198" name="组合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350" cy="2175722"/>
                          <a:chOff x="0" y="0"/>
                          <a:chExt cx="2419350" cy="2175722"/>
                        </a:xfrm>
                      </wpg:grpSpPr>
                      <wps:wsp>
                        <wps:cNvPr id="5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19350" cy="899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 w:ascii="宋体" w:hAnsi="宋体"/>
                                </w:rPr>
                                <w:t>×</w:t>
                              </w:r>
                              <w:r>
                                <w:t xml:space="preserve">   </w:t>
                              </w:r>
                              <w:r>
                                <w:rPr>
                                  <w:rFonts w:hint="eastAsia" w:ascii="宋体" w:hAnsi="宋体"/>
                                </w:rPr>
                                <w:t xml:space="preserve">×   ×  </w:t>
                              </w:r>
                              <w:r>
                                <w:rPr>
                                  <w:rFonts w:ascii="宋体" w:hAnsi="宋体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宋体" w:hAnsi="宋体"/>
                                </w:rPr>
                                <w:t xml:space="preserve">×   ×   ×   ×   ×   ×   ×   ×   ×   ×   ×    ×   ×   ×   × </w:t>
                              </w:r>
                              <w:r>
                                <w:rPr>
                                  <w:rFonts w:ascii="宋体" w:hAnsi="宋体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宋体" w:hAnsi="宋体"/>
                                </w:rPr>
                                <w:t xml:space="preserve"> ×   × </w:t>
                              </w:r>
                              <w:r>
                                <w:rPr>
                                  <w:rFonts w:ascii="宋体" w:hAnsi="宋体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宋体" w:hAnsi="宋体"/>
                                </w:rPr>
                                <w:t xml:space="preserve"> ×   ×   ×   ×   ×   ×   ×   ×   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0" name="弧形 60"/>
                        <wps:cNvSpPr/>
                        <wps:spPr>
                          <a:xfrm rot="17930233">
                            <a:off x="565219" y="891791"/>
                            <a:ext cx="1272606" cy="1295255"/>
                          </a:xfrm>
                          <a:prstGeom prst="arc">
                            <a:avLst>
                              <a:gd name="adj1" fmla="val 16200000"/>
                              <a:gd name="adj2" fmla="val 1955947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01934" y="1090246"/>
                            <a:ext cx="240621" cy="298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08220" y="1150536"/>
                            <a:ext cx="240621" cy="298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3" name="直接箭头连接符 63"/>
                        <wps:cNvCnPr/>
                        <wps:spPr>
                          <a:xfrm>
                            <a:off x="2034791" y="999811"/>
                            <a:ext cx="5024" cy="341644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24743" y="864158"/>
                            <a:ext cx="240621" cy="298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Book Antiqua" w:hAnsi="Book Antiqua"/>
                                  <w:i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i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3" name="直接连接符 193"/>
                        <wps:cNvCnPr/>
                        <wps:spPr>
                          <a:xfrm>
                            <a:off x="643095" y="1225899"/>
                            <a:ext cx="552659" cy="355600"/>
                          </a:xfrm>
                          <a:prstGeom prst="line">
                            <a:avLst/>
                          </a:prstGeom>
                          <a:ln w="12700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直接连接符 194"/>
                        <wps:cNvCnPr/>
                        <wps:spPr>
                          <a:xfrm flipV="1">
                            <a:off x="1220875" y="1225899"/>
                            <a:ext cx="531551" cy="3556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75174" y="1271116"/>
                            <a:ext cx="240030" cy="293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99327" y="351692"/>
                            <a:ext cx="240621" cy="298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13433" y="1291213"/>
                            <a:ext cx="240621" cy="298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9.1pt;margin-top:6pt;height:171.3pt;width:190.5pt;mso-wrap-distance-bottom:0pt;mso-wrap-distance-left:9pt;mso-wrap-distance-right:9pt;mso-wrap-distance-top:0pt;z-index:251666432;mso-width-relative:page;mso-height-relative:page;" coordsize="2419350,2175722" o:gfxdata="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">
                <o:lock v:ext="edit" aspectratio="f"/>
                <v:shape id="文本框 2" o:spid="_x0000_s1026" o:spt="202" type="#_x0000_t202" style="position:absolute;left:0;top:0;height:899160;width:2419350;" fillcolor="#FFFFFF" filled="t" stroked="t" coordsize="21600,21600" o:gfxdata="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Az1n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miterlimit="8" joinstyle="miter" dashstyle="dash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 w:ascii="宋体" w:hAnsi="宋体"/>
                          </w:rPr>
                          <w:t>×</w:t>
                        </w:r>
                        <w:r>
                          <w:t xml:space="preserve">   </w:t>
                        </w:r>
                        <w:r>
                          <w:rPr>
                            <w:rFonts w:hint="eastAsia" w:ascii="宋体" w:hAnsi="宋体"/>
                          </w:rPr>
                          <w:t xml:space="preserve">×   ×  </w:t>
                        </w:r>
                        <w:r>
                          <w:rPr>
                            <w:rFonts w:ascii="宋体" w:hAnsi="宋体"/>
                          </w:rPr>
                          <w:t xml:space="preserve"> </w:t>
                        </w:r>
                        <w:r>
                          <w:rPr>
                            <w:rFonts w:hint="eastAsia" w:ascii="宋体" w:hAnsi="宋体"/>
                          </w:rPr>
                          <w:t xml:space="preserve">×   ×   ×   ×   ×   ×   ×   ×   ×   ×   ×    ×   ×   ×   × </w:t>
                        </w:r>
                        <w:r>
                          <w:rPr>
                            <w:rFonts w:ascii="宋体" w:hAnsi="宋体"/>
                          </w:rPr>
                          <w:t xml:space="preserve"> </w:t>
                        </w:r>
                        <w:r>
                          <w:rPr>
                            <w:rFonts w:hint="eastAsia" w:ascii="宋体" w:hAnsi="宋体"/>
                          </w:rPr>
                          <w:t xml:space="preserve"> ×   × </w:t>
                        </w:r>
                        <w:r>
                          <w:rPr>
                            <w:rFonts w:ascii="宋体" w:hAnsi="宋体"/>
                          </w:rPr>
                          <w:t xml:space="preserve"> </w:t>
                        </w:r>
                        <w:r>
                          <w:rPr>
                            <w:rFonts w:hint="eastAsia" w:ascii="宋体" w:hAnsi="宋体"/>
                          </w:rPr>
                          <w:t xml:space="preserve"> ×   ×   ×   ×   ×   ×   ×   ×   ×</w:t>
                        </w:r>
                      </w:p>
                    </w:txbxContent>
                  </v:textbox>
                </v:shape>
                <v:shape id="_x0000_s1026" o:spid="_x0000_s1026" style="position:absolute;left:565219;top:891791;height:1295255;width:1272606;rotation:-4008364f;v-text-anchor:middle;" filled="f" stroked="t" coordsize="1272606,1295255" o:gfxdata="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q2hsbsAAADb&#10;AAAADwAAAAAAAAABACAAAAAiAAAAZHJzL2Rvd25yZXYueG1sUEsBAhQAFAAAAAgAh07iQDMvBZ47&#10;AAAAOQAAABAAAAAAAAAAAQAgAAAACgEAAGRycy9zaGFwZXhtbC54bWxQSwUGAAAAAAYABgBbAQAA&#10;tAMAAAAA&#10;" path="m636302,0nsc987722,0,1272605,289952,1272605,647627c1272605,774288,1236880,892456,1175141,992238l636303,647627xem636302,0nfc987722,0,1272605,289952,1272605,647627c1272605,774288,1236880,892456,1175141,992238e">
                  <v:path o:connectlocs="636302,0;636303,647627;1175080,992178" o:connectangles="164,138,112"/>
                  <v:fill on="f" focussize="0,0"/>
                  <v:stroke weight="1pt" color="#000000 [3213]" miterlimit="8" joinstyle="miter"/>
                  <v:imagedata o:title=""/>
                  <o:lock v:ext="edit" aspectratio="f"/>
                </v:shape>
                <v:shape id="文本框 2" o:spid="_x0000_s1026" o:spt="202" type="#_x0000_t202" style="position:absolute;left:401934;top:1090246;height:298384;width:240621;" filled="f" stroked="f" coordsize="21600,21600" o:gfxdata="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vri0b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708220;top:1150536;height:298384;width:240621;" filled="f" stroked="f" coordsize="21600,21600" o:gfxdata="UEsDBAoAAAAAAIdO4kAAAAAAAAAAAAAAAAAEAAAAZHJzL1BLAwQUAAAACACHTuJAEih8pr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awt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ih8p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2034791;top:999811;height:341644;width:5024;" filled="f" stroked="t" coordsize="21600,21600" o:gfxdata="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B71W+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 [3213]" miterlimit="8" joinstyle="miter" startarrow="block"/>
                  <v:imagedata o:title=""/>
                  <o:lock v:ext="edit" aspectratio="f"/>
                </v:shape>
                <v:shape id="文本框 2" o:spid="_x0000_s1026" o:spt="202" type="#_x0000_t202" style="position:absolute;left:2024743;top:864158;height:298384;width:240621;" filled="f" stroked="f" coordsize="21600,21600" o:gfxdata="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HhsfugAAANw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ascii="Book Antiqua" w:hAnsi="Book Antiqua"/>
                            <w:i/>
                          </w:rPr>
                        </w:pPr>
                        <w:r>
                          <w:rPr>
                            <w:rFonts w:ascii="Book Antiqua" w:hAnsi="Book Antiqua"/>
                            <w:i/>
                          </w:rPr>
                          <w:t>v</w:t>
                        </w:r>
                      </w:p>
                    </w:txbxContent>
                  </v:textbox>
                </v:shape>
                <v:line id="_x0000_s1026" o:spid="_x0000_s1026" o:spt="20" style="position:absolute;left:643095;top:1225899;height:355600;width:552659;" filled="f" stroked="t" coordsize="21600,21600" o:gfxdata="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n3Ov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 [3200]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1220875;top:1225899;flip:y;height:355600;width:531551;" filled="f" stroked="t" coordsize="21600,21600" o:gfxdata="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kC8RL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 [3213]" miterlimit="8" joinstyle="miter" dashstyle="dash"/>
                  <v:imagedata o:title=""/>
                  <o:lock v:ext="edit" aspectratio="f"/>
                </v:line>
                <v:shape id="文本框 2" o:spid="_x0000_s1026" o:spt="202" type="#_x0000_t202" style="position:absolute;left:1075174;top:1271116;height:293370;width:240030;" filled="f" stroked="f" coordsize="21600,21600" o:gfxdata="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cy5yugAAANw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θ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899327;top:351692;height:298384;width:240621;" filled="f" stroked="f" coordsize="21600,21600" o:gfxdata="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JR0cugAAANw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713433;top:1291213;height:298384;width:240621;" filled="f" stroked="f" coordsize="21600,21600" o:gfxdata="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abiHugAAANw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r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hint="eastAsia"/>
          <w:szCs w:val="21"/>
        </w:rPr>
        <w:t>1）圆弧导线上所产生的感应电动势随时间的变化情况；</w:t>
      </w:r>
    </w:p>
    <w:p>
      <w:pPr>
        <w:pStyle w:val="2"/>
        <w:tabs>
          <w:tab w:val="left" w:pos="1890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>2）若将导线</w:t>
      </w:r>
      <w:r>
        <w:rPr>
          <w:rFonts w:hint="eastAsia"/>
          <w:i/>
          <w:szCs w:val="21"/>
        </w:rPr>
        <w:t>ab</w:t>
      </w:r>
      <w:r>
        <w:rPr>
          <w:rFonts w:hint="eastAsia"/>
          <w:szCs w:val="21"/>
        </w:rPr>
        <w:t>两端用直导线连接起来组成闭合回路，闭合回路电阻为</w:t>
      </w:r>
      <w:r>
        <w:rPr>
          <w:rFonts w:hint="eastAsia"/>
          <w:i/>
          <w:szCs w:val="21"/>
        </w:rPr>
        <w:t>R</w:t>
      </w:r>
      <w:r>
        <w:rPr>
          <w:rFonts w:hint="eastAsia"/>
          <w:szCs w:val="21"/>
        </w:rPr>
        <w:t>，试求线圈在进入磁场区域过程中产生的感应电荷量</w:t>
      </w:r>
      <w:r>
        <w:rPr>
          <w:rFonts w:hint="eastAsia"/>
          <w:i/>
          <w:szCs w:val="21"/>
        </w:rPr>
        <w:t>q</w:t>
      </w:r>
      <w:r>
        <w:rPr>
          <w:rFonts w:hint="eastAsia"/>
          <w:szCs w:val="21"/>
        </w:rPr>
        <w:t>。</w:t>
      </w:r>
    </w:p>
    <w:p>
      <w:pPr>
        <w:pStyle w:val="2"/>
        <w:tabs>
          <w:tab w:val="left" w:pos="1890"/>
        </w:tabs>
        <w:spacing w:line="360" w:lineRule="auto"/>
        <w:ind w:left="0" w:leftChars="0" w:firstLine="105" w:firstLineChars="50"/>
        <w:rPr>
          <w:szCs w:val="21"/>
        </w:rPr>
      </w:pPr>
    </w:p>
    <w:p>
      <w:pPr>
        <w:pStyle w:val="2"/>
        <w:tabs>
          <w:tab w:val="left" w:pos="1890"/>
        </w:tabs>
        <w:spacing w:line="360" w:lineRule="auto"/>
        <w:ind w:left="0" w:leftChars="0"/>
        <w:rPr>
          <w:szCs w:val="21"/>
        </w:rPr>
      </w:pPr>
    </w:p>
    <w:p>
      <w:pPr>
        <w:spacing w:line="360" w:lineRule="auto"/>
        <w:rPr>
          <w:szCs w:val="21"/>
        </w:rPr>
      </w:pPr>
      <w:r>
        <w:rPr>
          <w:rFonts w:hint="eastAsia"/>
          <w:szCs w:val="21"/>
        </w:rPr>
        <w:t>5. 有</w:t>
      </w:r>
      <w:r>
        <w:rPr>
          <w:szCs w:val="21"/>
        </w:rPr>
        <w:t>一个半径为</w:t>
      </w:r>
      <w:r>
        <w:rPr>
          <w:i/>
          <w:szCs w:val="21"/>
        </w:rPr>
        <w:t>R</w:t>
      </w:r>
      <w:r>
        <w:rPr>
          <w:szCs w:val="21"/>
        </w:rPr>
        <w:t>的无限长直薄圆筒均匀带电</w:t>
      </w:r>
      <w:r>
        <w:rPr>
          <w:rFonts w:hint="eastAsia"/>
          <w:szCs w:val="21"/>
        </w:rPr>
        <w:t>，</w:t>
      </w:r>
      <w:r>
        <w:rPr>
          <w:szCs w:val="21"/>
        </w:rPr>
        <w:t>电荷面密度为</w:t>
      </w:r>
      <w:r>
        <w:rPr>
          <w:i/>
          <w:szCs w:val="21"/>
        </w:rPr>
        <w:t>σ</w:t>
      </w:r>
      <w:r>
        <w:rPr>
          <w:szCs w:val="21"/>
        </w:rPr>
        <w:t>。</w:t>
      </w:r>
      <w:r>
        <w:rPr>
          <w:rFonts w:hint="eastAsia"/>
          <w:szCs w:val="21"/>
        </w:rPr>
        <w:t>圆筒从</w:t>
      </w:r>
      <w:r>
        <w:rPr>
          <w:szCs w:val="21"/>
        </w:rPr>
        <w:t>静止开始</w:t>
      </w:r>
      <w:r>
        <w:rPr>
          <w:rFonts w:hint="eastAsia"/>
          <w:szCs w:val="21"/>
        </w:rPr>
        <w:t>（</w:t>
      </w:r>
      <w:r>
        <w:rPr>
          <w:rFonts w:hint="eastAsia"/>
          <w:i/>
          <w:szCs w:val="21"/>
        </w:rPr>
        <w:t>t</w:t>
      </w:r>
      <w:r>
        <w:rPr>
          <w:szCs w:val="21"/>
        </w:rPr>
        <w:t xml:space="preserve"> = 0</w:t>
      </w:r>
      <w:r>
        <w:rPr>
          <w:rFonts w:hint="eastAsia"/>
          <w:szCs w:val="21"/>
        </w:rPr>
        <w:t>）</w:t>
      </w:r>
      <w:r>
        <w:rPr>
          <w:szCs w:val="21"/>
        </w:rPr>
        <w:t>，绕其中心轴线</w:t>
      </w:r>
      <w:r>
        <w:rPr>
          <w:rFonts w:hint="eastAsia"/>
          <w:szCs w:val="21"/>
        </w:rPr>
        <w:t>以角加速度</w:t>
      </w:r>
      <w:r>
        <w:rPr>
          <w:i/>
          <w:szCs w:val="21"/>
        </w:rPr>
        <w:t>β</w:t>
      </w:r>
      <w:r>
        <w:rPr>
          <w:rFonts w:hint="eastAsia"/>
          <w:szCs w:val="21"/>
        </w:rPr>
        <w:t>做</w:t>
      </w:r>
      <w:r>
        <w:rPr>
          <w:szCs w:val="21"/>
        </w:rPr>
        <w:t>匀加速转动。求</w:t>
      </w:r>
      <w:r>
        <w:rPr>
          <w:rFonts w:hint="eastAsia"/>
          <w:szCs w:val="21"/>
        </w:rPr>
        <w:t>：</w:t>
      </w:r>
    </w:p>
    <w:p>
      <w:pPr>
        <w:spacing w:line="360" w:lineRule="auto"/>
        <w:rPr>
          <w:szCs w:val="21"/>
        </w:rPr>
      </w:pPr>
      <w:r>
        <w:rPr>
          <w:szCs w:val="21"/>
        </w:rPr>
        <w:t>（</w:t>
      </w:r>
      <w:r>
        <w:rPr>
          <w:rFonts w:hint="eastAsia"/>
          <w:szCs w:val="21"/>
        </w:rPr>
        <w:t>1</w:t>
      </w:r>
      <w:r>
        <w:rPr>
          <w:szCs w:val="21"/>
        </w:rPr>
        <w:t>）</w:t>
      </w:r>
      <w:r>
        <w:rPr>
          <w:rFonts w:hint="eastAsia"/>
          <w:i/>
          <w:szCs w:val="21"/>
        </w:rPr>
        <w:t>t</w:t>
      </w:r>
      <w:r>
        <w:rPr>
          <w:szCs w:val="21"/>
        </w:rPr>
        <w:t>时刻，</w:t>
      </w:r>
      <w:r>
        <w:rPr>
          <w:rFonts w:hint="eastAsia"/>
          <w:szCs w:val="21"/>
        </w:rPr>
        <w:t>空间</w:t>
      </w:r>
      <w:r>
        <w:rPr>
          <w:szCs w:val="21"/>
        </w:rPr>
        <w:t>的磁感应强度大小的</w:t>
      </w:r>
      <w:r>
        <w:rPr>
          <w:rFonts w:hint="eastAsia"/>
          <w:szCs w:val="21"/>
        </w:rPr>
        <w:t>分布</w:t>
      </w:r>
      <w:r>
        <w:rPr>
          <w:szCs w:val="21"/>
        </w:rPr>
        <w:t>；</w:t>
      </w:r>
    </w:p>
    <w:p>
      <w:pPr>
        <w:spacing w:line="360" w:lineRule="auto"/>
        <w:rPr>
          <w:szCs w:val="21"/>
        </w:rPr>
      </w:pPr>
      <w:r>
        <w:rPr>
          <w:szCs w:val="21"/>
        </w:rPr>
        <w:t>（</w:t>
      </w:r>
      <w:r>
        <w:rPr>
          <w:rFonts w:hint="eastAsia"/>
          <w:szCs w:val="21"/>
        </w:rPr>
        <w:t>2</w:t>
      </w:r>
      <w:r>
        <w:rPr>
          <w:szCs w:val="21"/>
        </w:rPr>
        <w:t>）</w:t>
      </w:r>
      <w:r>
        <w:rPr>
          <w:rFonts w:hint="eastAsia"/>
          <w:i/>
          <w:szCs w:val="21"/>
        </w:rPr>
        <w:t>t</w:t>
      </w:r>
      <w:r>
        <w:rPr>
          <w:szCs w:val="21"/>
        </w:rPr>
        <w:t>时刻，空间的感生电场强度大小分布。</w:t>
      </w:r>
      <w:bookmarkStart w:id="2" w:name="_GoBack"/>
      <w:bookmarkEnd w:id="2"/>
    </w:p>
    <w:sectPr>
      <w:headerReference r:id="rId3" w:type="default"/>
      <w:footerReference r:id="rId4" w:type="default"/>
      <w:footerReference r:id="rId5" w:type="even"/>
      <w:pgSz w:w="11906" w:h="16838"/>
      <w:pgMar w:top="1134" w:right="851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un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T71D56BE6tCID-WinCharSetFFFF-H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TTB6D82400tCID-WinCharSetFFFF-H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T3D2B7B50tCID-WinCharSetFFFF-H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T1E5C90AEtCID-WinCharSetFFFF-H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TC5B27F5FtCID-WinCharSetFFFF-H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MS Mincho">
    <w:panose1 w:val="02020609040205080304"/>
    <w:charset w:val="80"/>
    <w:family w:val="roman"/>
    <w:pitch w:val="default"/>
    <w:sig w:usb0="A00002BF" w:usb1="68C7FCFB" w:usb2="00000010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lang w:eastAsia="zh-CN"/>
      </w:rPr>
      <w:t>Ａ（</w:t>
    </w:r>
    <w:r>
      <w:rPr>
        <w:lang w:val="en-US" w:eastAsia="zh-CN"/>
      </w:rPr>
      <w:t>上</w:t>
    </w:r>
    <w:r>
      <w:rPr>
        <w:lang w:eastAsia="zh-CN"/>
      </w:rPr>
      <w:t>）</w:t>
    </w:r>
    <w:sdt>
      <w:sdtPr>
        <w:id w:val="-1022085546"/>
        <w:docPartObj>
          <w:docPartGallery w:val="AutoText"/>
        </w:docPartObj>
      </w:sdtPr>
      <w:sdtContent>
        <w:sdt>
          <w:sdtPr>
            <w:id w:val="1728636285"/>
            <w:docPartObj>
              <w:docPartGallery w:val="AutoText"/>
            </w:docPartObj>
          </w:sdtPr>
          <w:sdtContent>
            <w:r>
              <w:rPr>
                <w:rFonts w:hint="eastAsia"/>
                <w:lang w:eastAsia="zh-CN"/>
              </w:rPr>
              <w:t>期末</w:t>
            </w: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10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10</w:t>
            </w:r>
            <w:r>
              <w:rPr>
                <w:b/>
                <w:bCs/>
              </w:rPr>
              <w:fldChar w:fldCharType="end"/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  <w:lang w:eastAsia="zh-CN"/>
              </w:rPr>
              <w:t>【</w:t>
            </w:r>
            <w:r>
              <w:rPr>
                <w:b/>
                <w:bCs/>
                <w:lang w:eastAsia="zh-CN"/>
              </w:rPr>
              <w:t>A1001201806</w:t>
            </w:r>
            <w:r>
              <w:rPr>
                <w:rFonts w:hint="eastAsia"/>
                <w:b/>
                <w:bCs/>
                <w:lang w:val="en-US" w:eastAsia="zh-CN"/>
              </w:rPr>
              <w:t>答案</w:t>
            </w:r>
            <w:r>
              <w:rPr>
                <w:rFonts w:hint="eastAsia"/>
                <w:b/>
                <w:bCs/>
                <w:lang w:eastAsia="zh-CN"/>
              </w:rPr>
              <w:t>】</w:t>
            </w:r>
          </w:sdtContent>
        </w:sdt>
      </w:sdtContent>
    </w:sdt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2</w:t>
    </w:r>
    <w:r>
      <w:rPr>
        <w:rStyle w:val="9"/>
      </w:rP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BE7BE2"/>
    <w:multiLevelType w:val="multilevel"/>
    <w:tmpl w:val="0CBE7BE2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0NbMwMjIytLQwMDBU0lEKTi0uzszPAykwrgUAkrRw4ywAAAA="/>
    <w:docVar w:name="commondata" w:val="eyJoZGlkIjoiMTkyODMzNTNmM2E5MDk5MWNmMzE2Y2JmMjRlNzVlNGMifQ=="/>
  </w:docVars>
  <w:rsids>
    <w:rsidRoot w:val="00F82EBC"/>
    <w:rsid w:val="0000489F"/>
    <w:rsid w:val="0000577A"/>
    <w:rsid w:val="00005F3D"/>
    <w:rsid w:val="00010654"/>
    <w:rsid w:val="00011813"/>
    <w:rsid w:val="0001342E"/>
    <w:rsid w:val="000134D4"/>
    <w:rsid w:val="00014536"/>
    <w:rsid w:val="00014C9D"/>
    <w:rsid w:val="00015459"/>
    <w:rsid w:val="00015D7D"/>
    <w:rsid w:val="00016E21"/>
    <w:rsid w:val="000176EB"/>
    <w:rsid w:val="00017DE5"/>
    <w:rsid w:val="00020BF3"/>
    <w:rsid w:val="00022264"/>
    <w:rsid w:val="00022C39"/>
    <w:rsid w:val="00023F3A"/>
    <w:rsid w:val="0002422A"/>
    <w:rsid w:val="000246E5"/>
    <w:rsid w:val="0002487F"/>
    <w:rsid w:val="0003044B"/>
    <w:rsid w:val="00031C52"/>
    <w:rsid w:val="00031D29"/>
    <w:rsid w:val="000324B6"/>
    <w:rsid w:val="00033547"/>
    <w:rsid w:val="00033EFC"/>
    <w:rsid w:val="00037614"/>
    <w:rsid w:val="00040CEB"/>
    <w:rsid w:val="00041CEA"/>
    <w:rsid w:val="00043BDA"/>
    <w:rsid w:val="00043BF3"/>
    <w:rsid w:val="00045FA4"/>
    <w:rsid w:val="000472D5"/>
    <w:rsid w:val="00047B7D"/>
    <w:rsid w:val="00047DEA"/>
    <w:rsid w:val="000507AC"/>
    <w:rsid w:val="00050895"/>
    <w:rsid w:val="000514FA"/>
    <w:rsid w:val="00051541"/>
    <w:rsid w:val="000515C6"/>
    <w:rsid w:val="0005239B"/>
    <w:rsid w:val="0005518A"/>
    <w:rsid w:val="000572F3"/>
    <w:rsid w:val="00063029"/>
    <w:rsid w:val="0006428F"/>
    <w:rsid w:val="000647B0"/>
    <w:rsid w:val="000651C8"/>
    <w:rsid w:val="00065D71"/>
    <w:rsid w:val="000662AC"/>
    <w:rsid w:val="00067ACB"/>
    <w:rsid w:val="0007048F"/>
    <w:rsid w:val="00071FD0"/>
    <w:rsid w:val="0007215D"/>
    <w:rsid w:val="0007345B"/>
    <w:rsid w:val="000742B6"/>
    <w:rsid w:val="0007487C"/>
    <w:rsid w:val="00074A77"/>
    <w:rsid w:val="00076164"/>
    <w:rsid w:val="00076F65"/>
    <w:rsid w:val="000821E1"/>
    <w:rsid w:val="000836F8"/>
    <w:rsid w:val="00083A1A"/>
    <w:rsid w:val="00083A1B"/>
    <w:rsid w:val="00084427"/>
    <w:rsid w:val="00085CED"/>
    <w:rsid w:val="0008704B"/>
    <w:rsid w:val="00087459"/>
    <w:rsid w:val="0009085C"/>
    <w:rsid w:val="00090D19"/>
    <w:rsid w:val="00090D45"/>
    <w:rsid w:val="00092C13"/>
    <w:rsid w:val="0009342C"/>
    <w:rsid w:val="00093813"/>
    <w:rsid w:val="0009484A"/>
    <w:rsid w:val="000950AE"/>
    <w:rsid w:val="0009554E"/>
    <w:rsid w:val="0009737D"/>
    <w:rsid w:val="000A0560"/>
    <w:rsid w:val="000A2AAF"/>
    <w:rsid w:val="000A489A"/>
    <w:rsid w:val="000A62FF"/>
    <w:rsid w:val="000A7693"/>
    <w:rsid w:val="000A78FB"/>
    <w:rsid w:val="000B1006"/>
    <w:rsid w:val="000B373A"/>
    <w:rsid w:val="000B37AC"/>
    <w:rsid w:val="000B44A0"/>
    <w:rsid w:val="000B6C77"/>
    <w:rsid w:val="000B6ECD"/>
    <w:rsid w:val="000B7C08"/>
    <w:rsid w:val="000C0DC5"/>
    <w:rsid w:val="000C1533"/>
    <w:rsid w:val="000C16A8"/>
    <w:rsid w:val="000C1928"/>
    <w:rsid w:val="000C2388"/>
    <w:rsid w:val="000C23AB"/>
    <w:rsid w:val="000C35B9"/>
    <w:rsid w:val="000C702C"/>
    <w:rsid w:val="000C7BAB"/>
    <w:rsid w:val="000D3F2C"/>
    <w:rsid w:val="000D5C79"/>
    <w:rsid w:val="000D66A6"/>
    <w:rsid w:val="000E48A9"/>
    <w:rsid w:val="000E4D3B"/>
    <w:rsid w:val="000E4DF4"/>
    <w:rsid w:val="000E5915"/>
    <w:rsid w:val="000E59CC"/>
    <w:rsid w:val="000E5DA6"/>
    <w:rsid w:val="000E603F"/>
    <w:rsid w:val="000E6116"/>
    <w:rsid w:val="000E624B"/>
    <w:rsid w:val="000E68D6"/>
    <w:rsid w:val="000E76D9"/>
    <w:rsid w:val="000E7DE3"/>
    <w:rsid w:val="000F02D6"/>
    <w:rsid w:val="000F1258"/>
    <w:rsid w:val="000F2543"/>
    <w:rsid w:val="000F6C05"/>
    <w:rsid w:val="000F70E4"/>
    <w:rsid w:val="000F745D"/>
    <w:rsid w:val="000F7A05"/>
    <w:rsid w:val="00100094"/>
    <w:rsid w:val="0010110B"/>
    <w:rsid w:val="00101D95"/>
    <w:rsid w:val="0010230D"/>
    <w:rsid w:val="00104485"/>
    <w:rsid w:val="0010577B"/>
    <w:rsid w:val="00106965"/>
    <w:rsid w:val="0011291B"/>
    <w:rsid w:val="001143FE"/>
    <w:rsid w:val="00114910"/>
    <w:rsid w:val="00114A3B"/>
    <w:rsid w:val="00117C56"/>
    <w:rsid w:val="00123087"/>
    <w:rsid w:val="00123724"/>
    <w:rsid w:val="00124C99"/>
    <w:rsid w:val="00125744"/>
    <w:rsid w:val="00126F32"/>
    <w:rsid w:val="00131152"/>
    <w:rsid w:val="001311C6"/>
    <w:rsid w:val="00132951"/>
    <w:rsid w:val="00132DE2"/>
    <w:rsid w:val="0013331A"/>
    <w:rsid w:val="00134F25"/>
    <w:rsid w:val="0013729E"/>
    <w:rsid w:val="00137C74"/>
    <w:rsid w:val="0014099B"/>
    <w:rsid w:val="00140DC3"/>
    <w:rsid w:val="00145507"/>
    <w:rsid w:val="00145C16"/>
    <w:rsid w:val="00147D59"/>
    <w:rsid w:val="00150A94"/>
    <w:rsid w:val="00151A71"/>
    <w:rsid w:val="00152A73"/>
    <w:rsid w:val="00153851"/>
    <w:rsid w:val="00154130"/>
    <w:rsid w:val="00156799"/>
    <w:rsid w:val="00157A38"/>
    <w:rsid w:val="00161AAE"/>
    <w:rsid w:val="001622C3"/>
    <w:rsid w:val="001637BE"/>
    <w:rsid w:val="001642A8"/>
    <w:rsid w:val="00164CB7"/>
    <w:rsid w:val="00164CE3"/>
    <w:rsid w:val="001652D5"/>
    <w:rsid w:val="0016535D"/>
    <w:rsid w:val="00165DBA"/>
    <w:rsid w:val="00166852"/>
    <w:rsid w:val="00170E76"/>
    <w:rsid w:val="001712FE"/>
    <w:rsid w:val="001717A2"/>
    <w:rsid w:val="001720E9"/>
    <w:rsid w:val="001749C4"/>
    <w:rsid w:val="00175770"/>
    <w:rsid w:val="00176B5B"/>
    <w:rsid w:val="00177256"/>
    <w:rsid w:val="001821E4"/>
    <w:rsid w:val="00182B87"/>
    <w:rsid w:val="001831F8"/>
    <w:rsid w:val="0018620B"/>
    <w:rsid w:val="0018642E"/>
    <w:rsid w:val="00186EBD"/>
    <w:rsid w:val="00186F17"/>
    <w:rsid w:val="00187140"/>
    <w:rsid w:val="00187158"/>
    <w:rsid w:val="0019090A"/>
    <w:rsid w:val="00191622"/>
    <w:rsid w:val="001927E6"/>
    <w:rsid w:val="001929A4"/>
    <w:rsid w:val="0019455A"/>
    <w:rsid w:val="00196B1A"/>
    <w:rsid w:val="0019725A"/>
    <w:rsid w:val="001A17AD"/>
    <w:rsid w:val="001A236F"/>
    <w:rsid w:val="001A29FF"/>
    <w:rsid w:val="001A3337"/>
    <w:rsid w:val="001A43BB"/>
    <w:rsid w:val="001A458D"/>
    <w:rsid w:val="001A6343"/>
    <w:rsid w:val="001A7B55"/>
    <w:rsid w:val="001A7CE9"/>
    <w:rsid w:val="001B09D1"/>
    <w:rsid w:val="001B1BE7"/>
    <w:rsid w:val="001B5964"/>
    <w:rsid w:val="001C01D5"/>
    <w:rsid w:val="001C0648"/>
    <w:rsid w:val="001C23AB"/>
    <w:rsid w:val="001C50B0"/>
    <w:rsid w:val="001C5618"/>
    <w:rsid w:val="001C6607"/>
    <w:rsid w:val="001C77BD"/>
    <w:rsid w:val="001C7D1D"/>
    <w:rsid w:val="001C7DE3"/>
    <w:rsid w:val="001D069F"/>
    <w:rsid w:val="001D0F30"/>
    <w:rsid w:val="001D28F2"/>
    <w:rsid w:val="001D29FF"/>
    <w:rsid w:val="001D73BE"/>
    <w:rsid w:val="001E0062"/>
    <w:rsid w:val="001E208D"/>
    <w:rsid w:val="001E423E"/>
    <w:rsid w:val="001E447F"/>
    <w:rsid w:val="001E4D9B"/>
    <w:rsid w:val="001E6788"/>
    <w:rsid w:val="001F128B"/>
    <w:rsid w:val="001F1FB5"/>
    <w:rsid w:val="002011EE"/>
    <w:rsid w:val="0020189F"/>
    <w:rsid w:val="00211249"/>
    <w:rsid w:val="00211276"/>
    <w:rsid w:val="00212773"/>
    <w:rsid w:val="00214155"/>
    <w:rsid w:val="00221077"/>
    <w:rsid w:val="00221603"/>
    <w:rsid w:val="002237A2"/>
    <w:rsid w:val="00223CFD"/>
    <w:rsid w:val="00225576"/>
    <w:rsid w:val="002256FD"/>
    <w:rsid w:val="00226ECA"/>
    <w:rsid w:val="002274B0"/>
    <w:rsid w:val="00231959"/>
    <w:rsid w:val="002337CA"/>
    <w:rsid w:val="00234670"/>
    <w:rsid w:val="00236362"/>
    <w:rsid w:val="00240174"/>
    <w:rsid w:val="00240343"/>
    <w:rsid w:val="002403DB"/>
    <w:rsid w:val="00245747"/>
    <w:rsid w:val="00246126"/>
    <w:rsid w:val="0024685B"/>
    <w:rsid w:val="002500B5"/>
    <w:rsid w:val="0025100E"/>
    <w:rsid w:val="002511E3"/>
    <w:rsid w:val="0025159E"/>
    <w:rsid w:val="00251954"/>
    <w:rsid w:val="002519F8"/>
    <w:rsid w:val="00251E7B"/>
    <w:rsid w:val="00253BC0"/>
    <w:rsid w:val="00260076"/>
    <w:rsid w:val="00261639"/>
    <w:rsid w:val="0026228F"/>
    <w:rsid w:val="002630FB"/>
    <w:rsid w:val="00263B6D"/>
    <w:rsid w:val="00264813"/>
    <w:rsid w:val="00265EC6"/>
    <w:rsid w:val="0026612B"/>
    <w:rsid w:val="00266FF8"/>
    <w:rsid w:val="002670FA"/>
    <w:rsid w:val="002674CB"/>
    <w:rsid w:val="0027160C"/>
    <w:rsid w:val="002722E1"/>
    <w:rsid w:val="0027549B"/>
    <w:rsid w:val="00275843"/>
    <w:rsid w:val="00277982"/>
    <w:rsid w:val="00277C24"/>
    <w:rsid w:val="00280ADD"/>
    <w:rsid w:val="002818D0"/>
    <w:rsid w:val="002828E9"/>
    <w:rsid w:val="00283944"/>
    <w:rsid w:val="00285137"/>
    <w:rsid w:val="00285223"/>
    <w:rsid w:val="00286422"/>
    <w:rsid w:val="00287F29"/>
    <w:rsid w:val="00290FC9"/>
    <w:rsid w:val="002912B4"/>
    <w:rsid w:val="00292204"/>
    <w:rsid w:val="00292485"/>
    <w:rsid w:val="00292BB2"/>
    <w:rsid w:val="00294F93"/>
    <w:rsid w:val="00297CD6"/>
    <w:rsid w:val="002A1FA3"/>
    <w:rsid w:val="002A37E4"/>
    <w:rsid w:val="002A4A42"/>
    <w:rsid w:val="002A4C99"/>
    <w:rsid w:val="002A5BF5"/>
    <w:rsid w:val="002A6442"/>
    <w:rsid w:val="002A7107"/>
    <w:rsid w:val="002B0529"/>
    <w:rsid w:val="002B09C9"/>
    <w:rsid w:val="002B10FA"/>
    <w:rsid w:val="002B26F3"/>
    <w:rsid w:val="002B2B93"/>
    <w:rsid w:val="002B3299"/>
    <w:rsid w:val="002B332B"/>
    <w:rsid w:val="002B483D"/>
    <w:rsid w:val="002B5912"/>
    <w:rsid w:val="002B7BFD"/>
    <w:rsid w:val="002C001C"/>
    <w:rsid w:val="002C0107"/>
    <w:rsid w:val="002C13B7"/>
    <w:rsid w:val="002C3098"/>
    <w:rsid w:val="002C31AD"/>
    <w:rsid w:val="002C3518"/>
    <w:rsid w:val="002C43E4"/>
    <w:rsid w:val="002C5793"/>
    <w:rsid w:val="002C5E7B"/>
    <w:rsid w:val="002D20F5"/>
    <w:rsid w:val="002D3B7A"/>
    <w:rsid w:val="002D52C6"/>
    <w:rsid w:val="002D5B87"/>
    <w:rsid w:val="002D692D"/>
    <w:rsid w:val="002D7347"/>
    <w:rsid w:val="002D7DC3"/>
    <w:rsid w:val="002D7E24"/>
    <w:rsid w:val="002E0DFF"/>
    <w:rsid w:val="002E1BED"/>
    <w:rsid w:val="002E240A"/>
    <w:rsid w:val="002E24BF"/>
    <w:rsid w:val="002E4D8E"/>
    <w:rsid w:val="002E602C"/>
    <w:rsid w:val="002E6598"/>
    <w:rsid w:val="002F02C2"/>
    <w:rsid w:val="002F0B14"/>
    <w:rsid w:val="002F0B3A"/>
    <w:rsid w:val="002F0CA2"/>
    <w:rsid w:val="002F142D"/>
    <w:rsid w:val="002F2972"/>
    <w:rsid w:val="002F4C1C"/>
    <w:rsid w:val="002F4EC3"/>
    <w:rsid w:val="002F5093"/>
    <w:rsid w:val="002F634B"/>
    <w:rsid w:val="002F74A6"/>
    <w:rsid w:val="002F7B4E"/>
    <w:rsid w:val="00302A60"/>
    <w:rsid w:val="00302C81"/>
    <w:rsid w:val="0030390E"/>
    <w:rsid w:val="00303A45"/>
    <w:rsid w:val="003048BA"/>
    <w:rsid w:val="00304A10"/>
    <w:rsid w:val="00304B59"/>
    <w:rsid w:val="003059E9"/>
    <w:rsid w:val="0031005F"/>
    <w:rsid w:val="003124D5"/>
    <w:rsid w:val="003130AA"/>
    <w:rsid w:val="00313BAA"/>
    <w:rsid w:val="00313C93"/>
    <w:rsid w:val="0031478D"/>
    <w:rsid w:val="003147E6"/>
    <w:rsid w:val="00314B61"/>
    <w:rsid w:val="0031556B"/>
    <w:rsid w:val="00321642"/>
    <w:rsid w:val="00321A3A"/>
    <w:rsid w:val="00322644"/>
    <w:rsid w:val="00324428"/>
    <w:rsid w:val="00324506"/>
    <w:rsid w:val="003245E1"/>
    <w:rsid w:val="003247DD"/>
    <w:rsid w:val="00326545"/>
    <w:rsid w:val="00327CFA"/>
    <w:rsid w:val="00332BEB"/>
    <w:rsid w:val="003333FF"/>
    <w:rsid w:val="00335486"/>
    <w:rsid w:val="003361D3"/>
    <w:rsid w:val="003376D7"/>
    <w:rsid w:val="0034156D"/>
    <w:rsid w:val="003431C2"/>
    <w:rsid w:val="003445FE"/>
    <w:rsid w:val="003449A5"/>
    <w:rsid w:val="003449D8"/>
    <w:rsid w:val="0035076F"/>
    <w:rsid w:val="00350828"/>
    <w:rsid w:val="00350867"/>
    <w:rsid w:val="00352A13"/>
    <w:rsid w:val="0035623B"/>
    <w:rsid w:val="0035761D"/>
    <w:rsid w:val="003606E3"/>
    <w:rsid w:val="00360FD6"/>
    <w:rsid w:val="00361DD6"/>
    <w:rsid w:val="00362950"/>
    <w:rsid w:val="00362AFE"/>
    <w:rsid w:val="0036305D"/>
    <w:rsid w:val="0036400E"/>
    <w:rsid w:val="0036480E"/>
    <w:rsid w:val="00367BDC"/>
    <w:rsid w:val="00371B46"/>
    <w:rsid w:val="00372398"/>
    <w:rsid w:val="00372C73"/>
    <w:rsid w:val="00373245"/>
    <w:rsid w:val="00373AFA"/>
    <w:rsid w:val="00377888"/>
    <w:rsid w:val="00381157"/>
    <w:rsid w:val="00382224"/>
    <w:rsid w:val="003827C7"/>
    <w:rsid w:val="00382F31"/>
    <w:rsid w:val="00383D34"/>
    <w:rsid w:val="003854BD"/>
    <w:rsid w:val="003857EC"/>
    <w:rsid w:val="00385A86"/>
    <w:rsid w:val="0038634C"/>
    <w:rsid w:val="003877D4"/>
    <w:rsid w:val="00387AC8"/>
    <w:rsid w:val="00390227"/>
    <w:rsid w:val="00390341"/>
    <w:rsid w:val="00391D2E"/>
    <w:rsid w:val="003926FC"/>
    <w:rsid w:val="00394855"/>
    <w:rsid w:val="00394E8D"/>
    <w:rsid w:val="00394EB3"/>
    <w:rsid w:val="003958FD"/>
    <w:rsid w:val="00395EA1"/>
    <w:rsid w:val="00396A53"/>
    <w:rsid w:val="0039787D"/>
    <w:rsid w:val="003A0B3D"/>
    <w:rsid w:val="003A31E7"/>
    <w:rsid w:val="003A32A8"/>
    <w:rsid w:val="003A33CE"/>
    <w:rsid w:val="003A3993"/>
    <w:rsid w:val="003A73BB"/>
    <w:rsid w:val="003B0431"/>
    <w:rsid w:val="003B2838"/>
    <w:rsid w:val="003B637B"/>
    <w:rsid w:val="003B6A08"/>
    <w:rsid w:val="003B760C"/>
    <w:rsid w:val="003B79D3"/>
    <w:rsid w:val="003C0C70"/>
    <w:rsid w:val="003C2944"/>
    <w:rsid w:val="003C375F"/>
    <w:rsid w:val="003C3EA5"/>
    <w:rsid w:val="003C45DF"/>
    <w:rsid w:val="003C4E0E"/>
    <w:rsid w:val="003C6153"/>
    <w:rsid w:val="003D00AD"/>
    <w:rsid w:val="003D01A7"/>
    <w:rsid w:val="003D18C3"/>
    <w:rsid w:val="003D2FED"/>
    <w:rsid w:val="003D371D"/>
    <w:rsid w:val="003D44D7"/>
    <w:rsid w:val="003D570C"/>
    <w:rsid w:val="003D5A4E"/>
    <w:rsid w:val="003D5A78"/>
    <w:rsid w:val="003D70A5"/>
    <w:rsid w:val="003D72F3"/>
    <w:rsid w:val="003E053F"/>
    <w:rsid w:val="003E1BF5"/>
    <w:rsid w:val="003E2C89"/>
    <w:rsid w:val="003E34A0"/>
    <w:rsid w:val="003E357C"/>
    <w:rsid w:val="003E36E8"/>
    <w:rsid w:val="003E4195"/>
    <w:rsid w:val="003E6035"/>
    <w:rsid w:val="003E6E91"/>
    <w:rsid w:val="003F0872"/>
    <w:rsid w:val="003F1E23"/>
    <w:rsid w:val="003F3909"/>
    <w:rsid w:val="003F60C9"/>
    <w:rsid w:val="004003B7"/>
    <w:rsid w:val="004021DA"/>
    <w:rsid w:val="004026AF"/>
    <w:rsid w:val="0040375A"/>
    <w:rsid w:val="00405824"/>
    <w:rsid w:val="00405E41"/>
    <w:rsid w:val="00406610"/>
    <w:rsid w:val="00406E90"/>
    <w:rsid w:val="004079A1"/>
    <w:rsid w:val="00410218"/>
    <w:rsid w:val="00413F8B"/>
    <w:rsid w:val="0041541A"/>
    <w:rsid w:val="0041606D"/>
    <w:rsid w:val="00416813"/>
    <w:rsid w:val="00416A3D"/>
    <w:rsid w:val="00417D05"/>
    <w:rsid w:val="00420893"/>
    <w:rsid w:val="0042169E"/>
    <w:rsid w:val="0042259E"/>
    <w:rsid w:val="004229B9"/>
    <w:rsid w:val="00423267"/>
    <w:rsid w:val="00424EFF"/>
    <w:rsid w:val="00431342"/>
    <w:rsid w:val="00436011"/>
    <w:rsid w:val="00440142"/>
    <w:rsid w:val="004450B1"/>
    <w:rsid w:val="0044524F"/>
    <w:rsid w:val="0044534D"/>
    <w:rsid w:val="00446C87"/>
    <w:rsid w:val="0045015E"/>
    <w:rsid w:val="004511E5"/>
    <w:rsid w:val="00451F2A"/>
    <w:rsid w:val="00452E08"/>
    <w:rsid w:val="00453509"/>
    <w:rsid w:val="00454A31"/>
    <w:rsid w:val="00454D02"/>
    <w:rsid w:val="00455672"/>
    <w:rsid w:val="004562B5"/>
    <w:rsid w:val="00456A2D"/>
    <w:rsid w:val="00457635"/>
    <w:rsid w:val="00457847"/>
    <w:rsid w:val="00457960"/>
    <w:rsid w:val="00460220"/>
    <w:rsid w:val="00461085"/>
    <w:rsid w:val="00462A20"/>
    <w:rsid w:val="004646B4"/>
    <w:rsid w:val="004656F5"/>
    <w:rsid w:val="0046742A"/>
    <w:rsid w:val="004710A6"/>
    <w:rsid w:val="00471A96"/>
    <w:rsid w:val="0047350A"/>
    <w:rsid w:val="004763C5"/>
    <w:rsid w:val="00481131"/>
    <w:rsid w:val="00482335"/>
    <w:rsid w:val="004844EB"/>
    <w:rsid w:val="0048487F"/>
    <w:rsid w:val="00484AE8"/>
    <w:rsid w:val="00486BDA"/>
    <w:rsid w:val="00486BF3"/>
    <w:rsid w:val="00486D9D"/>
    <w:rsid w:val="00491192"/>
    <w:rsid w:val="00491E95"/>
    <w:rsid w:val="00493512"/>
    <w:rsid w:val="00493D03"/>
    <w:rsid w:val="00494B8E"/>
    <w:rsid w:val="00495910"/>
    <w:rsid w:val="004A17F4"/>
    <w:rsid w:val="004A1845"/>
    <w:rsid w:val="004A44FF"/>
    <w:rsid w:val="004A4FD9"/>
    <w:rsid w:val="004A5810"/>
    <w:rsid w:val="004A6A98"/>
    <w:rsid w:val="004B1C7E"/>
    <w:rsid w:val="004B3269"/>
    <w:rsid w:val="004B475D"/>
    <w:rsid w:val="004B49A9"/>
    <w:rsid w:val="004B5CDF"/>
    <w:rsid w:val="004B6FF5"/>
    <w:rsid w:val="004C3429"/>
    <w:rsid w:val="004C6FC1"/>
    <w:rsid w:val="004C7D59"/>
    <w:rsid w:val="004D093B"/>
    <w:rsid w:val="004D0B42"/>
    <w:rsid w:val="004D1ECC"/>
    <w:rsid w:val="004D3A99"/>
    <w:rsid w:val="004D4AC5"/>
    <w:rsid w:val="004D5431"/>
    <w:rsid w:val="004D5DCE"/>
    <w:rsid w:val="004D7914"/>
    <w:rsid w:val="004D7B02"/>
    <w:rsid w:val="004E09F3"/>
    <w:rsid w:val="004E1863"/>
    <w:rsid w:val="004E1F8A"/>
    <w:rsid w:val="004E2F1A"/>
    <w:rsid w:val="004E3585"/>
    <w:rsid w:val="004E4834"/>
    <w:rsid w:val="004E4E85"/>
    <w:rsid w:val="004E5B31"/>
    <w:rsid w:val="004E679C"/>
    <w:rsid w:val="004E6954"/>
    <w:rsid w:val="004E6E06"/>
    <w:rsid w:val="004E702B"/>
    <w:rsid w:val="004E7448"/>
    <w:rsid w:val="004E78F1"/>
    <w:rsid w:val="004E7AF2"/>
    <w:rsid w:val="004F139F"/>
    <w:rsid w:val="004F2708"/>
    <w:rsid w:val="004F315C"/>
    <w:rsid w:val="004F4EEF"/>
    <w:rsid w:val="004F6C06"/>
    <w:rsid w:val="004F7002"/>
    <w:rsid w:val="004F7304"/>
    <w:rsid w:val="004F76B1"/>
    <w:rsid w:val="005010AD"/>
    <w:rsid w:val="005017BF"/>
    <w:rsid w:val="00502AA2"/>
    <w:rsid w:val="00503793"/>
    <w:rsid w:val="00504448"/>
    <w:rsid w:val="00504D84"/>
    <w:rsid w:val="005054DC"/>
    <w:rsid w:val="00505EE7"/>
    <w:rsid w:val="00512586"/>
    <w:rsid w:val="005126BD"/>
    <w:rsid w:val="00512864"/>
    <w:rsid w:val="00512FEC"/>
    <w:rsid w:val="00516AEF"/>
    <w:rsid w:val="0052034B"/>
    <w:rsid w:val="00520C8C"/>
    <w:rsid w:val="00520EE9"/>
    <w:rsid w:val="005210AD"/>
    <w:rsid w:val="00521E0B"/>
    <w:rsid w:val="00523C25"/>
    <w:rsid w:val="0052536B"/>
    <w:rsid w:val="00526009"/>
    <w:rsid w:val="0052672D"/>
    <w:rsid w:val="00526E09"/>
    <w:rsid w:val="00527A6E"/>
    <w:rsid w:val="00530292"/>
    <w:rsid w:val="00530FD6"/>
    <w:rsid w:val="005319CC"/>
    <w:rsid w:val="00531BC0"/>
    <w:rsid w:val="005328D4"/>
    <w:rsid w:val="00535850"/>
    <w:rsid w:val="0053614E"/>
    <w:rsid w:val="00536DFC"/>
    <w:rsid w:val="0053765E"/>
    <w:rsid w:val="005402A4"/>
    <w:rsid w:val="00542711"/>
    <w:rsid w:val="005434BB"/>
    <w:rsid w:val="00544FA3"/>
    <w:rsid w:val="00546F2D"/>
    <w:rsid w:val="0054747E"/>
    <w:rsid w:val="005475CD"/>
    <w:rsid w:val="0054788D"/>
    <w:rsid w:val="005505E4"/>
    <w:rsid w:val="00552106"/>
    <w:rsid w:val="00552A25"/>
    <w:rsid w:val="00552B9D"/>
    <w:rsid w:val="00554268"/>
    <w:rsid w:val="00556BAE"/>
    <w:rsid w:val="00557A68"/>
    <w:rsid w:val="005606CC"/>
    <w:rsid w:val="005627F2"/>
    <w:rsid w:val="00563BCD"/>
    <w:rsid w:val="00564E56"/>
    <w:rsid w:val="0056610F"/>
    <w:rsid w:val="00566864"/>
    <w:rsid w:val="005703E5"/>
    <w:rsid w:val="00570B90"/>
    <w:rsid w:val="00570BD8"/>
    <w:rsid w:val="005717C9"/>
    <w:rsid w:val="00572F8E"/>
    <w:rsid w:val="005734D5"/>
    <w:rsid w:val="00573CF1"/>
    <w:rsid w:val="00575F80"/>
    <w:rsid w:val="00577298"/>
    <w:rsid w:val="00580918"/>
    <w:rsid w:val="005813A9"/>
    <w:rsid w:val="005831D3"/>
    <w:rsid w:val="00584615"/>
    <w:rsid w:val="00586185"/>
    <w:rsid w:val="005876F2"/>
    <w:rsid w:val="00590A17"/>
    <w:rsid w:val="00591A13"/>
    <w:rsid w:val="00591C40"/>
    <w:rsid w:val="0059273B"/>
    <w:rsid w:val="00592E1B"/>
    <w:rsid w:val="005935CF"/>
    <w:rsid w:val="0059546F"/>
    <w:rsid w:val="00595B40"/>
    <w:rsid w:val="00595D46"/>
    <w:rsid w:val="005A00EC"/>
    <w:rsid w:val="005A088D"/>
    <w:rsid w:val="005A1CE0"/>
    <w:rsid w:val="005A1FF6"/>
    <w:rsid w:val="005A21C3"/>
    <w:rsid w:val="005A2735"/>
    <w:rsid w:val="005A35DC"/>
    <w:rsid w:val="005A3A0B"/>
    <w:rsid w:val="005A3DB3"/>
    <w:rsid w:val="005A6E65"/>
    <w:rsid w:val="005A6E8E"/>
    <w:rsid w:val="005B4EA1"/>
    <w:rsid w:val="005B5D0F"/>
    <w:rsid w:val="005B6EA4"/>
    <w:rsid w:val="005C25D4"/>
    <w:rsid w:val="005C28D5"/>
    <w:rsid w:val="005C38C8"/>
    <w:rsid w:val="005C478D"/>
    <w:rsid w:val="005C5E2E"/>
    <w:rsid w:val="005C6A03"/>
    <w:rsid w:val="005C6E50"/>
    <w:rsid w:val="005D106C"/>
    <w:rsid w:val="005D1975"/>
    <w:rsid w:val="005D1E9B"/>
    <w:rsid w:val="005D241E"/>
    <w:rsid w:val="005D2496"/>
    <w:rsid w:val="005D2960"/>
    <w:rsid w:val="005D3439"/>
    <w:rsid w:val="005D3D81"/>
    <w:rsid w:val="005D5504"/>
    <w:rsid w:val="005D5E14"/>
    <w:rsid w:val="005D7ED1"/>
    <w:rsid w:val="005E10E2"/>
    <w:rsid w:val="005E1EE8"/>
    <w:rsid w:val="005E2833"/>
    <w:rsid w:val="005E30B4"/>
    <w:rsid w:val="005E429A"/>
    <w:rsid w:val="005E686F"/>
    <w:rsid w:val="005E6930"/>
    <w:rsid w:val="005E6944"/>
    <w:rsid w:val="005E6E48"/>
    <w:rsid w:val="005E7181"/>
    <w:rsid w:val="005E72C8"/>
    <w:rsid w:val="005F2516"/>
    <w:rsid w:val="005F3793"/>
    <w:rsid w:val="005F3CE2"/>
    <w:rsid w:val="005F491F"/>
    <w:rsid w:val="005F4E42"/>
    <w:rsid w:val="00600A53"/>
    <w:rsid w:val="00600CBB"/>
    <w:rsid w:val="0060113A"/>
    <w:rsid w:val="00601A11"/>
    <w:rsid w:val="00601B9C"/>
    <w:rsid w:val="006021EE"/>
    <w:rsid w:val="006026D5"/>
    <w:rsid w:val="006047B8"/>
    <w:rsid w:val="00604B44"/>
    <w:rsid w:val="00605055"/>
    <w:rsid w:val="006068A3"/>
    <w:rsid w:val="0061225D"/>
    <w:rsid w:val="006135D2"/>
    <w:rsid w:val="006147C9"/>
    <w:rsid w:val="00614800"/>
    <w:rsid w:val="006148DB"/>
    <w:rsid w:val="00614DA8"/>
    <w:rsid w:val="006154E9"/>
    <w:rsid w:val="00616629"/>
    <w:rsid w:val="00616E75"/>
    <w:rsid w:val="006177B2"/>
    <w:rsid w:val="00620246"/>
    <w:rsid w:val="006220D5"/>
    <w:rsid w:val="00622CB0"/>
    <w:rsid w:val="00623F82"/>
    <w:rsid w:val="00624502"/>
    <w:rsid w:val="00624AF8"/>
    <w:rsid w:val="00624BF6"/>
    <w:rsid w:val="006274A8"/>
    <w:rsid w:val="00632B4D"/>
    <w:rsid w:val="006336DA"/>
    <w:rsid w:val="00634368"/>
    <w:rsid w:val="00635CFA"/>
    <w:rsid w:val="00636128"/>
    <w:rsid w:val="006372C7"/>
    <w:rsid w:val="00643B3E"/>
    <w:rsid w:val="006444D5"/>
    <w:rsid w:val="00644810"/>
    <w:rsid w:val="00645028"/>
    <w:rsid w:val="00646107"/>
    <w:rsid w:val="00646A0B"/>
    <w:rsid w:val="00647444"/>
    <w:rsid w:val="00647A47"/>
    <w:rsid w:val="0065230A"/>
    <w:rsid w:val="00652A28"/>
    <w:rsid w:val="006538BF"/>
    <w:rsid w:val="00653E99"/>
    <w:rsid w:val="00654D39"/>
    <w:rsid w:val="006553C3"/>
    <w:rsid w:val="006555FB"/>
    <w:rsid w:val="00656AF1"/>
    <w:rsid w:val="00656B71"/>
    <w:rsid w:val="00660E64"/>
    <w:rsid w:val="00661799"/>
    <w:rsid w:val="0066184B"/>
    <w:rsid w:val="00661DA7"/>
    <w:rsid w:val="00665264"/>
    <w:rsid w:val="006660ED"/>
    <w:rsid w:val="00666557"/>
    <w:rsid w:val="00670230"/>
    <w:rsid w:val="006706DE"/>
    <w:rsid w:val="0067145B"/>
    <w:rsid w:val="006715CB"/>
    <w:rsid w:val="00672935"/>
    <w:rsid w:val="00672CB1"/>
    <w:rsid w:val="006742FD"/>
    <w:rsid w:val="00674679"/>
    <w:rsid w:val="006750B0"/>
    <w:rsid w:val="0067549A"/>
    <w:rsid w:val="006759F9"/>
    <w:rsid w:val="00676A8C"/>
    <w:rsid w:val="00677073"/>
    <w:rsid w:val="00681F13"/>
    <w:rsid w:val="00682C0E"/>
    <w:rsid w:val="006830CB"/>
    <w:rsid w:val="006835EB"/>
    <w:rsid w:val="00684023"/>
    <w:rsid w:val="00686E71"/>
    <w:rsid w:val="00687BCB"/>
    <w:rsid w:val="00691B27"/>
    <w:rsid w:val="00691E51"/>
    <w:rsid w:val="006931B7"/>
    <w:rsid w:val="00694048"/>
    <w:rsid w:val="00694C55"/>
    <w:rsid w:val="00695B89"/>
    <w:rsid w:val="00695F48"/>
    <w:rsid w:val="006A0E2D"/>
    <w:rsid w:val="006A1DB6"/>
    <w:rsid w:val="006A2373"/>
    <w:rsid w:val="006A4555"/>
    <w:rsid w:val="006A654B"/>
    <w:rsid w:val="006A7CF0"/>
    <w:rsid w:val="006B123B"/>
    <w:rsid w:val="006B2943"/>
    <w:rsid w:val="006B2F8E"/>
    <w:rsid w:val="006B2FA1"/>
    <w:rsid w:val="006B46C2"/>
    <w:rsid w:val="006B4BC0"/>
    <w:rsid w:val="006B77D1"/>
    <w:rsid w:val="006B7FAC"/>
    <w:rsid w:val="006C12E4"/>
    <w:rsid w:val="006C152F"/>
    <w:rsid w:val="006C1B87"/>
    <w:rsid w:val="006C4574"/>
    <w:rsid w:val="006C55AE"/>
    <w:rsid w:val="006C61A2"/>
    <w:rsid w:val="006D1B48"/>
    <w:rsid w:val="006D1E67"/>
    <w:rsid w:val="006D2F42"/>
    <w:rsid w:val="006D3367"/>
    <w:rsid w:val="006D4CA4"/>
    <w:rsid w:val="006D6475"/>
    <w:rsid w:val="006E3042"/>
    <w:rsid w:val="006E3F57"/>
    <w:rsid w:val="006E5ACF"/>
    <w:rsid w:val="006E6DDF"/>
    <w:rsid w:val="006E7895"/>
    <w:rsid w:val="006F1D54"/>
    <w:rsid w:val="006F5571"/>
    <w:rsid w:val="006F7578"/>
    <w:rsid w:val="00701FA2"/>
    <w:rsid w:val="00703915"/>
    <w:rsid w:val="00703F88"/>
    <w:rsid w:val="00704170"/>
    <w:rsid w:val="007054FB"/>
    <w:rsid w:val="00706114"/>
    <w:rsid w:val="00707442"/>
    <w:rsid w:val="00711B25"/>
    <w:rsid w:val="00714112"/>
    <w:rsid w:val="007146A6"/>
    <w:rsid w:val="007166E4"/>
    <w:rsid w:val="007176DF"/>
    <w:rsid w:val="00720E97"/>
    <w:rsid w:val="00722283"/>
    <w:rsid w:val="00722A7F"/>
    <w:rsid w:val="00722FE1"/>
    <w:rsid w:val="00723106"/>
    <w:rsid w:val="00725349"/>
    <w:rsid w:val="00725938"/>
    <w:rsid w:val="00727108"/>
    <w:rsid w:val="007317F5"/>
    <w:rsid w:val="007320A0"/>
    <w:rsid w:val="00732FC1"/>
    <w:rsid w:val="00733879"/>
    <w:rsid w:val="0073496A"/>
    <w:rsid w:val="0074205A"/>
    <w:rsid w:val="007432B2"/>
    <w:rsid w:val="00744638"/>
    <w:rsid w:val="0074557A"/>
    <w:rsid w:val="00747155"/>
    <w:rsid w:val="00747DB2"/>
    <w:rsid w:val="00750432"/>
    <w:rsid w:val="00753610"/>
    <w:rsid w:val="00753B0D"/>
    <w:rsid w:val="00753F63"/>
    <w:rsid w:val="00762361"/>
    <w:rsid w:val="0076519D"/>
    <w:rsid w:val="00766EFC"/>
    <w:rsid w:val="00766FD5"/>
    <w:rsid w:val="0077018D"/>
    <w:rsid w:val="00772682"/>
    <w:rsid w:val="00772C04"/>
    <w:rsid w:val="00773477"/>
    <w:rsid w:val="00776E76"/>
    <w:rsid w:val="00777375"/>
    <w:rsid w:val="007813AD"/>
    <w:rsid w:val="00781D49"/>
    <w:rsid w:val="00783D4B"/>
    <w:rsid w:val="0078677F"/>
    <w:rsid w:val="00787B85"/>
    <w:rsid w:val="00790103"/>
    <w:rsid w:val="007937F7"/>
    <w:rsid w:val="00793A92"/>
    <w:rsid w:val="0079778F"/>
    <w:rsid w:val="007978B1"/>
    <w:rsid w:val="00797A85"/>
    <w:rsid w:val="00797BB7"/>
    <w:rsid w:val="007A005E"/>
    <w:rsid w:val="007A03E8"/>
    <w:rsid w:val="007A0507"/>
    <w:rsid w:val="007A13B8"/>
    <w:rsid w:val="007A501B"/>
    <w:rsid w:val="007A61DE"/>
    <w:rsid w:val="007A6598"/>
    <w:rsid w:val="007B0B9F"/>
    <w:rsid w:val="007B1E92"/>
    <w:rsid w:val="007B2528"/>
    <w:rsid w:val="007B5131"/>
    <w:rsid w:val="007B56C8"/>
    <w:rsid w:val="007B5CBB"/>
    <w:rsid w:val="007C04A1"/>
    <w:rsid w:val="007C43C0"/>
    <w:rsid w:val="007C4B71"/>
    <w:rsid w:val="007D0EA3"/>
    <w:rsid w:val="007D17E8"/>
    <w:rsid w:val="007D1852"/>
    <w:rsid w:val="007D2BF0"/>
    <w:rsid w:val="007D3019"/>
    <w:rsid w:val="007D4FE4"/>
    <w:rsid w:val="007D5A4E"/>
    <w:rsid w:val="007D5CD5"/>
    <w:rsid w:val="007D7B4A"/>
    <w:rsid w:val="007E0234"/>
    <w:rsid w:val="007E0BAF"/>
    <w:rsid w:val="007E136E"/>
    <w:rsid w:val="007E1BFA"/>
    <w:rsid w:val="007E67BC"/>
    <w:rsid w:val="007E6F26"/>
    <w:rsid w:val="007E7F87"/>
    <w:rsid w:val="007F0616"/>
    <w:rsid w:val="007F0DEA"/>
    <w:rsid w:val="007F2E09"/>
    <w:rsid w:val="007F3526"/>
    <w:rsid w:val="007F44CB"/>
    <w:rsid w:val="007F5F4E"/>
    <w:rsid w:val="007F5FCD"/>
    <w:rsid w:val="007F6B62"/>
    <w:rsid w:val="007F6D7D"/>
    <w:rsid w:val="007F746F"/>
    <w:rsid w:val="007F7487"/>
    <w:rsid w:val="007F75E8"/>
    <w:rsid w:val="00800139"/>
    <w:rsid w:val="008029E4"/>
    <w:rsid w:val="00802A1A"/>
    <w:rsid w:val="0080556C"/>
    <w:rsid w:val="00806264"/>
    <w:rsid w:val="00807091"/>
    <w:rsid w:val="008105D8"/>
    <w:rsid w:val="008123A5"/>
    <w:rsid w:val="00816D37"/>
    <w:rsid w:val="00817034"/>
    <w:rsid w:val="00820562"/>
    <w:rsid w:val="008209CF"/>
    <w:rsid w:val="008211A8"/>
    <w:rsid w:val="008220EB"/>
    <w:rsid w:val="00822E9C"/>
    <w:rsid w:val="00823957"/>
    <w:rsid w:val="00823E51"/>
    <w:rsid w:val="008302AB"/>
    <w:rsid w:val="00834117"/>
    <w:rsid w:val="0083533E"/>
    <w:rsid w:val="00835835"/>
    <w:rsid w:val="008362D9"/>
    <w:rsid w:val="00837DB7"/>
    <w:rsid w:val="00837EA2"/>
    <w:rsid w:val="00842816"/>
    <w:rsid w:val="008429C3"/>
    <w:rsid w:val="00850B79"/>
    <w:rsid w:val="008535DA"/>
    <w:rsid w:val="00856789"/>
    <w:rsid w:val="00856BDC"/>
    <w:rsid w:val="00857C09"/>
    <w:rsid w:val="008607F0"/>
    <w:rsid w:val="00860A0C"/>
    <w:rsid w:val="00860E09"/>
    <w:rsid w:val="008617C0"/>
    <w:rsid w:val="00863607"/>
    <w:rsid w:val="0086442B"/>
    <w:rsid w:val="00865961"/>
    <w:rsid w:val="0086600F"/>
    <w:rsid w:val="00866A6C"/>
    <w:rsid w:val="00867C70"/>
    <w:rsid w:val="00871345"/>
    <w:rsid w:val="00872FA1"/>
    <w:rsid w:val="00875890"/>
    <w:rsid w:val="00875D8E"/>
    <w:rsid w:val="00877104"/>
    <w:rsid w:val="00877743"/>
    <w:rsid w:val="00880687"/>
    <w:rsid w:val="008825A3"/>
    <w:rsid w:val="00884678"/>
    <w:rsid w:val="008848A3"/>
    <w:rsid w:val="0088556F"/>
    <w:rsid w:val="008858AC"/>
    <w:rsid w:val="0088674E"/>
    <w:rsid w:val="00887699"/>
    <w:rsid w:val="00891C86"/>
    <w:rsid w:val="0089205F"/>
    <w:rsid w:val="0089214D"/>
    <w:rsid w:val="00893452"/>
    <w:rsid w:val="008936B9"/>
    <w:rsid w:val="00893DA9"/>
    <w:rsid w:val="00893F9D"/>
    <w:rsid w:val="00895534"/>
    <w:rsid w:val="008A3A0E"/>
    <w:rsid w:val="008A3AAA"/>
    <w:rsid w:val="008A3CB7"/>
    <w:rsid w:val="008A4654"/>
    <w:rsid w:val="008A4FAE"/>
    <w:rsid w:val="008A6063"/>
    <w:rsid w:val="008A78C9"/>
    <w:rsid w:val="008A7A9F"/>
    <w:rsid w:val="008A7EEC"/>
    <w:rsid w:val="008B081C"/>
    <w:rsid w:val="008B17F3"/>
    <w:rsid w:val="008B197F"/>
    <w:rsid w:val="008B202E"/>
    <w:rsid w:val="008B2FD7"/>
    <w:rsid w:val="008B3ACC"/>
    <w:rsid w:val="008B5D1D"/>
    <w:rsid w:val="008B5F5D"/>
    <w:rsid w:val="008B6821"/>
    <w:rsid w:val="008B684A"/>
    <w:rsid w:val="008B6A35"/>
    <w:rsid w:val="008B7076"/>
    <w:rsid w:val="008C6282"/>
    <w:rsid w:val="008D04D9"/>
    <w:rsid w:val="008D15F2"/>
    <w:rsid w:val="008D1F58"/>
    <w:rsid w:val="008D3DD2"/>
    <w:rsid w:val="008D4F48"/>
    <w:rsid w:val="008D50A9"/>
    <w:rsid w:val="008D651D"/>
    <w:rsid w:val="008D6DDA"/>
    <w:rsid w:val="008D7A80"/>
    <w:rsid w:val="008E36A3"/>
    <w:rsid w:val="008E379B"/>
    <w:rsid w:val="008E37A7"/>
    <w:rsid w:val="008E5A82"/>
    <w:rsid w:val="008E5FF6"/>
    <w:rsid w:val="008E649B"/>
    <w:rsid w:val="008E74A3"/>
    <w:rsid w:val="008E7F7E"/>
    <w:rsid w:val="008F040D"/>
    <w:rsid w:val="008F2A7F"/>
    <w:rsid w:val="008F4242"/>
    <w:rsid w:val="008F5B94"/>
    <w:rsid w:val="008F7911"/>
    <w:rsid w:val="00902218"/>
    <w:rsid w:val="00902B85"/>
    <w:rsid w:val="00903C14"/>
    <w:rsid w:val="009044E8"/>
    <w:rsid w:val="00904548"/>
    <w:rsid w:val="0090458C"/>
    <w:rsid w:val="00904BD2"/>
    <w:rsid w:val="00904D99"/>
    <w:rsid w:val="009077D1"/>
    <w:rsid w:val="00911046"/>
    <w:rsid w:val="00911C67"/>
    <w:rsid w:val="00913FB4"/>
    <w:rsid w:val="009164E3"/>
    <w:rsid w:val="00917277"/>
    <w:rsid w:val="00917D49"/>
    <w:rsid w:val="00920275"/>
    <w:rsid w:val="00921356"/>
    <w:rsid w:val="00921695"/>
    <w:rsid w:val="00922106"/>
    <w:rsid w:val="00922C27"/>
    <w:rsid w:val="00925AA9"/>
    <w:rsid w:val="00926C9C"/>
    <w:rsid w:val="009316EB"/>
    <w:rsid w:val="00932411"/>
    <w:rsid w:val="009326C8"/>
    <w:rsid w:val="00933A72"/>
    <w:rsid w:val="00935868"/>
    <w:rsid w:val="00937667"/>
    <w:rsid w:val="00937E2F"/>
    <w:rsid w:val="00937F32"/>
    <w:rsid w:val="009411C3"/>
    <w:rsid w:val="009413E1"/>
    <w:rsid w:val="009426D5"/>
    <w:rsid w:val="00942EF0"/>
    <w:rsid w:val="00943C45"/>
    <w:rsid w:val="00943F9A"/>
    <w:rsid w:val="009451E8"/>
    <w:rsid w:val="00945296"/>
    <w:rsid w:val="009453BA"/>
    <w:rsid w:val="0094664E"/>
    <w:rsid w:val="00946D9D"/>
    <w:rsid w:val="00946E29"/>
    <w:rsid w:val="00950829"/>
    <w:rsid w:val="0095183E"/>
    <w:rsid w:val="00952AF9"/>
    <w:rsid w:val="00953F3A"/>
    <w:rsid w:val="00954BD4"/>
    <w:rsid w:val="00954D3D"/>
    <w:rsid w:val="0095636B"/>
    <w:rsid w:val="0095690C"/>
    <w:rsid w:val="00960510"/>
    <w:rsid w:val="00960C88"/>
    <w:rsid w:val="009619A1"/>
    <w:rsid w:val="0096369C"/>
    <w:rsid w:val="00964A1D"/>
    <w:rsid w:val="00965566"/>
    <w:rsid w:val="00965C73"/>
    <w:rsid w:val="00966D2F"/>
    <w:rsid w:val="00967068"/>
    <w:rsid w:val="00967958"/>
    <w:rsid w:val="009705E5"/>
    <w:rsid w:val="00970761"/>
    <w:rsid w:val="00973853"/>
    <w:rsid w:val="00981AF0"/>
    <w:rsid w:val="00982BE9"/>
    <w:rsid w:val="00982F72"/>
    <w:rsid w:val="00984018"/>
    <w:rsid w:val="00984E24"/>
    <w:rsid w:val="00987399"/>
    <w:rsid w:val="00987E08"/>
    <w:rsid w:val="00993614"/>
    <w:rsid w:val="00994638"/>
    <w:rsid w:val="00995A0E"/>
    <w:rsid w:val="00995A2D"/>
    <w:rsid w:val="00996637"/>
    <w:rsid w:val="00997438"/>
    <w:rsid w:val="009976A2"/>
    <w:rsid w:val="009977D9"/>
    <w:rsid w:val="00997A0E"/>
    <w:rsid w:val="009A2922"/>
    <w:rsid w:val="009A2DDD"/>
    <w:rsid w:val="009A373F"/>
    <w:rsid w:val="009A5001"/>
    <w:rsid w:val="009B1BAA"/>
    <w:rsid w:val="009B218C"/>
    <w:rsid w:val="009B2267"/>
    <w:rsid w:val="009B5551"/>
    <w:rsid w:val="009B5B0D"/>
    <w:rsid w:val="009B5D5F"/>
    <w:rsid w:val="009B710B"/>
    <w:rsid w:val="009C0EEE"/>
    <w:rsid w:val="009C41E2"/>
    <w:rsid w:val="009C481C"/>
    <w:rsid w:val="009C4A06"/>
    <w:rsid w:val="009D176A"/>
    <w:rsid w:val="009D2B20"/>
    <w:rsid w:val="009D2B6A"/>
    <w:rsid w:val="009D51D0"/>
    <w:rsid w:val="009D671B"/>
    <w:rsid w:val="009E1390"/>
    <w:rsid w:val="009E2D9F"/>
    <w:rsid w:val="009E544F"/>
    <w:rsid w:val="009E5845"/>
    <w:rsid w:val="009E6DDC"/>
    <w:rsid w:val="009F00CB"/>
    <w:rsid w:val="009F027C"/>
    <w:rsid w:val="009F2EFC"/>
    <w:rsid w:val="009F37C3"/>
    <w:rsid w:val="009F5C33"/>
    <w:rsid w:val="009F654E"/>
    <w:rsid w:val="009F6F56"/>
    <w:rsid w:val="00A01647"/>
    <w:rsid w:val="00A01A83"/>
    <w:rsid w:val="00A020EA"/>
    <w:rsid w:val="00A040DB"/>
    <w:rsid w:val="00A050A5"/>
    <w:rsid w:val="00A078BB"/>
    <w:rsid w:val="00A106DF"/>
    <w:rsid w:val="00A115AE"/>
    <w:rsid w:val="00A11817"/>
    <w:rsid w:val="00A11CA9"/>
    <w:rsid w:val="00A1298A"/>
    <w:rsid w:val="00A12DD0"/>
    <w:rsid w:val="00A13991"/>
    <w:rsid w:val="00A14EFA"/>
    <w:rsid w:val="00A2006C"/>
    <w:rsid w:val="00A201CA"/>
    <w:rsid w:val="00A21F10"/>
    <w:rsid w:val="00A22421"/>
    <w:rsid w:val="00A22570"/>
    <w:rsid w:val="00A27932"/>
    <w:rsid w:val="00A30C15"/>
    <w:rsid w:val="00A31C39"/>
    <w:rsid w:val="00A32515"/>
    <w:rsid w:val="00A32904"/>
    <w:rsid w:val="00A33818"/>
    <w:rsid w:val="00A3445B"/>
    <w:rsid w:val="00A35496"/>
    <w:rsid w:val="00A3615F"/>
    <w:rsid w:val="00A36470"/>
    <w:rsid w:val="00A41929"/>
    <w:rsid w:val="00A41E87"/>
    <w:rsid w:val="00A422B1"/>
    <w:rsid w:val="00A423C8"/>
    <w:rsid w:val="00A446EB"/>
    <w:rsid w:val="00A45C59"/>
    <w:rsid w:val="00A50943"/>
    <w:rsid w:val="00A50FA9"/>
    <w:rsid w:val="00A51535"/>
    <w:rsid w:val="00A518D9"/>
    <w:rsid w:val="00A51CE5"/>
    <w:rsid w:val="00A51E6D"/>
    <w:rsid w:val="00A5255A"/>
    <w:rsid w:val="00A525BB"/>
    <w:rsid w:val="00A52929"/>
    <w:rsid w:val="00A52AEA"/>
    <w:rsid w:val="00A52D52"/>
    <w:rsid w:val="00A53249"/>
    <w:rsid w:val="00A5378E"/>
    <w:rsid w:val="00A537A7"/>
    <w:rsid w:val="00A53D01"/>
    <w:rsid w:val="00A6068E"/>
    <w:rsid w:val="00A613B4"/>
    <w:rsid w:val="00A61D25"/>
    <w:rsid w:val="00A6294E"/>
    <w:rsid w:val="00A638E4"/>
    <w:rsid w:val="00A64F4D"/>
    <w:rsid w:val="00A66272"/>
    <w:rsid w:val="00A710E4"/>
    <w:rsid w:val="00A712F1"/>
    <w:rsid w:val="00A71884"/>
    <w:rsid w:val="00A7222B"/>
    <w:rsid w:val="00A7316C"/>
    <w:rsid w:val="00A73643"/>
    <w:rsid w:val="00A73908"/>
    <w:rsid w:val="00A7418B"/>
    <w:rsid w:val="00A748B5"/>
    <w:rsid w:val="00A75CDA"/>
    <w:rsid w:val="00A77C4E"/>
    <w:rsid w:val="00A80890"/>
    <w:rsid w:val="00A83B51"/>
    <w:rsid w:val="00A91D10"/>
    <w:rsid w:val="00A92B2A"/>
    <w:rsid w:val="00A92F3A"/>
    <w:rsid w:val="00A935A6"/>
    <w:rsid w:val="00A94E9B"/>
    <w:rsid w:val="00A97564"/>
    <w:rsid w:val="00A97B3D"/>
    <w:rsid w:val="00AA111C"/>
    <w:rsid w:val="00AA3561"/>
    <w:rsid w:val="00AA3783"/>
    <w:rsid w:val="00AA37EE"/>
    <w:rsid w:val="00AA6661"/>
    <w:rsid w:val="00AA78B8"/>
    <w:rsid w:val="00AB07BC"/>
    <w:rsid w:val="00AB172B"/>
    <w:rsid w:val="00AB3799"/>
    <w:rsid w:val="00AB59CF"/>
    <w:rsid w:val="00AB5F02"/>
    <w:rsid w:val="00AB6486"/>
    <w:rsid w:val="00AB702B"/>
    <w:rsid w:val="00AC3F89"/>
    <w:rsid w:val="00AC411D"/>
    <w:rsid w:val="00AD15A4"/>
    <w:rsid w:val="00AD197C"/>
    <w:rsid w:val="00AD1B77"/>
    <w:rsid w:val="00AD1E67"/>
    <w:rsid w:val="00AD25E6"/>
    <w:rsid w:val="00AD47AB"/>
    <w:rsid w:val="00AD6750"/>
    <w:rsid w:val="00AD6CC9"/>
    <w:rsid w:val="00AD7F23"/>
    <w:rsid w:val="00AE05C8"/>
    <w:rsid w:val="00AE1EE3"/>
    <w:rsid w:val="00AE3F12"/>
    <w:rsid w:val="00AE3F47"/>
    <w:rsid w:val="00AE448D"/>
    <w:rsid w:val="00AE48A5"/>
    <w:rsid w:val="00AE62D0"/>
    <w:rsid w:val="00AE63DF"/>
    <w:rsid w:val="00AE6B28"/>
    <w:rsid w:val="00AF00CF"/>
    <w:rsid w:val="00AF02A9"/>
    <w:rsid w:val="00AF02E7"/>
    <w:rsid w:val="00AF082C"/>
    <w:rsid w:val="00AF106A"/>
    <w:rsid w:val="00AF4137"/>
    <w:rsid w:val="00AF5818"/>
    <w:rsid w:val="00B00591"/>
    <w:rsid w:val="00B00B69"/>
    <w:rsid w:val="00B012B2"/>
    <w:rsid w:val="00B013ED"/>
    <w:rsid w:val="00B02B14"/>
    <w:rsid w:val="00B04315"/>
    <w:rsid w:val="00B04F02"/>
    <w:rsid w:val="00B06F35"/>
    <w:rsid w:val="00B07530"/>
    <w:rsid w:val="00B07F7B"/>
    <w:rsid w:val="00B1013A"/>
    <w:rsid w:val="00B10942"/>
    <w:rsid w:val="00B10B3A"/>
    <w:rsid w:val="00B12BFB"/>
    <w:rsid w:val="00B1356C"/>
    <w:rsid w:val="00B1639E"/>
    <w:rsid w:val="00B170DD"/>
    <w:rsid w:val="00B2104C"/>
    <w:rsid w:val="00B21E20"/>
    <w:rsid w:val="00B22444"/>
    <w:rsid w:val="00B2281C"/>
    <w:rsid w:val="00B22D9D"/>
    <w:rsid w:val="00B242F6"/>
    <w:rsid w:val="00B24722"/>
    <w:rsid w:val="00B27778"/>
    <w:rsid w:val="00B277DD"/>
    <w:rsid w:val="00B27A86"/>
    <w:rsid w:val="00B301D0"/>
    <w:rsid w:val="00B30E6C"/>
    <w:rsid w:val="00B3185D"/>
    <w:rsid w:val="00B31B99"/>
    <w:rsid w:val="00B3272C"/>
    <w:rsid w:val="00B32F23"/>
    <w:rsid w:val="00B34797"/>
    <w:rsid w:val="00B35A14"/>
    <w:rsid w:val="00B35C4A"/>
    <w:rsid w:val="00B35F69"/>
    <w:rsid w:val="00B37550"/>
    <w:rsid w:val="00B40D63"/>
    <w:rsid w:val="00B4199C"/>
    <w:rsid w:val="00B43C74"/>
    <w:rsid w:val="00B44F2F"/>
    <w:rsid w:val="00B457CC"/>
    <w:rsid w:val="00B4596F"/>
    <w:rsid w:val="00B46358"/>
    <w:rsid w:val="00B46ED7"/>
    <w:rsid w:val="00B47D7F"/>
    <w:rsid w:val="00B500A6"/>
    <w:rsid w:val="00B524E2"/>
    <w:rsid w:val="00B52923"/>
    <w:rsid w:val="00B52DB1"/>
    <w:rsid w:val="00B53DDD"/>
    <w:rsid w:val="00B54FE4"/>
    <w:rsid w:val="00B56233"/>
    <w:rsid w:val="00B5654A"/>
    <w:rsid w:val="00B57C66"/>
    <w:rsid w:val="00B604AB"/>
    <w:rsid w:val="00B61C64"/>
    <w:rsid w:val="00B61CAF"/>
    <w:rsid w:val="00B62750"/>
    <w:rsid w:val="00B63387"/>
    <w:rsid w:val="00B6371C"/>
    <w:rsid w:val="00B63E49"/>
    <w:rsid w:val="00B674F1"/>
    <w:rsid w:val="00B70C37"/>
    <w:rsid w:val="00B7206C"/>
    <w:rsid w:val="00B731DC"/>
    <w:rsid w:val="00B73890"/>
    <w:rsid w:val="00B745BD"/>
    <w:rsid w:val="00B755BC"/>
    <w:rsid w:val="00B75D35"/>
    <w:rsid w:val="00B75E24"/>
    <w:rsid w:val="00B76190"/>
    <w:rsid w:val="00B769C7"/>
    <w:rsid w:val="00B77136"/>
    <w:rsid w:val="00B7723B"/>
    <w:rsid w:val="00B776CA"/>
    <w:rsid w:val="00B77F78"/>
    <w:rsid w:val="00B80A84"/>
    <w:rsid w:val="00B812D3"/>
    <w:rsid w:val="00B83557"/>
    <w:rsid w:val="00B835F7"/>
    <w:rsid w:val="00B84356"/>
    <w:rsid w:val="00B900D7"/>
    <w:rsid w:val="00B90195"/>
    <w:rsid w:val="00B90A7D"/>
    <w:rsid w:val="00B90FD1"/>
    <w:rsid w:val="00B93435"/>
    <w:rsid w:val="00B935F6"/>
    <w:rsid w:val="00B937C7"/>
    <w:rsid w:val="00B93E89"/>
    <w:rsid w:val="00B947F7"/>
    <w:rsid w:val="00B94DF6"/>
    <w:rsid w:val="00B953D7"/>
    <w:rsid w:val="00B95C8E"/>
    <w:rsid w:val="00BA04AC"/>
    <w:rsid w:val="00BA0EF2"/>
    <w:rsid w:val="00BA1E3E"/>
    <w:rsid w:val="00BA230B"/>
    <w:rsid w:val="00BA317E"/>
    <w:rsid w:val="00BA4243"/>
    <w:rsid w:val="00BA45D0"/>
    <w:rsid w:val="00BA4A48"/>
    <w:rsid w:val="00BA5990"/>
    <w:rsid w:val="00BA5DC7"/>
    <w:rsid w:val="00BA6E9A"/>
    <w:rsid w:val="00BA7B08"/>
    <w:rsid w:val="00BA7F07"/>
    <w:rsid w:val="00BB0F32"/>
    <w:rsid w:val="00BB177E"/>
    <w:rsid w:val="00BB2101"/>
    <w:rsid w:val="00BB2A91"/>
    <w:rsid w:val="00BB4B32"/>
    <w:rsid w:val="00BB6C21"/>
    <w:rsid w:val="00BB75D3"/>
    <w:rsid w:val="00BC07D1"/>
    <w:rsid w:val="00BC0948"/>
    <w:rsid w:val="00BC1280"/>
    <w:rsid w:val="00BC1D91"/>
    <w:rsid w:val="00BC2747"/>
    <w:rsid w:val="00BC2CBE"/>
    <w:rsid w:val="00BC3B1F"/>
    <w:rsid w:val="00BC3C84"/>
    <w:rsid w:val="00BC4C57"/>
    <w:rsid w:val="00BC5D2C"/>
    <w:rsid w:val="00BC5E3B"/>
    <w:rsid w:val="00BC7458"/>
    <w:rsid w:val="00BD1ED0"/>
    <w:rsid w:val="00BD2461"/>
    <w:rsid w:val="00BD24B3"/>
    <w:rsid w:val="00BD303D"/>
    <w:rsid w:val="00BD40B7"/>
    <w:rsid w:val="00BD5A83"/>
    <w:rsid w:val="00BD6803"/>
    <w:rsid w:val="00BD68E2"/>
    <w:rsid w:val="00BD6CA9"/>
    <w:rsid w:val="00BD74F2"/>
    <w:rsid w:val="00BD77EF"/>
    <w:rsid w:val="00BE30F9"/>
    <w:rsid w:val="00BE335C"/>
    <w:rsid w:val="00BE44B0"/>
    <w:rsid w:val="00BE493B"/>
    <w:rsid w:val="00BE4EF4"/>
    <w:rsid w:val="00BE594D"/>
    <w:rsid w:val="00BF07E5"/>
    <w:rsid w:val="00BF1096"/>
    <w:rsid w:val="00BF2218"/>
    <w:rsid w:val="00BF2552"/>
    <w:rsid w:val="00BF2EE7"/>
    <w:rsid w:val="00BF33B8"/>
    <w:rsid w:val="00BF416E"/>
    <w:rsid w:val="00BF49DF"/>
    <w:rsid w:val="00BF6AF2"/>
    <w:rsid w:val="00BF73E0"/>
    <w:rsid w:val="00C01461"/>
    <w:rsid w:val="00C0252A"/>
    <w:rsid w:val="00C03B58"/>
    <w:rsid w:val="00C03B5F"/>
    <w:rsid w:val="00C0464F"/>
    <w:rsid w:val="00C047F6"/>
    <w:rsid w:val="00C07CA1"/>
    <w:rsid w:val="00C07CEC"/>
    <w:rsid w:val="00C119EE"/>
    <w:rsid w:val="00C14618"/>
    <w:rsid w:val="00C15657"/>
    <w:rsid w:val="00C163F8"/>
    <w:rsid w:val="00C16A46"/>
    <w:rsid w:val="00C17EA2"/>
    <w:rsid w:val="00C2153C"/>
    <w:rsid w:val="00C21801"/>
    <w:rsid w:val="00C2181B"/>
    <w:rsid w:val="00C2278E"/>
    <w:rsid w:val="00C24392"/>
    <w:rsid w:val="00C24E2B"/>
    <w:rsid w:val="00C302D1"/>
    <w:rsid w:val="00C307EC"/>
    <w:rsid w:val="00C30996"/>
    <w:rsid w:val="00C30FA8"/>
    <w:rsid w:val="00C323FA"/>
    <w:rsid w:val="00C327F5"/>
    <w:rsid w:val="00C33B0C"/>
    <w:rsid w:val="00C35392"/>
    <w:rsid w:val="00C35412"/>
    <w:rsid w:val="00C36569"/>
    <w:rsid w:val="00C37C9C"/>
    <w:rsid w:val="00C37DB3"/>
    <w:rsid w:val="00C37F95"/>
    <w:rsid w:val="00C407AB"/>
    <w:rsid w:val="00C434E8"/>
    <w:rsid w:val="00C43E42"/>
    <w:rsid w:val="00C465A4"/>
    <w:rsid w:val="00C471B4"/>
    <w:rsid w:val="00C47FE4"/>
    <w:rsid w:val="00C53863"/>
    <w:rsid w:val="00C54B13"/>
    <w:rsid w:val="00C621E6"/>
    <w:rsid w:val="00C62345"/>
    <w:rsid w:val="00C62AD3"/>
    <w:rsid w:val="00C62CFF"/>
    <w:rsid w:val="00C62DD5"/>
    <w:rsid w:val="00C6543C"/>
    <w:rsid w:val="00C65E4C"/>
    <w:rsid w:val="00C65ED6"/>
    <w:rsid w:val="00C6640D"/>
    <w:rsid w:val="00C6659D"/>
    <w:rsid w:val="00C669D3"/>
    <w:rsid w:val="00C66B1A"/>
    <w:rsid w:val="00C712DF"/>
    <w:rsid w:val="00C71FF0"/>
    <w:rsid w:val="00C72DBF"/>
    <w:rsid w:val="00C756C0"/>
    <w:rsid w:val="00C816A3"/>
    <w:rsid w:val="00C81AD7"/>
    <w:rsid w:val="00C823E1"/>
    <w:rsid w:val="00C82789"/>
    <w:rsid w:val="00C85391"/>
    <w:rsid w:val="00C85C26"/>
    <w:rsid w:val="00C904FF"/>
    <w:rsid w:val="00C90CD8"/>
    <w:rsid w:val="00C93EDB"/>
    <w:rsid w:val="00C95BC2"/>
    <w:rsid w:val="00C97947"/>
    <w:rsid w:val="00CA06C7"/>
    <w:rsid w:val="00CA2F02"/>
    <w:rsid w:val="00CA5D2C"/>
    <w:rsid w:val="00CA65CF"/>
    <w:rsid w:val="00CA6A4F"/>
    <w:rsid w:val="00CA6B96"/>
    <w:rsid w:val="00CA6D0D"/>
    <w:rsid w:val="00CA7632"/>
    <w:rsid w:val="00CB0FAA"/>
    <w:rsid w:val="00CB1708"/>
    <w:rsid w:val="00CB1BDA"/>
    <w:rsid w:val="00CB1E3A"/>
    <w:rsid w:val="00CB6370"/>
    <w:rsid w:val="00CB69ED"/>
    <w:rsid w:val="00CC09D0"/>
    <w:rsid w:val="00CC2D7C"/>
    <w:rsid w:val="00CC51EA"/>
    <w:rsid w:val="00CC6F20"/>
    <w:rsid w:val="00CC7D27"/>
    <w:rsid w:val="00CD1C68"/>
    <w:rsid w:val="00CD2332"/>
    <w:rsid w:val="00CD48D3"/>
    <w:rsid w:val="00CD49AF"/>
    <w:rsid w:val="00CD6824"/>
    <w:rsid w:val="00CD68BA"/>
    <w:rsid w:val="00CD6E74"/>
    <w:rsid w:val="00CD7351"/>
    <w:rsid w:val="00CD7C41"/>
    <w:rsid w:val="00CE0995"/>
    <w:rsid w:val="00CE1DED"/>
    <w:rsid w:val="00CE1E37"/>
    <w:rsid w:val="00CE1E6C"/>
    <w:rsid w:val="00CE21CC"/>
    <w:rsid w:val="00CE2FE8"/>
    <w:rsid w:val="00CE3107"/>
    <w:rsid w:val="00CE34B1"/>
    <w:rsid w:val="00CE37A3"/>
    <w:rsid w:val="00CE4775"/>
    <w:rsid w:val="00CE492E"/>
    <w:rsid w:val="00CE60D7"/>
    <w:rsid w:val="00CE65E6"/>
    <w:rsid w:val="00CE681B"/>
    <w:rsid w:val="00CE79F3"/>
    <w:rsid w:val="00CF126B"/>
    <w:rsid w:val="00CF389D"/>
    <w:rsid w:val="00CF40EB"/>
    <w:rsid w:val="00CF5D27"/>
    <w:rsid w:val="00CF6561"/>
    <w:rsid w:val="00CF6D11"/>
    <w:rsid w:val="00D008DD"/>
    <w:rsid w:val="00D00DC2"/>
    <w:rsid w:val="00D025EF"/>
    <w:rsid w:val="00D0285B"/>
    <w:rsid w:val="00D02A97"/>
    <w:rsid w:val="00D03238"/>
    <w:rsid w:val="00D062DB"/>
    <w:rsid w:val="00D10D9C"/>
    <w:rsid w:val="00D10DE6"/>
    <w:rsid w:val="00D112C4"/>
    <w:rsid w:val="00D117EB"/>
    <w:rsid w:val="00D1402F"/>
    <w:rsid w:val="00D15D56"/>
    <w:rsid w:val="00D163A2"/>
    <w:rsid w:val="00D16E24"/>
    <w:rsid w:val="00D20413"/>
    <w:rsid w:val="00D206D7"/>
    <w:rsid w:val="00D24C03"/>
    <w:rsid w:val="00D25BB0"/>
    <w:rsid w:val="00D26587"/>
    <w:rsid w:val="00D26D73"/>
    <w:rsid w:val="00D27B04"/>
    <w:rsid w:val="00D328F7"/>
    <w:rsid w:val="00D330A5"/>
    <w:rsid w:val="00D33F70"/>
    <w:rsid w:val="00D369F8"/>
    <w:rsid w:val="00D36B7A"/>
    <w:rsid w:val="00D37EDB"/>
    <w:rsid w:val="00D40495"/>
    <w:rsid w:val="00D41057"/>
    <w:rsid w:val="00D426EA"/>
    <w:rsid w:val="00D43510"/>
    <w:rsid w:val="00D461F6"/>
    <w:rsid w:val="00D507A8"/>
    <w:rsid w:val="00D507CB"/>
    <w:rsid w:val="00D51400"/>
    <w:rsid w:val="00D53770"/>
    <w:rsid w:val="00D5476A"/>
    <w:rsid w:val="00D55070"/>
    <w:rsid w:val="00D5518D"/>
    <w:rsid w:val="00D5566B"/>
    <w:rsid w:val="00D563A0"/>
    <w:rsid w:val="00D56B96"/>
    <w:rsid w:val="00D56DA9"/>
    <w:rsid w:val="00D57881"/>
    <w:rsid w:val="00D57A14"/>
    <w:rsid w:val="00D57F39"/>
    <w:rsid w:val="00D6008B"/>
    <w:rsid w:val="00D605F4"/>
    <w:rsid w:val="00D60CAB"/>
    <w:rsid w:val="00D617EF"/>
    <w:rsid w:val="00D618B4"/>
    <w:rsid w:val="00D61D97"/>
    <w:rsid w:val="00D62F8E"/>
    <w:rsid w:val="00D63455"/>
    <w:rsid w:val="00D641DF"/>
    <w:rsid w:val="00D70FA1"/>
    <w:rsid w:val="00D71D85"/>
    <w:rsid w:val="00D74948"/>
    <w:rsid w:val="00D7599D"/>
    <w:rsid w:val="00D761E1"/>
    <w:rsid w:val="00D80148"/>
    <w:rsid w:val="00D82093"/>
    <w:rsid w:val="00D8280D"/>
    <w:rsid w:val="00D846AA"/>
    <w:rsid w:val="00D8603E"/>
    <w:rsid w:val="00D878E6"/>
    <w:rsid w:val="00D9061D"/>
    <w:rsid w:val="00D91F8A"/>
    <w:rsid w:val="00D920BF"/>
    <w:rsid w:val="00D93132"/>
    <w:rsid w:val="00D93444"/>
    <w:rsid w:val="00D93985"/>
    <w:rsid w:val="00D93BD8"/>
    <w:rsid w:val="00D947FE"/>
    <w:rsid w:val="00D94A4A"/>
    <w:rsid w:val="00D94FA2"/>
    <w:rsid w:val="00D95483"/>
    <w:rsid w:val="00D9620D"/>
    <w:rsid w:val="00D977E6"/>
    <w:rsid w:val="00D97FD4"/>
    <w:rsid w:val="00DA0454"/>
    <w:rsid w:val="00DA3B8B"/>
    <w:rsid w:val="00DA5309"/>
    <w:rsid w:val="00DA5D12"/>
    <w:rsid w:val="00DA61AD"/>
    <w:rsid w:val="00DA6BE6"/>
    <w:rsid w:val="00DA7FC2"/>
    <w:rsid w:val="00DB1D5B"/>
    <w:rsid w:val="00DB3AF3"/>
    <w:rsid w:val="00DB3DF7"/>
    <w:rsid w:val="00DB4480"/>
    <w:rsid w:val="00DB6DAC"/>
    <w:rsid w:val="00DC10A9"/>
    <w:rsid w:val="00DC732A"/>
    <w:rsid w:val="00DC7E94"/>
    <w:rsid w:val="00DC7F37"/>
    <w:rsid w:val="00DD0CFB"/>
    <w:rsid w:val="00DD1280"/>
    <w:rsid w:val="00DD28FF"/>
    <w:rsid w:val="00DE1258"/>
    <w:rsid w:val="00DE20BA"/>
    <w:rsid w:val="00DE343B"/>
    <w:rsid w:val="00DE377E"/>
    <w:rsid w:val="00DE523B"/>
    <w:rsid w:val="00DE5C6C"/>
    <w:rsid w:val="00DE64C7"/>
    <w:rsid w:val="00DE71D7"/>
    <w:rsid w:val="00DF0F47"/>
    <w:rsid w:val="00DF14CD"/>
    <w:rsid w:val="00DF51BF"/>
    <w:rsid w:val="00E00429"/>
    <w:rsid w:val="00E02475"/>
    <w:rsid w:val="00E031A9"/>
    <w:rsid w:val="00E031F2"/>
    <w:rsid w:val="00E040FC"/>
    <w:rsid w:val="00E0531A"/>
    <w:rsid w:val="00E078DB"/>
    <w:rsid w:val="00E10C9E"/>
    <w:rsid w:val="00E13AB5"/>
    <w:rsid w:val="00E14537"/>
    <w:rsid w:val="00E14ADA"/>
    <w:rsid w:val="00E14C5F"/>
    <w:rsid w:val="00E14E78"/>
    <w:rsid w:val="00E15D61"/>
    <w:rsid w:val="00E17521"/>
    <w:rsid w:val="00E17AEC"/>
    <w:rsid w:val="00E20751"/>
    <w:rsid w:val="00E20C1B"/>
    <w:rsid w:val="00E22465"/>
    <w:rsid w:val="00E2260B"/>
    <w:rsid w:val="00E24F13"/>
    <w:rsid w:val="00E25824"/>
    <w:rsid w:val="00E3055F"/>
    <w:rsid w:val="00E30C91"/>
    <w:rsid w:val="00E31596"/>
    <w:rsid w:val="00E33685"/>
    <w:rsid w:val="00E34537"/>
    <w:rsid w:val="00E34897"/>
    <w:rsid w:val="00E34A3E"/>
    <w:rsid w:val="00E34CD8"/>
    <w:rsid w:val="00E35087"/>
    <w:rsid w:val="00E35FEA"/>
    <w:rsid w:val="00E36ABD"/>
    <w:rsid w:val="00E36BA3"/>
    <w:rsid w:val="00E374F8"/>
    <w:rsid w:val="00E402AD"/>
    <w:rsid w:val="00E4079E"/>
    <w:rsid w:val="00E438F4"/>
    <w:rsid w:val="00E46652"/>
    <w:rsid w:val="00E46D76"/>
    <w:rsid w:val="00E46EBA"/>
    <w:rsid w:val="00E501BB"/>
    <w:rsid w:val="00E505F5"/>
    <w:rsid w:val="00E5152F"/>
    <w:rsid w:val="00E52481"/>
    <w:rsid w:val="00E55233"/>
    <w:rsid w:val="00E556DE"/>
    <w:rsid w:val="00E55AEB"/>
    <w:rsid w:val="00E57EE2"/>
    <w:rsid w:val="00E60738"/>
    <w:rsid w:val="00E613CF"/>
    <w:rsid w:val="00E627C9"/>
    <w:rsid w:val="00E62C4B"/>
    <w:rsid w:val="00E63074"/>
    <w:rsid w:val="00E64033"/>
    <w:rsid w:val="00E640FF"/>
    <w:rsid w:val="00E647B3"/>
    <w:rsid w:val="00E6645D"/>
    <w:rsid w:val="00E66619"/>
    <w:rsid w:val="00E67E6E"/>
    <w:rsid w:val="00E70D97"/>
    <w:rsid w:val="00E7205A"/>
    <w:rsid w:val="00E72FF2"/>
    <w:rsid w:val="00E74ABE"/>
    <w:rsid w:val="00E75E9B"/>
    <w:rsid w:val="00E75FC3"/>
    <w:rsid w:val="00E77A15"/>
    <w:rsid w:val="00E80639"/>
    <w:rsid w:val="00E83B1F"/>
    <w:rsid w:val="00E83BE6"/>
    <w:rsid w:val="00E83CB9"/>
    <w:rsid w:val="00E84DF2"/>
    <w:rsid w:val="00E87A1E"/>
    <w:rsid w:val="00E90FB3"/>
    <w:rsid w:val="00E91B8C"/>
    <w:rsid w:val="00E91D9D"/>
    <w:rsid w:val="00E93904"/>
    <w:rsid w:val="00E96781"/>
    <w:rsid w:val="00EA0A96"/>
    <w:rsid w:val="00EA105A"/>
    <w:rsid w:val="00EA38A0"/>
    <w:rsid w:val="00EA403D"/>
    <w:rsid w:val="00EA4FA6"/>
    <w:rsid w:val="00EA573E"/>
    <w:rsid w:val="00EA5D43"/>
    <w:rsid w:val="00EA63D1"/>
    <w:rsid w:val="00EB0809"/>
    <w:rsid w:val="00EB0C15"/>
    <w:rsid w:val="00EB4D48"/>
    <w:rsid w:val="00EB5198"/>
    <w:rsid w:val="00EB5D61"/>
    <w:rsid w:val="00EB68FD"/>
    <w:rsid w:val="00EB6BD9"/>
    <w:rsid w:val="00EC0217"/>
    <w:rsid w:val="00EC099D"/>
    <w:rsid w:val="00EC1F5E"/>
    <w:rsid w:val="00EC28DC"/>
    <w:rsid w:val="00EC29FD"/>
    <w:rsid w:val="00EC2DD5"/>
    <w:rsid w:val="00EC690D"/>
    <w:rsid w:val="00EC69AC"/>
    <w:rsid w:val="00EC6ABA"/>
    <w:rsid w:val="00ED07E8"/>
    <w:rsid w:val="00ED283C"/>
    <w:rsid w:val="00ED2A31"/>
    <w:rsid w:val="00ED5002"/>
    <w:rsid w:val="00ED5D55"/>
    <w:rsid w:val="00ED5E4B"/>
    <w:rsid w:val="00ED5F02"/>
    <w:rsid w:val="00ED695F"/>
    <w:rsid w:val="00ED6BFF"/>
    <w:rsid w:val="00EE049B"/>
    <w:rsid w:val="00EE0651"/>
    <w:rsid w:val="00EE334D"/>
    <w:rsid w:val="00EE4591"/>
    <w:rsid w:val="00EE5D66"/>
    <w:rsid w:val="00EE60DB"/>
    <w:rsid w:val="00EE67BA"/>
    <w:rsid w:val="00EE717C"/>
    <w:rsid w:val="00EE755D"/>
    <w:rsid w:val="00EE7D3D"/>
    <w:rsid w:val="00EE7FEF"/>
    <w:rsid w:val="00EF145B"/>
    <w:rsid w:val="00EF2D05"/>
    <w:rsid w:val="00EF3EA1"/>
    <w:rsid w:val="00EF521A"/>
    <w:rsid w:val="00EF590C"/>
    <w:rsid w:val="00EF5A81"/>
    <w:rsid w:val="00EF5EA7"/>
    <w:rsid w:val="00EF62EF"/>
    <w:rsid w:val="00EF7817"/>
    <w:rsid w:val="00EF7B75"/>
    <w:rsid w:val="00F00609"/>
    <w:rsid w:val="00F039F9"/>
    <w:rsid w:val="00F048CA"/>
    <w:rsid w:val="00F05D17"/>
    <w:rsid w:val="00F0676A"/>
    <w:rsid w:val="00F06810"/>
    <w:rsid w:val="00F0786A"/>
    <w:rsid w:val="00F104A4"/>
    <w:rsid w:val="00F108CE"/>
    <w:rsid w:val="00F117FB"/>
    <w:rsid w:val="00F12ACD"/>
    <w:rsid w:val="00F130E0"/>
    <w:rsid w:val="00F13FF5"/>
    <w:rsid w:val="00F148CE"/>
    <w:rsid w:val="00F15D89"/>
    <w:rsid w:val="00F16405"/>
    <w:rsid w:val="00F172B5"/>
    <w:rsid w:val="00F21501"/>
    <w:rsid w:val="00F21E7C"/>
    <w:rsid w:val="00F2203C"/>
    <w:rsid w:val="00F2479B"/>
    <w:rsid w:val="00F25A4E"/>
    <w:rsid w:val="00F25B6E"/>
    <w:rsid w:val="00F2638E"/>
    <w:rsid w:val="00F27B2E"/>
    <w:rsid w:val="00F27DE7"/>
    <w:rsid w:val="00F31615"/>
    <w:rsid w:val="00F31931"/>
    <w:rsid w:val="00F354BA"/>
    <w:rsid w:val="00F36077"/>
    <w:rsid w:val="00F3710D"/>
    <w:rsid w:val="00F424BE"/>
    <w:rsid w:val="00F42613"/>
    <w:rsid w:val="00F431EF"/>
    <w:rsid w:val="00F4344F"/>
    <w:rsid w:val="00F43B91"/>
    <w:rsid w:val="00F43BBE"/>
    <w:rsid w:val="00F45673"/>
    <w:rsid w:val="00F47127"/>
    <w:rsid w:val="00F522C5"/>
    <w:rsid w:val="00F525EC"/>
    <w:rsid w:val="00F52823"/>
    <w:rsid w:val="00F532FD"/>
    <w:rsid w:val="00F542E6"/>
    <w:rsid w:val="00F55828"/>
    <w:rsid w:val="00F558BE"/>
    <w:rsid w:val="00F55C77"/>
    <w:rsid w:val="00F561DD"/>
    <w:rsid w:val="00F567EC"/>
    <w:rsid w:val="00F56D92"/>
    <w:rsid w:val="00F5782B"/>
    <w:rsid w:val="00F60915"/>
    <w:rsid w:val="00F60A9D"/>
    <w:rsid w:val="00F60DAA"/>
    <w:rsid w:val="00F622D3"/>
    <w:rsid w:val="00F62648"/>
    <w:rsid w:val="00F628DC"/>
    <w:rsid w:val="00F637E2"/>
    <w:rsid w:val="00F63FAA"/>
    <w:rsid w:val="00F65CAE"/>
    <w:rsid w:val="00F672F9"/>
    <w:rsid w:val="00F7007D"/>
    <w:rsid w:val="00F707E0"/>
    <w:rsid w:val="00F7116A"/>
    <w:rsid w:val="00F711E1"/>
    <w:rsid w:val="00F72BE8"/>
    <w:rsid w:val="00F732F5"/>
    <w:rsid w:val="00F733CE"/>
    <w:rsid w:val="00F752D3"/>
    <w:rsid w:val="00F7743E"/>
    <w:rsid w:val="00F80314"/>
    <w:rsid w:val="00F803FB"/>
    <w:rsid w:val="00F80834"/>
    <w:rsid w:val="00F80CE5"/>
    <w:rsid w:val="00F80D1E"/>
    <w:rsid w:val="00F80DC8"/>
    <w:rsid w:val="00F82EBC"/>
    <w:rsid w:val="00F83288"/>
    <w:rsid w:val="00F8436D"/>
    <w:rsid w:val="00F84874"/>
    <w:rsid w:val="00F86A3F"/>
    <w:rsid w:val="00F86A80"/>
    <w:rsid w:val="00F87AD4"/>
    <w:rsid w:val="00F87DA8"/>
    <w:rsid w:val="00F90028"/>
    <w:rsid w:val="00F91D9E"/>
    <w:rsid w:val="00F93477"/>
    <w:rsid w:val="00F934EE"/>
    <w:rsid w:val="00F95DD8"/>
    <w:rsid w:val="00F971CD"/>
    <w:rsid w:val="00F97914"/>
    <w:rsid w:val="00FA08E0"/>
    <w:rsid w:val="00FA1426"/>
    <w:rsid w:val="00FA30B1"/>
    <w:rsid w:val="00FA3ADA"/>
    <w:rsid w:val="00FA4EF0"/>
    <w:rsid w:val="00FA6612"/>
    <w:rsid w:val="00FA6FC4"/>
    <w:rsid w:val="00FB0857"/>
    <w:rsid w:val="00FB0D67"/>
    <w:rsid w:val="00FB0F52"/>
    <w:rsid w:val="00FB5A55"/>
    <w:rsid w:val="00FB6B51"/>
    <w:rsid w:val="00FC03AF"/>
    <w:rsid w:val="00FC1674"/>
    <w:rsid w:val="00FC16D3"/>
    <w:rsid w:val="00FC1AC9"/>
    <w:rsid w:val="00FC5253"/>
    <w:rsid w:val="00FC69E9"/>
    <w:rsid w:val="00FC7427"/>
    <w:rsid w:val="00FD05DA"/>
    <w:rsid w:val="00FD0AFA"/>
    <w:rsid w:val="00FD12F7"/>
    <w:rsid w:val="00FD23E1"/>
    <w:rsid w:val="00FD37CC"/>
    <w:rsid w:val="00FD3EE5"/>
    <w:rsid w:val="00FD4798"/>
    <w:rsid w:val="00FD613F"/>
    <w:rsid w:val="00FD63BD"/>
    <w:rsid w:val="00FE0850"/>
    <w:rsid w:val="00FE4046"/>
    <w:rsid w:val="00FE5337"/>
    <w:rsid w:val="00FE6F6A"/>
    <w:rsid w:val="00FF329C"/>
    <w:rsid w:val="00FF3D01"/>
    <w:rsid w:val="00FF52D8"/>
    <w:rsid w:val="00FF55A9"/>
    <w:rsid w:val="00FF71F5"/>
    <w:rsid w:val="00FF7EB2"/>
    <w:rsid w:val="00FF7FAD"/>
    <w:rsid w:val="32D6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 2"/>
    <w:basedOn w:val="1"/>
    <w:link w:val="15"/>
    <w:uiPriority w:val="0"/>
    <w:pPr>
      <w:spacing w:after="120" w:line="480" w:lineRule="auto"/>
      <w:ind w:left="420" w:leftChars="200"/>
    </w:pPr>
    <w:rPr>
      <w:szCs w:val="20"/>
    </w:rPr>
  </w:style>
  <w:style w:type="paragraph" w:styleId="3">
    <w:name w:val="Balloon Text"/>
    <w:basedOn w:val="1"/>
    <w:link w:val="10"/>
    <w:uiPriority w:val="0"/>
    <w:rPr>
      <w:sz w:val="18"/>
      <w:szCs w:val="18"/>
      <w:lang w:val="zh-CN" w:eastAsia="zh-CN"/>
    </w:rPr>
  </w:style>
  <w:style w:type="paragraph" w:styleId="4">
    <w:name w:val="footer"/>
    <w:basedOn w:val="1"/>
    <w:link w:val="1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 w:eastAsia="zh-CN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9">
    <w:name w:val="page number"/>
    <w:basedOn w:val="8"/>
    <w:uiPriority w:val="0"/>
  </w:style>
  <w:style w:type="character" w:customStyle="1" w:styleId="10">
    <w:name w:val="批注框文本 Char"/>
    <w:link w:val="3"/>
    <w:uiPriority w:val="0"/>
    <w:rPr>
      <w:kern w:val="2"/>
      <w:sz w:val="18"/>
      <w:szCs w:val="18"/>
    </w:rPr>
  </w:style>
  <w:style w:type="character" w:customStyle="1" w:styleId="11">
    <w:name w:val="页脚 Char"/>
    <w:link w:val="4"/>
    <w:uiPriority w:val="99"/>
    <w:rPr>
      <w:kern w:val="2"/>
      <w:sz w:val="18"/>
      <w:szCs w:val="18"/>
    </w:rPr>
  </w:style>
  <w:style w:type="character" w:customStyle="1" w:styleId="12">
    <w:name w:val="qb-title"/>
    <w:basedOn w:val="8"/>
    <w:qFormat/>
    <w:uiPriority w:val="0"/>
  </w:style>
  <w:style w:type="character" w:styleId="13">
    <w:name w:val="Placeholder Text"/>
    <w:basedOn w:val="8"/>
    <w:semiHidden/>
    <w:uiPriority w:val="99"/>
    <w:rPr>
      <w:color w:val="808080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正文文本缩进 2 Char"/>
    <w:basedOn w:val="8"/>
    <w:link w:val="2"/>
    <w:uiPriority w:val="0"/>
    <w:rPr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6.jpeg"/><Relationship Id="rId98" Type="http://schemas.openxmlformats.org/officeDocument/2006/relationships/image" Target="media/image45.wmf"/><Relationship Id="rId97" Type="http://schemas.openxmlformats.org/officeDocument/2006/relationships/oleObject" Target="embeddings/oleObject47.bin"/><Relationship Id="rId96" Type="http://schemas.openxmlformats.org/officeDocument/2006/relationships/image" Target="media/image44.wmf"/><Relationship Id="rId95" Type="http://schemas.openxmlformats.org/officeDocument/2006/relationships/oleObject" Target="embeddings/oleObject46.bin"/><Relationship Id="rId94" Type="http://schemas.openxmlformats.org/officeDocument/2006/relationships/image" Target="media/image43.png"/><Relationship Id="rId93" Type="http://schemas.openxmlformats.org/officeDocument/2006/relationships/image" Target="media/image42.png"/><Relationship Id="rId92" Type="http://schemas.openxmlformats.org/officeDocument/2006/relationships/image" Target="media/image41.wmf"/><Relationship Id="rId91" Type="http://schemas.openxmlformats.org/officeDocument/2006/relationships/oleObject" Target="embeddings/oleObject45.bin"/><Relationship Id="rId90" Type="http://schemas.openxmlformats.org/officeDocument/2006/relationships/image" Target="media/image40.wmf"/><Relationship Id="rId9" Type="http://schemas.openxmlformats.org/officeDocument/2006/relationships/oleObject" Target="embeddings/oleObject2.bin"/><Relationship Id="rId89" Type="http://schemas.openxmlformats.org/officeDocument/2006/relationships/oleObject" Target="embeddings/oleObject44.bin"/><Relationship Id="rId88" Type="http://schemas.openxmlformats.org/officeDocument/2006/relationships/image" Target="media/image39.wmf"/><Relationship Id="rId87" Type="http://schemas.openxmlformats.org/officeDocument/2006/relationships/oleObject" Target="embeddings/oleObject43.bin"/><Relationship Id="rId86" Type="http://schemas.openxmlformats.org/officeDocument/2006/relationships/image" Target="media/image38.wmf"/><Relationship Id="rId85" Type="http://schemas.openxmlformats.org/officeDocument/2006/relationships/oleObject" Target="embeddings/oleObject42.bin"/><Relationship Id="rId84" Type="http://schemas.openxmlformats.org/officeDocument/2006/relationships/image" Target="media/image37.wmf"/><Relationship Id="rId83" Type="http://schemas.openxmlformats.org/officeDocument/2006/relationships/oleObject" Target="embeddings/oleObject41.bin"/><Relationship Id="rId82" Type="http://schemas.openxmlformats.org/officeDocument/2006/relationships/image" Target="media/image36.wmf"/><Relationship Id="rId81" Type="http://schemas.openxmlformats.org/officeDocument/2006/relationships/oleObject" Target="embeddings/oleObject40.bin"/><Relationship Id="rId80" Type="http://schemas.openxmlformats.org/officeDocument/2006/relationships/image" Target="media/image35.wmf"/><Relationship Id="rId8" Type="http://schemas.openxmlformats.org/officeDocument/2006/relationships/image" Target="media/image1.wmf"/><Relationship Id="rId79" Type="http://schemas.openxmlformats.org/officeDocument/2006/relationships/oleObject" Target="embeddings/oleObject39.bin"/><Relationship Id="rId78" Type="http://schemas.openxmlformats.org/officeDocument/2006/relationships/image" Target="media/image34.wmf"/><Relationship Id="rId77" Type="http://schemas.openxmlformats.org/officeDocument/2006/relationships/oleObject" Target="embeddings/oleObject38.bin"/><Relationship Id="rId76" Type="http://schemas.openxmlformats.org/officeDocument/2006/relationships/image" Target="media/image33.wmf"/><Relationship Id="rId75" Type="http://schemas.openxmlformats.org/officeDocument/2006/relationships/oleObject" Target="embeddings/oleObject37.bin"/><Relationship Id="rId74" Type="http://schemas.openxmlformats.org/officeDocument/2006/relationships/image" Target="media/image32.wmf"/><Relationship Id="rId73" Type="http://schemas.openxmlformats.org/officeDocument/2006/relationships/oleObject" Target="embeddings/oleObject36.bin"/><Relationship Id="rId72" Type="http://schemas.openxmlformats.org/officeDocument/2006/relationships/image" Target="media/image31.wmf"/><Relationship Id="rId71" Type="http://schemas.openxmlformats.org/officeDocument/2006/relationships/oleObject" Target="embeddings/oleObject35.bin"/><Relationship Id="rId70" Type="http://schemas.openxmlformats.org/officeDocument/2006/relationships/image" Target="media/image30.png"/><Relationship Id="rId7" Type="http://schemas.openxmlformats.org/officeDocument/2006/relationships/oleObject" Target="embeddings/oleObject1.bin"/><Relationship Id="rId69" Type="http://schemas.openxmlformats.org/officeDocument/2006/relationships/oleObject" Target="embeddings/oleObject34.bin"/><Relationship Id="rId68" Type="http://schemas.openxmlformats.org/officeDocument/2006/relationships/image" Target="media/image29.wmf"/><Relationship Id="rId67" Type="http://schemas.openxmlformats.org/officeDocument/2006/relationships/oleObject" Target="embeddings/oleObject33.bin"/><Relationship Id="rId66" Type="http://schemas.openxmlformats.org/officeDocument/2006/relationships/image" Target="media/image28.wmf"/><Relationship Id="rId65" Type="http://schemas.openxmlformats.org/officeDocument/2006/relationships/oleObject" Target="embeddings/oleObject32.bin"/><Relationship Id="rId64" Type="http://schemas.openxmlformats.org/officeDocument/2006/relationships/image" Target="media/image27.wmf"/><Relationship Id="rId63" Type="http://schemas.openxmlformats.org/officeDocument/2006/relationships/oleObject" Target="embeddings/oleObject31.bin"/><Relationship Id="rId62" Type="http://schemas.openxmlformats.org/officeDocument/2006/relationships/image" Target="media/image26.wmf"/><Relationship Id="rId61" Type="http://schemas.openxmlformats.org/officeDocument/2006/relationships/oleObject" Target="embeddings/oleObject30.bin"/><Relationship Id="rId60" Type="http://schemas.openxmlformats.org/officeDocument/2006/relationships/image" Target="media/image25.wmf"/><Relationship Id="rId6" Type="http://schemas.openxmlformats.org/officeDocument/2006/relationships/theme" Target="theme/theme1.xml"/><Relationship Id="rId59" Type="http://schemas.openxmlformats.org/officeDocument/2006/relationships/oleObject" Target="embeddings/oleObject29.bin"/><Relationship Id="rId58" Type="http://schemas.openxmlformats.org/officeDocument/2006/relationships/image" Target="media/image24.wmf"/><Relationship Id="rId57" Type="http://schemas.openxmlformats.org/officeDocument/2006/relationships/oleObject" Target="embeddings/oleObject28.bin"/><Relationship Id="rId56" Type="http://schemas.openxmlformats.org/officeDocument/2006/relationships/image" Target="media/image23.wmf"/><Relationship Id="rId55" Type="http://schemas.openxmlformats.org/officeDocument/2006/relationships/oleObject" Target="embeddings/oleObject27.bin"/><Relationship Id="rId54" Type="http://schemas.openxmlformats.org/officeDocument/2006/relationships/image" Target="media/image22.wmf"/><Relationship Id="rId53" Type="http://schemas.openxmlformats.org/officeDocument/2006/relationships/oleObject" Target="embeddings/oleObject26.bin"/><Relationship Id="rId52" Type="http://schemas.openxmlformats.org/officeDocument/2006/relationships/image" Target="media/image21.png"/><Relationship Id="rId51" Type="http://schemas.openxmlformats.org/officeDocument/2006/relationships/oleObject" Target="embeddings/oleObject25.bin"/><Relationship Id="rId50" Type="http://schemas.openxmlformats.org/officeDocument/2006/relationships/image" Target="media/image20.wmf"/><Relationship Id="rId5" Type="http://schemas.openxmlformats.org/officeDocument/2006/relationships/footer" Target="footer2.xml"/><Relationship Id="rId49" Type="http://schemas.openxmlformats.org/officeDocument/2006/relationships/oleObject" Target="embeddings/oleObject24.bin"/><Relationship Id="rId48" Type="http://schemas.openxmlformats.org/officeDocument/2006/relationships/image" Target="media/image19.wmf"/><Relationship Id="rId47" Type="http://schemas.openxmlformats.org/officeDocument/2006/relationships/oleObject" Target="embeddings/oleObject23.bin"/><Relationship Id="rId46" Type="http://schemas.openxmlformats.org/officeDocument/2006/relationships/image" Target="media/image18.wmf"/><Relationship Id="rId45" Type="http://schemas.openxmlformats.org/officeDocument/2006/relationships/oleObject" Target="embeddings/oleObject22.bin"/><Relationship Id="rId44" Type="http://schemas.openxmlformats.org/officeDocument/2006/relationships/image" Target="media/image17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6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5.wmf"/><Relationship Id="rId4" Type="http://schemas.openxmlformats.org/officeDocument/2006/relationships/footer" Target="footer1.xml"/><Relationship Id="rId39" Type="http://schemas.openxmlformats.org/officeDocument/2006/relationships/oleObject" Target="embeddings/oleObject19.bin"/><Relationship Id="rId38" Type="http://schemas.openxmlformats.org/officeDocument/2006/relationships/image" Target="media/image14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3.wmf"/><Relationship Id="rId35" Type="http://schemas.openxmlformats.org/officeDocument/2006/relationships/oleObject" Target="embeddings/oleObject17.bin"/><Relationship Id="rId34" Type="http://schemas.openxmlformats.org/officeDocument/2006/relationships/oleObject" Target="embeddings/oleObject16.bin"/><Relationship Id="rId33" Type="http://schemas.openxmlformats.org/officeDocument/2006/relationships/oleObject" Target="embeddings/oleObject15.bin"/><Relationship Id="rId32" Type="http://schemas.openxmlformats.org/officeDocument/2006/relationships/oleObject" Target="embeddings/oleObject14.bin"/><Relationship Id="rId31" Type="http://schemas.openxmlformats.org/officeDocument/2006/relationships/oleObject" Target="embeddings/oleObject13.bin"/><Relationship Id="rId30" Type="http://schemas.openxmlformats.org/officeDocument/2006/relationships/image" Target="media/image12.wmf"/><Relationship Id="rId3" Type="http://schemas.openxmlformats.org/officeDocument/2006/relationships/header" Target="header1.xml"/><Relationship Id="rId29" Type="http://schemas.openxmlformats.org/officeDocument/2006/relationships/oleObject" Target="embeddings/oleObject12.bin"/><Relationship Id="rId28" Type="http://schemas.openxmlformats.org/officeDocument/2006/relationships/oleObject" Target="embeddings/oleObject11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0.bin"/><Relationship Id="rId25" Type="http://schemas.openxmlformats.org/officeDocument/2006/relationships/image" Target="media/image10.wmf"/><Relationship Id="rId24" Type="http://schemas.openxmlformats.org/officeDocument/2006/relationships/oleObject" Target="embeddings/oleObject9.bin"/><Relationship Id="rId23" Type="http://schemas.openxmlformats.org/officeDocument/2006/relationships/image" Target="media/image9.wmf"/><Relationship Id="rId22" Type="http://schemas.openxmlformats.org/officeDocument/2006/relationships/oleObject" Target="embeddings/oleObject8.bin"/><Relationship Id="rId21" Type="http://schemas.openxmlformats.org/officeDocument/2006/relationships/image" Target="media/image8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6.bin"/><Relationship Id="rId17" Type="http://schemas.openxmlformats.org/officeDocument/2006/relationships/image" Target="media/image6.wmf"/><Relationship Id="rId16" Type="http://schemas.openxmlformats.org/officeDocument/2006/relationships/oleObject" Target="embeddings/oleObject5.bin"/><Relationship Id="rId15" Type="http://schemas.openxmlformats.org/officeDocument/2006/relationships/image" Target="media/image5.png"/><Relationship Id="rId14" Type="http://schemas.openxmlformats.org/officeDocument/2006/relationships/image" Target="media/image4.wmf"/><Relationship Id="rId13" Type="http://schemas.openxmlformats.org/officeDocument/2006/relationships/oleObject" Target="embeddings/oleObject4.bin"/><Relationship Id="rId12" Type="http://schemas.openxmlformats.org/officeDocument/2006/relationships/image" Target="media/image3.wmf"/><Relationship Id="rId11" Type="http://schemas.openxmlformats.org/officeDocument/2006/relationships/oleObject" Target="embeddings/oleObject3.bin"/><Relationship Id="rId107" Type="http://schemas.openxmlformats.org/officeDocument/2006/relationships/fontTable" Target="fontTable.xml"/><Relationship Id="rId106" Type="http://schemas.openxmlformats.org/officeDocument/2006/relationships/customXml" Target="../customXml/item2.xml"/><Relationship Id="rId105" Type="http://schemas.openxmlformats.org/officeDocument/2006/relationships/numbering" Target="numbering.xml"/><Relationship Id="rId104" Type="http://schemas.openxmlformats.org/officeDocument/2006/relationships/customXml" Target="../customXml/item1.xml"/><Relationship Id="rId103" Type="http://schemas.openxmlformats.org/officeDocument/2006/relationships/image" Target="media/image49.png"/><Relationship Id="rId102" Type="http://schemas.openxmlformats.org/officeDocument/2006/relationships/image" Target="media/image48.png"/><Relationship Id="rId101" Type="http://schemas.openxmlformats.org/officeDocument/2006/relationships/image" Target="media/image47.wmf"/><Relationship Id="rId100" Type="http://schemas.openxmlformats.org/officeDocument/2006/relationships/oleObject" Target="embeddings/oleObject48.bin"/><Relationship Id="rId10" Type="http://schemas.openxmlformats.org/officeDocument/2006/relationships/image" Target="media/image2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94"/>
    <customShpInfo spid="_x0000_s1095"/>
    <customShpInfo spid="_x0000_s1097"/>
    <customShpInfo spid="_x0000_s1098"/>
    <customShpInfo spid="_x0000_s109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380964-FA37-4182-B67E-16C8AB50299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Xiamen PhoBio Tech Garden</Company>
  <Pages>10</Pages>
  <Words>3021</Words>
  <Characters>3275</Characters>
  <Lines>45</Lines>
  <Paragraphs>12</Paragraphs>
  <TotalTime>1998</TotalTime>
  <ScaleCrop>false</ScaleCrop>
  <LinksUpToDate>false</LinksUpToDate>
  <CharactersWithSpaces>3858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2017-10-31T12:19:00Z</dcterms:created>
  <dc:creator>Lixiang Chen</dc:creator>
  <cp:lastModifiedBy>Lee</cp:lastModifiedBy>
  <cp:lastPrinted>2015-04-19T23:57:00Z</cp:lastPrinted>
  <dcterms:modified xsi:type="dcterms:W3CDTF">2022-05-25T07:22:09Z</dcterms:modified>
  <dc:title> </dc:title>
  <cp:revision>1203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2052-11.1.0.11691</vt:lpwstr>
  </property>
  <property fmtid="{D5CDD505-2E9C-101B-9397-08002B2CF9AE}" pid="4" name="ICV">
    <vt:lpwstr>95DD42746F5640D990D8CC76A5FD2063</vt:lpwstr>
  </property>
</Properties>
</file>