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E081" w14:textId="726AACD8" w:rsidR="00815907" w:rsidRDefault="00815907" w:rsidP="00815907">
      <w:pPr>
        <w:jc w:val="left"/>
      </w:pPr>
      <w:r>
        <w:t>5.假设你投资于</w:t>
      </w:r>
      <w:r>
        <w:rPr>
          <w:rFonts w:hint="eastAsia"/>
        </w:rPr>
        <w:t>一</w:t>
      </w:r>
      <w:r>
        <w:t>项房地产开发交易，总投资为10万美元。你用自己的2万美元投资</w:t>
      </w:r>
      <w:r>
        <w:rPr>
          <w:rFonts w:hint="eastAsia"/>
        </w:rPr>
        <w:t>并从银行借入剩余的</w:t>
      </w:r>
      <w:r>
        <w:t>8万美元。谁承担这一经营项目的风险?为什么?</w:t>
      </w:r>
    </w:p>
    <w:p w14:paraId="43A45EC0" w14:textId="61B73573" w:rsidR="00815907" w:rsidRDefault="00815907" w:rsidP="00815907">
      <w:pPr>
        <w:jc w:val="left"/>
      </w:pPr>
      <w:r>
        <w:rPr>
          <w:rFonts w:hint="eastAsia"/>
        </w:rPr>
        <w:t>答</w:t>
      </w:r>
      <w:r>
        <w:t>:</w:t>
      </w:r>
      <w:r w:rsidRPr="00815907">
        <w:rPr>
          <w:rFonts w:hint="eastAsia"/>
        </w:rPr>
        <w:t xml:space="preserve"> </w:t>
      </w:r>
      <w:r>
        <w:rPr>
          <w:rFonts w:hint="eastAsia"/>
        </w:rPr>
        <w:t>在这个情况下，</w:t>
      </w:r>
      <w:r>
        <w:rPr>
          <w:rFonts w:hint="eastAsia"/>
        </w:rPr>
        <w:t>我</w:t>
      </w:r>
      <w:r>
        <w:rPr>
          <w:rFonts w:hint="eastAsia"/>
        </w:rPr>
        <w:t>和银行分别承担了经营项目的风险。</w:t>
      </w:r>
    </w:p>
    <w:p w14:paraId="3B64A527" w14:textId="6B29D4F9" w:rsidR="00815907" w:rsidRDefault="00815907" w:rsidP="00815907">
      <w:pPr>
        <w:jc w:val="left"/>
      </w:pPr>
      <w:r>
        <w:rPr>
          <w:rFonts w:hint="eastAsia"/>
        </w:rPr>
        <w:t>我</w:t>
      </w:r>
      <w:r>
        <w:rPr>
          <w:rFonts w:hint="eastAsia"/>
        </w:rPr>
        <w:t>投资的</w:t>
      </w:r>
      <w:r>
        <w:t>2万美元可能会损失。如果房地产市场下跌，导致投资资产价值下降，</w:t>
      </w:r>
      <w:r>
        <w:rPr>
          <w:rFonts w:hint="eastAsia"/>
        </w:rPr>
        <w:t>我</w:t>
      </w:r>
      <w:r>
        <w:t>可能会失去一部分或全部的投资。此外，如果项目无法产生足够的收入来支付借款的本金和利息，</w:t>
      </w:r>
      <w:r>
        <w:rPr>
          <w:rFonts w:hint="eastAsia"/>
        </w:rPr>
        <w:t>我</w:t>
      </w:r>
      <w:r>
        <w:t>可能会需要支付额外的资金来偿还债务。</w:t>
      </w:r>
    </w:p>
    <w:p w14:paraId="41A19AD5" w14:textId="2393DB87" w:rsidR="00815907" w:rsidRDefault="00815907" w:rsidP="00815907">
      <w:pPr>
        <w:jc w:val="left"/>
      </w:pPr>
      <w:r>
        <w:rPr>
          <w:rFonts w:hint="eastAsia"/>
        </w:rPr>
        <w:t>银行承担了风险，因为他们贷款给</w:t>
      </w:r>
      <w:r>
        <w:rPr>
          <w:rFonts w:hint="eastAsia"/>
        </w:rPr>
        <w:t>我</w:t>
      </w:r>
      <w:r>
        <w:rPr>
          <w:rFonts w:hint="eastAsia"/>
        </w:rPr>
        <w:t>的</w:t>
      </w:r>
      <w:r>
        <w:t>8万美元可能会无法收回。如果</w:t>
      </w:r>
      <w:r>
        <w:rPr>
          <w:rFonts w:hint="eastAsia"/>
        </w:rPr>
        <w:t>我</w:t>
      </w:r>
      <w:r>
        <w:t>无法按时偿还借款本金和利息，银行可能需要采取法律手段追讨欠款，或者在无法追回欠款的情况下面临损失。</w:t>
      </w:r>
    </w:p>
    <w:p w14:paraId="0A18E25B" w14:textId="77B06897" w:rsidR="00815907" w:rsidRDefault="00815907" w:rsidP="00815907">
      <w:pPr>
        <w:jc w:val="left"/>
      </w:pPr>
    </w:p>
    <w:p w14:paraId="0DC7306E" w14:textId="7A59A29B" w:rsidR="00815907" w:rsidRDefault="00815907" w:rsidP="00815907">
      <w:pPr>
        <w:jc w:val="left"/>
      </w:pPr>
      <w:r>
        <w:t>10.你现在住在美国，正打算6个月后到德国旅行。你可以购买一项期权，现在按照6</w:t>
      </w:r>
      <w:r>
        <w:rPr>
          <w:rFonts w:hint="eastAsia"/>
        </w:rPr>
        <w:t>个月后</w:t>
      </w:r>
      <w:r>
        <w:t>1.50美元兑换1欧元的固定汇率购买欧元。这个期权和保单有何类似之处?</w:t>
      </w:r>
    </w:p>
    <w:p w14:paraId="279E7B2C" w14:textId="535564DD" w:rsidR="00815907" w:rsidRDefault="00815907" w:rsidP="00815907">
      <w:pPr>
        <w:jc w:val="left"/>
        <w:rPr>
          <w:rFonts w:hint="eastAsia"/>
        </w:rPr>
      </w:pPr>
      <w:r>
        <w:rPr>
          <w:rFonts w:hint="eastAsia"/>
        </w:rPr>
        <w:t>答</w:t>
      </w:r>
      <w:r>
        <w:t>:</w:t>
      </w:r>
      <w:r>
        <w:rPr>
          <w:rFonts w:hint="eastAsia"/>
        </w:rPr>
        <w:t>这个期权与保单相似，因为它们都是金融合约，允许购买者在未来某个时间以特定价格购买某个资产。期权和保单都允许购买者以固定的价格购买资产，而不受市场价格波动的影响。</w:t>
      </w:r>
    </w:p>
    <w:p w14:paraId="32A80E33" w14:textId="0E0B59FE" w:rsidR="00815907" w:rsidRDefault="00815907" w:rsidP="00815907">
      <w:pPr>
        <w:jc w:val="left"/>
        <w:rPr>
          <w:rFonts w:hint="eastAsia"/>
        </w:rPr>
      </w:pPr>
      <w:r>
        <w:rPr>
          <w:rFonts w:hint="eastAsia"/>
        </w:rPr>
        <w:t>在这个特定的期权中，购买者可以以固定的价格购买欧元。如果在期权到期时，汇率比</w:t>
      </w:r>
      <w:r>
        <w:t>1.50美元兑换1欧元更高，购买者可以使用期权以更低的价格购买欧元。如果汇率低于1.50美元兑换1欧元，购买者可以选择不使用期权，而是以更低的价格购买欧元。</w:t>
      </w:r>
    </w:p>
    <w:p w14:paraId="456758E2" w14:textId="4ED5AA2C" w:rsidR="00815907" w:rsidRDefault="00815907" w:rsidP="00815907">
      <w:pPr>
        <w:jc w:val="left"/>
        <w:rPr>
          <w:rFonts w:hint="eastAsia"/>
        </w:rPr>
      </w:pPr>
      <w:r>
        <w:rPr>
          <w:rFonts w:hint="eastAsia"/>
        </w:rPr>
        <w:t>保单也类似，因为保单购买者可以以固定的价格获得特定的保险保障，而不受保险风险的影响。如果保险风险实际上发生了，保单购买者可以获得保险公司的保障，而无需担心实际市场价格的波动。</w:t>
      </w:r>
    </w:p>
    <w:p w14:paraId="45A95726" w14:textId="6488185F" w:rsidR="00815907" w:rsidRDefault="00815907" w:rsidP="00815907">
      <w:pPr>
        <w:jc w:val="left"/>
      </w:pPr>
      <w:r>
        <w:rPr>
          <w:rFonts w:hint="eastAsia"/>
        </w:rPr>
        <w:t>总之，期权和保单都是金融合约，允许购买者以固定的价格购买特定的资产或保险保障，而不受市场价格波动的影响。</w:t>
      </w:r>
    </w:p>
    <w:p w14:paraId="586949DC" w14:textId="5A4358DC" w:rsidR="00815907" w:rsidRDefault="00815907" w:rsidP="00815907">
      <w:pPr>
        <w:jc w:val="left"/>
      </w:pPr>
    </w:p>
    <w:p w14:paraId="4C3E2F53" w14:textId="4F8A3E3D" w:rsidR="00815907" w:rsidRDefault="00815907" w:rsidP="00815907">
      <w:pPr>
        <w:jc w:val="left"/>
      </w:pPr>
      <w:r>
        <w:t>16.所有的政府都应发行随其国内价格水平指数化的债务吗?如果政府债务固定以本国</w:t>
      </w:r>
      <w:r>
        <w:rPr>
          <w:rFonts w:hint="eastAsia"/>
        </w:rPr>
        <w:t>货币为单位，国民将面临官员什么样的道德风险问题</w:t>
      </w:r>
      <w:r>
        <w:t>?</w:t>
      </w:r>
    </w:p>
    <w:p w14:paraId="37438C50" w14:textId="1A76D2D4" w:rsidR="00815907" w:rsidRDefault="00815907" w:rsidP="00815907">
      <w:pPr>
        <w:jc w:val="left"/>
        <w:rPr>
          <w:rFonts w:hint="eastAsia"/>
        </w:rPr>
      </w:pPr>
      <w:r>
        <w:rPr>
          <w:rFonts w:hint="eastAsia"/>
        </w:rPr>
        <w:t>答</w:t>
      </w:r>
      <w:r>
        <w:t>:</w:t>
      </w:r>
      <w:r w:rsidRPr="00815907">
        <w:rPr>
          <w:rFonts w:hint="eastAsia"/>
        </w:rPr>
        <w:t xml:space="preserve"> </w:t>
      </w:r>
      <w:r>
        <w:rPr>
          <w:rFonts w:hint="eastAsia"/>
        </w:rPr>
        <w:t>并不是所有政府都应该发行随其国内价格水平指数化的债务，因为这样做存在一些风险和成本。指数化的债务将受到通货膨胀和汇率风险的影响，这可能会导致投资者的不确定性增加，使借款成本增加。此外，指数化的债务需要政府投入更多的时间和精力来管理和监控，这可能会增加政府的管理成本和复杂性。</w:t>
      </w:r>
    </w:p>
    <w:p w14:paraId="64B4C4E3" w14:textId="356A97C7" w:rsidR="00815907" w:rsidRPr="00815907" w:rsidRDefault="00815907" w:rsidP="00815907">
      <w:pPr>
        <w:jc w:val="left"/>
        <w:rPr>
          <w:rFonts w:hint="eastAsia"/>
        </w:rPr>
      </w:pPr>
      <w:r>
        <w:rPr>
          <w:rFonts w:hint="eastAsia"/>
        </w:rPr>
        <w:t>如果政府债务固定以本国货币为单位，则国民可能面临官员的道德风险问题。这是因为政府可以通过货币贬值来减少债务负担，这可能导致通货膨胀和货币贬值，进而影响经济稳定性和国家信誉。政府官员可能会被诱惑通过增加货币供应量来缓解财政问题，但这可能导致通货膨胀和经济不稳定，从而损害国家利益和国民福利。因此，政府应该采取措施来监督和限制债务增长，并通过透明和有效的财政管理来确保债务的可持续性和国家的财务稳健。</w:t>
      </w:r>
    </w:p>
    <w:sectPr w:rsidR="00815907" w:rsidRPr="00815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89D7" w14:textId="77777777" w:rsidR="00A13B22" w:rsidRDefault="00A13B22" w:rsidP="009061FA">
      <w:r>
        <w:separator/>
      </w:r>
    </w:p>
  </w:endnote>
  <w:endnote w:type="continuationSeparator" w:id="0">
    <w:p w14:paraId="38902A9B" w14:textId="77777777" w:rsidR="00A13B22" w:rsidRDefault="00A13B22" w:rsidP="0090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2694" w14:textId="77777777" w:rsidR="00A13B22" w:rsidRDefault="00A13B22" w:rsidP="009061FA">
      <w:r>
        <w:separator/>
      </w:r>
    </w:p>
  </w:footnote>
  <w:footnote w:type="continuationSeparator" w:id="0">
    <w:p w14:paraId="34BB8F20" w14:textId="77777777" w:rsidR="00A13B22" w:rsidRDefault="00A13B22" w:rsidP="00906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70"/>
    <w:rsid w:val="0037241C"/>
    <w:rsid w:val="00815907"/>
    <w:rsid w:val="009061FA"/>
    <w:rsid w:val="009106FD"/>
    <w:rsid w:val="00A13B22"/>
    <w:rsid w:val="00CA51B8"/>
    <w:rsid w:val="00E01641"/>
    <w:rsid w:val="00E77B70"/>
    <w:rsid w:val="00ED0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0E42"/>
  <w15:chartTrackingRefBased/>
  <w15:docId w15:val="{C772EDF4-6422-49B1-9399-12FE0E46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1FA"/>
    <w:pPr>
      <w:tabs>
        <w:tab w:val="center" w:pos="4153"/>
        <w:tab w:val="right" w:pos="8306"/>
      </w:tabs>
      <w:snapToGrid w:val="0"/>
      <w:jc w:val="center"/>
    </w:pPr>
    <w:rPr>
      <w:sz w:val="18"/>
      <w:szCs w:val="18"/>
    </w:rPr>
  </w:style>
  <w:style w:type="character" w:customStyle="1" w:styleId="a4">
    <w:name w:val="页眉 字符"/>
    <w:basedOn w:val="a0"/>
    <w:link w:val="a3"/>
    <w:uiPriority w:val="99"/>
    <w:rsid w:val="009061FA"/>
    <w:rPr>
      <w:sz w:val="18"/>
      <w:szCs w:val="18"/>
    </w:rPr>
  </w:style>
  <w:style w:type="paragraph" w:styleId="a5">
    <w:name w:val="footer"/>
    <w:basedOn w:val="a"/>
    <w:link w:val="a6"/>
    <w:uiPriority w:val="99"/>
    <w:unhideWhenUsed/>
    <w:rsid w:val="009061FA"/>
    <w:pPr>
      <w:tabs>
        <w:tab w:val="center" w:pos="4153"/>
        <w:tab w:val="right" w:pos="8306"/>
      </w:tabs>
      <w:snapToGrid w:val="0"/>
      <w:jc w:val="left"/>
    </w:pPr>
    <w:rPr>
      <w:sz w:val="18"/>
      <w:szCs w:val="18"/>
    </w:rPr>
  </w:style>
  <w:style w:type="character" w:customStyle="1" w:styleId="a6">
    <w:name w:val="页脚 字符"/>
    <w:basedOn w:val="a0"/>
    <w:link w:val="a5"/>
    <w:uiPriority w:val="99"/>
    <w:rsid w:val="009061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728">
      <w:bodyDiv w:val="1"/>
      <w:marLeft w:val="0"/>
      <w:marRight w:val="0"/>
      <w:marTop w:val="0"/>
      <w:marBottom w:val="0"/>
      <w:divBdr>
        <w:top w:val="none" w:sz="0" w:space="0" w:color="auto"/>
        <w:left w:val="none" w:sz="0" w:space="0" w:color="auto"/>
        <w:bottom w:val="none" w:sz="0" w:space="0" w:color="auto"/>
        <w:right w:val="none" w:sz="0" w:space="0" w:color="auto"/>
      </w:divBdr>
      <w:divsChild>
        <w:div w:id="1642924382">
          <w:marLeft w:val="0"/>
          <w:marRight w:val="0"/>
          <w:marTop w:val="0"/>
          <w:marBottom w:val="0"/>
          <w:divBdr>
            <w:top w:val="single" w:sz="2" w:space="0" w:color="D9D9E3"/>
            <w:left w:val="single" w:sz="2" w:space="0" w:color="D9D9E3"/>
            <w:bottom w:val="single" w:sz="2" w:space="0" w:color="D9D9E3"/>
            <w:right w:val="single" w:sz="2" w:space="0" w:color="D9D9E3"/>
          </w:divBdr>
          <w:divsChild>
            <w:div w:id="1270771123">
              <w:marLeft w:val="0"/>
              <w:marRight w:val="0"/>
              <w:marTop w:val="0"/>
              <w:marBottom w:val="0"/>
              <w:divBdr>
                <w:top w:val="single" w:sz="2" w:space="0" w:color="D9D9E3"/>
                <w:left w:val="single" w:sz="2" w:space="0" w:color="D9D9E3"/>
                <w:bottom w:val="single" w:sz="2" w:space="0" w:color="D9D9E3"/>
                <w:right w:val="single" w:sz="2" w:space="0" w:color="D9D9E3"/>
              </w:divBdr>
            </w:div>
            <w:div w:id="19781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351629">
          <w:marLeft w:val="0"/>
          <w:marRight w:val="0"/>
          <w:marTop w:val="0"/>
          <w:marBottom w:val="0"/>
          <w:divBdr>
            <w:top w:val="single" w:sz="2" w:space="0" w:color="D9D9E3"/>
            <w:left w:val="single" w:sz="2" w:space="0" w:color="D9D9E3"/>
            <w:bottom w:val="single" w:sz="2" w:space="0" w:color="D9D9E3"/>
            <w:right w:val="single" w:sz="2" w:space="0" w:color="D9D9E3"/>
          </w:divBdr>
          <w:divsChild>
            <w:div w:id="1782725543">
              <w:marLeft w:val="0"/>
              <w:marRight w:val="0"/>
              <w:marTop w:val="0"/>
              <w:marBottom w:val="0"/>
              <w:divBdr>
                <w:top w:val="single" w:sz="2" w:space="0" w:color="D9D9E3"/>
                <w:left w:val="single" w:sz="2" w:space="0" w:color="D9D9E3"/>
                <w:bottom w:val="single" w:sz="2" w:space="0" w:color="D9D9E3"/>
                <w:right w:val="single" w:sz="2" w:space="0" w:color="D9D9E3"/>
              </w:divBdr>
            </w:div>
            <w:div w:id="208556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083431">
          <w:marLeft w:val="0"/>
          <w:marRight w:val="0"/>
          <w:marTop w:val="0"/>
          <w:marBottom w:val="0"/>
          <w:divBdr>
            <w:top w:val="single" w:sz="2" w:space="0" w:color="D9D9E3"/>
            <w:left w:val="single" w:sz="2" w:space="0" w:color="D9D9E3"/>
            <w:bottom w:val="single" w:sz="2" w:space="0" w:color="D9D9E3"/>
            <w:right w:val="single" w:sz="2" w:space="0" w:color="D9D9E3"/>
          </w:divBdr>
          <w:divsChild>
            <w:div w:id="1612322526">
              <w:marLeft w:val="0"/>
              <w:marRight w:val="0"/>
              <w:marTop w:val="0"/>
              <w:marBottom w:val="0"/>
              <w:divBdr>
                <w:top w:val="single" w:sz="2" w:space="0" w:color="D9D9E3"/>
                <w:left w:val="single" w:sz="2" w:space="0" w:color="D9D9E3"/>
                <w:bottom w:val="single" w:sz="2" w:space="0" w:color="D9D9E3"/>
                <w:right w:val="single" w:sz="2" w:space="0" w:color="D9D9E3"/>
              </w:divBdr>
            </w:div>
            <w:div w:id="124649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063427">
          <w:marLeft w:val="0"/>
          <w:marRight w:val="0"/>
          <w:marTop w:val="0"/>
          <w:marBottom w:val="0"/>
          <w:divBdr>
            <w:top w:val="single" w:sz="2" w:space="0" w:color="D9D9E3"/>
            <w:left w:val="single" w:sz="2" w:space="0" w:color="D9D9E3"/>
            <w:bottom w:val="single" w:sz="2" w:space="0" w:color="D9D9E3"/>
            <w:right w:val="single" w:sz="2" w:space="0" w:color="D9D9E3"/>
          </w:divBdr>
          <w:divsChild>
            <w:div w:id="130094700">
              <w:marLeft w:val="0"/>
              <w:marRight w:val="0"/>
              <w:marTop w:val="0"/>
              <w:marBottom w:val="0"/>
              <w:divBdr>
                <w:top w:val="single" w:sz="2" w:space="0" w:color="D9D9E3"/>
                <w:left w:val="single" w:sz="2" w:space="0" w:color="D9D9E3"/>
                <w:bottom w:val="single" w:sz="2" w:space="0" w:color="D9D9E3"/>
                <w:right w:val="single" w:sz="2" w:space="0" w:color="D9D9E3"/>
              </w:divBdr>
            </w:div>
            <w:div w:id="80806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137623">
          <w:marLeft w:val="0"/>
          <w:marRight w:val="0"/>
          <w:marTop w:val="0"/>
          <w:marBottom w:val="0"/>
          <w:divBdr>
            <w:top w:val="single" w:sz="2" w:space="0" w:color="D9D9E3"/>
            <w:left w:val="single" w:sz="2" w:space="0" w:color="D9D9E3"/>
            <w:bottom w:val="single" w:sz="2" w:space="0" w:color="D9D9E3"/>
            <w:right w:val="single" w:sz="2" w:space="0" w:color="D9D9E3"/>
          </w:divBdr>
          <w:divsChild>
            <w:div w:id="1200774883">
              <w:marLeft w:val="0"/>
              <w:marRight w:val="0"/>
              <w:marTop w:val="0"/>
              <w:marBottom w:val="0"/>
              <w:divBdr>
                <w:top w:val="single" w:sz="2" w:space="0" w:color="D9D9E3"/>
                <w:left w:val="single" w:sz="2" w:space="0" w:color="D9D9E3"/>
                <w:bottom w:val="single" w:sz="2" w:space="0" w:color="D9D9E3"/>
                <w:right w:val="single" w:sz="2" w:space="0" w:color="D9D9E3"/>
              </w:divBdr>
            </w:div>
            <w:div w:id="112126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062115">
      <w:bodyDiv w:val="1"/>
      <w:marLeft w:val="0"/>
      <w:marRight w:val="0"/>
      <w:marTop w:val="0"/>
      <w:marBottom w:val="0"/>
      <w:divBdr>
        <w:top w:val="none" w:sz="0" w:space="0" w:color="auto"/>
        <w:left w:val="none" w:sz="0" w:space="0" w:color="auto"/>
        <w:bottom w:val="none" w:sz="0" w:space="0" w:color="auto"/>
        <w:right w:val="none" w:sz="0" w:space="0" w:color="auto"/>
      </w:divBdr>
    </w:div>
    <w:div w:id="329599971">
      <w:bodyDiv w:val="1"/>
      <w:marLeft w:val="0"/>
      <w:marRight w:val="0"/>
      <w:marTop w:val="0"/>
      <w:marBottom w:val="0"/>
      <w:divBdr>
        <w:top w:val="none" w:sz="0" w:space="0" w:color="auto"/>
        <w:left w:val="none" w:sz="0" w:space="0" w:color="auto"/>
        <w:bottom w:val="none" w:sz="0" w:space="0" w:color="auto"/>
        <w:right w:val="none" w:sz="0" w:space="0" w:color="auto"/>
      </w:divBdr>
    </w:div>
    <w:div w:id="744031541">
      <w:bodyDiv w:val="1"/>
      <w:marLeft w:val="0"/>
      <w:marRight w:val="0"/>
      <w:marTop w:val="0"/>
      <w:marBottom w:val="0"/>
      <w:divBdr>
        <w:top w:val="none" w:sz="0" w:space="0" w:color="auto"/>
        <w:left w:val="none" w:sz="0" w:space="0" w:color="auto"/>
        <w:bottom w:val="none" w:sz="0" w:space="0" w:color="auto"/>
        <w:right w:val="none" w:sz="0" w:space="0" w:color="auto"/>
      </w:divBdr>
      <w:divsChild>
        <w:div w:id="2054496356">
          <w:marLeft w:val="0"/>
          <w:marRight w:val="0"/>
          <w:marTop w:val="0"/>
          <w:marBottom w:val="0"/>
          <w:divBdr>
            <w:top w:val="single" w:sz="2" w:space="0" w:color="D9D9E3"/>
            <w:left w:val="single" w:sz="2" w:space="0" w:color="D9D9E3"/>
            <w:bottom w:val="single" w:sz="2" w:space="0" w:color="D9D9E3"/>
            <w:right w:val="single" w:sz="2" w:space="0" w:color="D9D9E3"/>
          </w:divBdr>
          <w:divsChild>
            <w:div w:id="1402142854">
              <w:marLeft w:val="0"/>
              <w:marRight w:val="0"/>
              <w:marTop w:val="0"/>
              <w:marBottom w:val="0"/>
              <w:divBdr>
                <w:top w:val="single" w:sz="2" w:space="0" w:color="D9D9E3"/>
                <w:left w:val="single" w:sz="2" w:space="0" w:color="D9D9E3"/>
                <w:bottom w:val="single" w:sz="2" w:space="0" w:color="D9D9E3"/>
                <w:right w:val="single" w:sz="2" w:space="0" w:color="D9D9E3"/>
              </w:divBdr>
            </w:div>
            <w:div w:id="51573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63031">
          <w:marLeft w:val="0"/>
          <w:marRight w:val="0"/>
          <w:marTop w:val="0"/>
          <w:marBottom w:val="0"/>
          <w:divBdr>
            <w:top w:val="single" w:sz="2" w:space="0" w:color="D9D9E3"/>
            <w:left w:val="single" w:sz="2" w:space="0" w:color="D9D9E3"/>
            <w:bottom w:val="single" w:sz="2" w:space="0" w:color="D9D9E3"/>
            <w:right w:val="single" w:sz="2" w:space="0" w:color="D9D9E3"/>
          </w:divBdr>
          <w:divsChild>
            <w:div w:id="752556881">
              <w:marLeft w:val="0"/>
              <w:marRight w:val="0"/>
              <w:marTop w:val="0"/>
              <w:marBottom w:val="0"/>
              <w:divBdr>
                <w:top w:val="single" w:sz="2" w:space="0" w:color="D9D9E3"/>
                <w:left w:val="single" w:sz="2" w:space="0" w:color="D9D9E3"/>
                <w:bottom w:val="single" w:sz="2" w:space="0" w:color="D9D9E3"/>
                <w:right w:val="single" w:sz="2" w:space="0" w:color="D9D9E3"/>
              </w:divBdr>
            </w:div>
            <w:div w:id="33091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547059">
          <w:marLeft w:val="0"/>
          <w:marRight w:val="0"/>
          <w:marTop w:val="0"/>
          <w:marBottom w:val="0"/>
          <w:divBdr>
            <w:top w:val="single" w:sz="2" w:space="0" w:color="D9D9E3"/>
            <w:left w:val="single" w:sz="2" w:space="0" w:color="D9D9E3"/>
            <w:bottom w:val="single" w:sz="2" w:space="0" w:color="D9D9E3"/>
            <w:right w:val="single" w:sz="2" w:space="0" w:color="D9D9E3"/>
          </w:divBdr>
          <w:divsChild>
            <w:div w:id="1111163935">
              <w:marLeft w:val="0"/>
              <w:marRight w:val="0"/>
              <w:marTop w:val="0"/>
              <w:marBottom w:val="0"/>
              <w:divBdr>
                <w:top w:val="single" w:sz="2" w:space="0" w:color="D9D9E3"/>
                <w:left w:val="single" w:sz="2" w:space="0" w:color="D9D9E3"/>
                <w:bottom w:val="single" w:sz="2" w:space="0" w:color="D9D9E3"/>
                <w:right w:val="single" w:sz="2" w:space="0" w:color="D9D9E3"/>
              </w:divBdr>
            </w:div>
            <w:div w:id="81810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437537">
          <w:marLeft w:val="0"/>
          <w:marRight w:val="0"/>
          <w:marTop w:val="0"/>
          <w:marBottom w:val="0"/>
          <w:divBdr>
            <w:top w:val="single" w:sz="2" w:space="0" w:color="D9D9E3"/>
            <w:left w:val="single" w:sz="2" w:space="0" w:color="D9D9E3"/>
            <w:bottom w:val="single" w:sz="2" w:space="0" w:color="D9D9E3"/>
            <w:right w:val="single" w:sz="2" w:space="0" w:color="D9D9E3"/>
          </w:divBdr>
          <w:divsChild>
            <w:div w:id="722994267">
              <w:marLeft w:val="0"/>
              <w:marRight w:val="0"/>
              <w:marTop w:val="0"/>
              <w:marBottom w:val="0"/>
              <w:divBdr>
                <w:top w:val="single" w:sz="2" w:space="0" w:color="D9D9E3"/>
                <w:left w:val="single" w:sz="2" w:space="0" w:color="D9D9E3"/>
                <w:bottom w:val="single" w:sz="2" w:space="0" w:color="D9D9E3"/>
                <w:right w:val="single" w:sz="2" w:space="0" w:color="D9D9E3"/>
              </w:divBdr>
            </w:div>
            <w:div w:id="28419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647222">
          <w:marLeft w:val="0"/>
          <w:marRight w:val="0"/>
          <w:marTop w:val="0"/>
          <w:marBottom w:val="0"/>
          <w:divBdr>
            <w:top w:val="single" w:sz="2" w:space="0" w:color="D9D9E3"/>
            <w:left w:val="single" w:sz="2" w:space="0" w:color="D9D9E3"/>
            <w:bottom w:val="single" w:sz="2" w:space="0" w:color="D9D9E3"/>
            <w:right w:val="single" w:sz="2" w:space="0" w:color="D9D9E3"/>
          </w:divBdr>
          <w:divsChild>
            <w:div w:id="86463210">
              <w:marLeft w:val="0"/>
              <w:marRight w:val="0"/>
              <w:marTop w:val="0"/>
              <w:marBottom w:val="0"/>
              <w:divBdr>
                <w:top w:val="single" w:sz="2" w:space="0" w:color="D9D9E3"/>
                <w:left w:val="single" w:sz="2" w:space="0" w:color="D9D9E3"/>
                <w:bottom w:val="single" w:sz="2" w:space="0" w:color="D9D9E3"/>
                <w:right w:val="single" w:sz="2" w:space="0" w:color="D9D9E3"/>
              </w:divBdr>
            </w:div>
            <w:div w:id="192749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407696">
      <w:bodyDiv w:val="1"/>
      <w:marLeft w:val="0"/>
      <w:marRight w:val="0"/>
      <w:marTop w:val="0"/>
      <w:marBottom w:val="0"/>
      <w:divBdr>
        <w:top w:val="none" w:sz="0" w:space="0" w:color="auto"/>
        <w:left w:val="none" w:sz="0" w:space="0" w:color="auto"/>
        <w:bottom w:val="none" w:sz="0" w:space="0" w:color="auto"/>
        <w:right w:val="none" w:sz="0" w:space="0" w:color="auto"/>
      </w:divBdr>
    </w:div>
    <w:div w:id="12805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7</cp:revision>
  <dcterms:created xsi:type="dcterms:W3CDTF">2023-03-05T12:09:00Z</dcterms:created>
  <dcterms:modified xsi:type="dcterms:W3CDTF">2023-03-20T06:24:00Z</dcterms:modified>
</cp:coreProperties>
</file>