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BA0B7" w14:textId="77777777" w:rsidR="0053540D" w:rsidRDefault="0053540D" w:rsidP="00E97887">
      <w:pPr>
        <w:jc w:val="center"/>
        <w:rPr>
          <w:rFonts w:ascii="Arial" w:hAnsi="Arial" w:cs="Arial"/>
          <w:b/>
          <w:bCs/>
          <w:sz w:val="32"/>
          <w:szCs w:val="32"/>
        </w:rPr>
      </w:pPr>
    </w:p>
    <w:p w14:paraId="24D163B3" w14:textId="77777777" w:rsidR="00E97887" w:rsidRDefault="00E97887" w:rsidP="00E97887">
      <w:pPr>
        <w:jc w:val="center"/>
        <w:rPr>
          <w:rFonts w:ascii="Arial" w:hAnsi="Arial" w:cs="Arial"/>
          <w:b/>
          <w:bCs/>
          <w:sz w:val="32"/>
          <w:szCs w:val="32"/>
        </w:rPr>
      </w:pPr>
    </w:p>
    <w:p w14:paraId="0FEA8DFE" w14:textId="77777777" w:rsidR="00E97887" w:rsidRDefault="00E97887" w:rsidP="00E97887">
      <w:pPr>
        <w:jc w:val="center"/>
        <w:rPr>
          <w:rFonts w:ascii="Arial" w:hAnsi="Arial" w:cs="Arial"/>
          <w:b/>
          <w:bCs/>
          <w:sz w:val="32"/>
          <w:szCs w:val="32"/>
        </w:rPr>
      </w:pPr>
    </w:p>
    <w:p w14:paraId="3455F316" w14:textId="77777777" w:rsidR="00E97887" w:rsidRDefault="00E97887" w:rsidP="00E97887">
      <w:pPr>
        <w:jc w:val="center"/>
        <w:rPr>
          <w:rFonts w:ascii="Arial" w:hAnsi="Arial" w:cs="Arial"/>
          <w:b/>
          <w:bCs/>
          <w:sz w:val="32"/>
          <w:szCs w:val="32"/>
        </w:rPr>
      </w:pPr>
    </w:p>
    <w:p w14:paraId="605B541A" w14:textId="77777777" w:rsidR="00E97887" w:rsidRDefault="00E97887" w:rsidP="00E97887">
      <w:pPr>
        <w:jc w:val="center"/>
        <w:rPr>
          <w:rFonts w:ascii="Arial" w:hAnsi="Arial" w:cs="Arial"/>
          <w:b/>
          <w:bCs/>
          <w:sz w:val="32"/>
          <w:szCs w:val="32"/>
        </w:rPr>
      </w:pPr>
    </w:p>
    <w:p w14:paraId="2AB663BB" w14:textId="77777777" w:rsidR="00E97887" w:rsidRDefault="00E97887" w:rsidP="00E97887">
      <w:pPr>
        <w:jc w:val="center"/>
        <w:rPr>
          <w:rFonts w:ascii="Arial" w:hAnsi="Arial" w:cs="Arial"/>
          <w:b/>
          <w:bCs/>
          <w:sz w:val="32"/>
          <w:szCs w:val="32"/>
        </w:rPr>
      </w:pPr>
    </w:p>
    <w:p w14:paraId="321CC132" w14:textId="77777777" w:rsidR="00E97887" w:rsidRDefault="00E97887" w:rsidP="00E97887">
      <w:pPr>
        <w:jc w:val="center"/>
        <w:rPr>
          <w:rFonts w:ascii="Arial" w:hAnsi="Arial" w:cs="Arial"/>
          <w:b/>
          <w:bCs/>
          <w:sz w:val="32"/>
          <w:szCs w:val="32"/>
        </w:rPr>
      </w:pPr>
    </w:p>
    <w:p w14:paraId="05A8CA6D" w14:textId="6525BA59" w:rsidR="00166D9D" w:rsidRPr="00166D9D" w:rsidRDefault="00E97887" w:rsidP="00166D9D">
      <w:pPr>
        <w:jc w:val="center"/>
        <w:rPr>
          <w:rFonts w:ascii="Arial" w:hAnsi="Arial" w:cs="Arial"/>
          <w:b/>
          <w:bCs/>
          <w:sz w:val="52"/>
          <w:szCs w:val="52"/>
        </w:rPr>
      </w:pPr>
      <w:r w:rsidRPr="00E97887">
        <w:rPr>
          <w:rFonts w:ascii="Arial" w:hAnsi="Arial" w:cs="Arial"/>
          <w:b/>
          <w:bCs/>
          <w:sz w:val="52"/>
          <w:szCs w:val="52"/>
        </w:rPr>
        <w:t>SALFORD AIR QUALITY MONITORING PROJECT</w:t>
      </w:r>
    </w:p>
    <w:p w14:paraId="64A1A162" w14:textId="38D99A27" w:rsidR="00166D9D" w:rsidRDefault="00166D9D" w:rsidP="00166D9D">
      <w:pPr>
        <w:rPr>
          <w:rFonts w:ascii="Arial" w:hAnsi="Arial" w:cs="Arial"/>
          <w:b/>
          <w:bCs/>
          <w:sz w:val="24"/>
          <w:szCs w:val="24"/>
        </w:rPr>
        <w:sectPr w:rsidR="00166D9D">
          <w:pgSz w:w="11906" w:h="16838"/>
          <w:pgMar w:top="1440" w:right="1440" w:bottom="1440" w:left="1440" w:header="708" w:footer="708" w:gutter="0"/>
          <w:cols w:space="708"/>
          <w:docGrid w:linePitch="360"/>
        </w:sectPr>
      </w:pPr>
    </w:p>
    <w:p w14:paraId="64B06AD7" w14:textId="4174AA54" w:rsidR="00166D9D" w:rsidRDefault="00166D9D" w:rsidP="00166D9D">
      <w:pPr>
        <w:jc w:val="center"/>
        <w:rPr>
          <w:rFonts w:ascii="Arial" w:hAnsi="Arial" w:cs="Arial"/>
          <w:b/>
          <w:bCs/>
          <w:sz w:val="24"/>
          <w:szCs w:val="24"/>
        </w:rPr>
      </w:pPr>
      <w:r>
        <w:rPr>
          <w:rFonts w:ascii="Arial" w:hAnsi="Arial" w:cs="Arial"/>
          <w:b/>
          <w:bCs/>
          <w:sz w:val="24"/>
          <w:szCs w:val="24"/>
        </w:rPr>
        <w:lastRenderedPageBreak/>
        <w:t>CONTENT PAGE</w:t>
      </w:r>
    </w:p>
    <w:p w14:paraId="1798EA8A" w14:textId="4FD1602B" w:rsidR="00166D9D" w:rsidRDefault="00166D9D" w:rsidP="00166D9D">
      <w:pPr>
        <w:pStyle w:val="ListParagraph"/>
        <w:numPr>
          <w:ilvl w:val="0"/>
          <w:numId w:val="10"/>
        </w:numPr>
        <w:rPr>
          <w:rFonts w:ascii="Arial" w:hAnsi="Arial" w:cs="Arial"/>
          <w:sz w:val="24"/>
          <w:szCs w:val="24"/>
        </w:rPr>
      </w:pPr>
      <w:r>
        <w:rPr>
          <w:rFonts w:ascii="Arial" w:hAnsi="Arial" w:cs="Arial"/>
          <w:sz w:val="24"/>
          <w:szCs w:val="24"/>
        </w:rPr>
        <w:t>INTRODUCTION………………………………………………………</w:t>
      </w:r>
      <w:proofErr w:type="gramStart"/>
      <w:r>
        <w:rPr>
          <w:rFonts w:ascii="Arial" w:hAnsi="Arial" w:cs="Arial"/>
          <w:sz w:val="24"/>
          <w:szCs w:val="24"/>
        </w:rPr>
        <w:t>…..</w:t>
      </w:r>
      <w:proofErr w:type="gramEnd"/>
      <w:r>
        <w:rPr>
          <w:rFonts w:ascii="Arial" w:hAnsi="Arial" w:cs="Arial"/>
          <w:sz w:val="24"/>
          <w:szCs w:val="24"/>
        </w:rPr>
        <w:t>1</w:t>
      </w:r>
    </w:p>
    <w:p w14:paraId="2E632E9C" w14:textId="77777777" w:rsidR="004544DE" w:rsidRDefault="004544DE" w:rsidP="004544DE">
      <w:pPr>
        <w:pStyle w:val="ListParagraph"/>
        <w:rPr>
          <w:rFonts w:ascii="Arial" w:hAnsi="Arial" w:cs="Arial"/>
          <w:sz w:val="24"/>
          <w:szCs w:val="24"/>
        </w:rPr>
      </w:pPr>
    </w:p>
    <w:p w14:paraId="17BCD9F7" w14:textId="77777777" w:rsidR="00166D9D" w:rsidRPr="00166D9D" w:rsidRDefault="00166D9D" w:rsidP="00166D9D">
      <w:pPr>
        <w:pStyle w:val="ListParagraph"/>
        <w:rPr>
          <w:rFonts w:ascii="Arial" w:hAnsi="Arial" w:cs="Arial"/>
          <w:sz w:val="24"/>
          <w:szCs w:val="24"/>
        </w:rPr>
      </w:pPr>
    </w:p>
    <w:p w14:paraId="539493F9" w14:textId="2DFFDA1C" w:rsidR="00166D9D" w:rsidRDefault="00166D9D" w:rsidP="004544DE">
      <w:pPr>
        <w:pStyle w:val="ListParagraph"/>
        <w:numPr>
          <w:ilvl w:val="0"/>
          <w:numId w:val="10"/>
        </w:numPr>
        <w:rPr>
          <w:rFonts w:ascii="Arial" w:hAnsi="Arial" w:cs="Arial"/>
          <w:sz w:val="24"/>
          <w:szCs w:val="24"/>
        </w:rPr>
      </w:pPr>
      <w:r w:rsidRPr="00166D9D">
        <w:rPr>
          <w:rFonts w:ascii="Arial" w:hAnsi="Arial" w:cs="Arial"/>
          <w:sz w:val="24"/>
          <w:szCs w:val="24"/>
        </w:rPr>
        <w:t>ANALYTICAL FINDINGS…………………………………………………</w:t>
      </w:r>
      <w:r w:rsidR="004544DE">
        <w:rPr>
          <w:rFonts w:ascii="Arial" w:hAnsi="Arial" w:cs="Arial"/>
          <w:sz w:val="24"/>
          <w:szCs w:val="24"/>
        </w:rPr>
        <w:t>3</w:t>
      </w:r>
    </w:p>
    <w:p w14:paraId="4B5F29EE" w14:textId="77777777" w:rsidR="004544DE" w:rsidRDefault="004544DE" w:rsidP="004544DE">
      <w:pPr>
        <w:pStyle w:val="ListParagraph"/>
        <w:rPr>
          <w:rFonts w:ascii="Arial" w:hAnsi="Arial" w:cs="Arial"/>
          <w:sz w:val="24"/>
          <w:szCs w:val="24"/>
        </w:rPr>
      </w:pPr>
    </w:p>
    <w:p w14:paraId="5CAD42AA" w14:textId="77777777" w:rsidR="004544DE" w:rsidRPr="004544DE" w:rsidRDefault="004544DE" w:rsidP="004544DE">
      <w:pPr>
        <w:pStyle w:val="ListParagraph"/>
        <w:rPr>
          <w:rFonts w:ascii="Arial" w:hAnsi="Arial" w:cs="Arial"/>
          <w:sz w:val="24"/>
          <w:szCs w:val="24"/>
        </w:rPr>
      </w:pPr>
    </w:p>
    <w:p w14:paraId="0FA8E030" w14:textId="1CD86D6C" w:rsidR="004544DE" w:rsidRDefault="004544DE" w:rsidP="004544DE">
      <w:pPr>
        <w:pStyle w:val="ListParagraph"/>
        <w:numPr>
          <w:ilvl w:val="0"/>
          <w:numId w:val="10"/>
        </w:numPr>
        <w:rPr>
          <w:rFonts w:ascii="Arial" w:hAnsi="Arial" w:cs="Arial"/>
          <w:sz w:val="24"/>
          <w:szCs w:val="24"/>
        </w:rPr>
      </w:pPr>
      <w:r>
        <w:rPr>
          <w:rFonts w:ascii="Arial" w:hAnsi="Arial" w:cs="Arial"/>
          <w:sz w:val="24"/>
          <w:szCs w:val="24"/>
        </w:rPr>
        <w:t>LIMITATION OF STUDY…………………………………………………11</w:t>
      </w:r>
    </w:p>
    <w:p w14:paraId="35EA9988" w14:textId="77777777" w:rsidR="004544DE" w:rsidRDefault="004544DE" w:rsidP="004544DE">
      <w:pPr>
        <w:pStyle w:val="ListParagraph"/>
        <w:rPr>
          <w:rFonts w:ascii="Arial" w:hAnsi="Arial" w:cs="Arial"/>
          <w:sz w:val="24"/>
          <w:szCs w:val="24"/>
        </w:rPr>
      </w:pPr>
    </w:p>
    <w:p w14:paraId="2F4513D5" w14:textId="77777777" w:rsidR="004544DE" w:rsidRPr="004544DE" w:rsidRDefault="004544DE" w:rsidP="004544DE">
      <w:pPr>
        <w:pStyle w:val="ListParagraph"/>
        <w:rPr>
          <w:rFonts w:ascii="Arial" w:hAnsi="Arial" w:cs="Arial"/>
          <w:sz w:val="24"/>
          <w:szCs w:val="24"/>
        </w:rPr>
      </w:pPr>
    </w:p>
    <w:p w14:paraId="7F27A72B" w14:textId="340E86DB" w:rsidR="004544DE" w:rsidRDefault="004544DE" w:rsidP="004544DE">
      <w:pPr>
        <w:pStyle w:val="ListParagraph"/>
        <w:numPr>
          <w:ilvl w:val="0"/>
          <w:numId w:val="10"/>
        </w:numPr>
        <w:rPr>
          <w:rFonts w:ascii="Arial" w:hAnsi="Arial" w:cs="Arial"/>
          <w:sz w:val="24"/>
          <w:szCs w:val="24"/>
        </w:rPr>
      </w:pPr>
      <w:r>
        <w:rPr>
          <w:rFonts w:ascii="Arial" w:hAnsi="Arial" w:cs="Arial"/>
          <w:sz w:val="24"/>
          <w:szCs w:val="24"/>
        </w:rPr>
        <w:t>RECOMMENDATION……………………………………………………12</w:t>
      </w:r>
    </w:p>
    <w:p w14:paraId="2C585D25" w14:textId="77777777" w:rsidR="004544DE" w:rsidRDefault="004544DE" w:rsidP="004544DE">
      <w:pPr>
        <w:pStyle w:val="ListParagraph"/>
        <w:rPr>
          <w:rFonts w:ascii="Arial" w:hAnsi="Arial" w:cs="Arial"/>
          <w:sz w:val="24"/>
          <w:szCs w:val="24"/>
        </w:rPr>
      </w:pPr>
    </w:p>
    <w:p w14:paraId="34231377" w14:textId="77777777" w:rsidR="004544DE" w:rsidRPr="004544DE" w:rsidRDefault="004544DE" w:rsidP="004544DE">
      <w:pPr>
        <w:pStyle w:val="ListParagraph"/>
        <w:rPr>
          <w:rFonts w:ascii="Arial" w:hAnsi="Arial" w:cs="Arial"/>
          <w:sz w:val="24"/>
          <w:szCs w:val="24"/>
        </w:rPr>
      </w:pPr>
    </w:p>
    <w:p w14:paraId="3FDD9ED4" w14:textId="319C2F5A" w:rsidR="004544DE" w:rsidRPr="004544DE" w:rsidRDefault="004544DE" w:rsidP="004544DE">
      <w:pPr>
        <w:pStyle w:val="ListParagraph"/>
        <w:numPr>
          <w:ilvl w:val="0"/>
          <w:numId w:val="10"/>
        </w:numPr>
        <w:rPr>
          <w:rFonts w:ascii="Arial" w:hAnsi="Arial" w:cs="Arial"/>
          <w:sz w:val="24"/>
          <w:szCs w:val="24"/>
        </w:rPr>
      </w:pPr>
      <w:r>
        <w:rPr>
          <w:rFonts w:ascii="Arial" w:hAnsi="Arial" w:cs="Arial"/>
          <w:sz w:val="24"/>
          <w:szCs w:val="24"/>
        </w:rPr>
        <w:t>FOLLOW ON STUDY…………………………………………………….14</w:t>
      </w:r>
    </w:p>
    <w:p w14:paraId="0F87C952" w14:textId="77777777" w:rsidR="00166D9D" w:rsidRDefault="00166D9D">
      <w:pPr>
        <w:rPr>
          <w:rFonts w:ascii="Arial" w:hAnsi="Arial" w:cs="Arial"/>
          <w:b/>
          <w:bCs/>
          <w:sz w:val="24"/>
          <w:szCs w:val="24"/>
        </w:rPr>
      </w:pPr>
      <w:r>
        <w:rPr>
          <w:rFonts w:ascii="Arial" w:hAnsi="Arial" w:cs="Arial"/>
          <w:b/>
          <w:bCs/>
          <w:sz w:val="24"/>
          <w:szCs w:val="24"/>
        </w:rPr>
        <w:br w:type="page"/>
      </w:r>
    </w:p>
    <w:p w14:paraId="4660AFE9" w14:textId="77777777" w:rsidR="004544DE" w:rsidRDefault="004544DE" w:rsidP="00166D9D">
      <w:pPr>
        <w:jc w:val="center"/>
        <w:rPr>
          <w:rFonts w:ascii="Arial" w:hAnsi="Arial" w:cs="Arial"/>
          <w:b/>
          <w:bCs/>
          <w:sz w:val="24"/>
          <w:szCs w:val="24"/>
        </w:rPr>
        <w:sectPr w:rsidR="004544DE" w:rsidSect="00166D9D">
          <w:footerReference w:type="default" r:id="rId8"/>
          <w:pgSz w:w="11906" w:h="16838"/>
          <w:pgMar w:top="1440" w:right="1440" w:bottom="1440" w:left="1440" w:header="708" w:footer="708" w:gutter="0"/>
          <w:pgNumType w:start="1"/>
          <w:cols w:space="708"/>
          <w:docGrid w:linePitch="360"/>
        </w:sectPr>
      </w:pPr>
    </w:p>
    <w:p w14:paraId="6FDFE311" w14:textId="588D78D0" w:rsidR="00E97887" w:rsidRDefault="00E97887" w:rsidP="00166D9D">
      <w:pPr>
        <w:jc w:val="center"/>
        <w:rPr>
          <w:rFonts w:ascii="Arial" w:hAnsi="Arial" w:cs="Arial"/>
          <w:b/>
          <w:bCs/>
          <w:sz w:val="24"/>
          <w:szCs w:val="24"/>
        </w:rPr>
      </w:pPr>
      <w:r>
        <w:rPr>
          <w:rFonts w:ascii="Arial" w:hAnsi="Arial" w:cs="Arial"/>
          <w:b/>
          <w:bCs/>
          <w:sz w:val="24"/>
          <w:szCs w:val="24"/>
        </w:rPr>
        <w:lastRenderedPageBreak/>
        <w:t>INTRODUCTION</w:t>
      </w:r>
    </w:p>
    <w:p w14:paraId="7B170612" w14:textId="77777777" w:rsidR="00E97887" w:rsidRDefault="00E97887" w:rsidP="00E97887">
      <w:pPr>
        <w:tabs>
          <w:tab w:val="center" w:pos="4513"/>
          <w:tab w:val="left" w:pos="6120"/>
        </w:tabs>
        <w:spacing w:line="360" w:lineRule="auto"/>
        <w:rPr>
          <w:rFonts w:ascii="Arial" w:hAnsi="Arial" w:cs="Arial"/>
          <w:sz w:val="24"/>
          <w:szCs w:val="24"/>
        </w:rPr>
      </w:pPr>
      <w:r>
        <w:rPr>
          <w:rFonts w:ascii="Arial" w:hAnsi="Arial" w:cs="Arial"/>
          <w:sz w:val="24"/>
          <w:szCs w:val="24"/>
        </w:rPr>
        <w:t>This report contains the analyses and analytical findings of the Salford air quality data taken across the 10 sampling points of the school.</w:t>
      </w:r>
    </w:p>
    <w:p w14:paraId="3D50ED54" w14:textId="77777777" w:rsidR="00E97887" w:rsidRDefault="00E97887" w:rsidP="00E97887">
      <w:pPr>
        <w:tabs>
          <w:tab w:val="center" w:pos="4513"/>
          <w:tab w:val="left" w:pos="6120"/>
        </w:tabs>
        <w:spacing w:line="360" w:lineRule="auto"/>
        <w:rPr>
          <w:rFonts w:ascii="Arial" w:hAnsi="Arial" w:cs="Arial"/>
          <w:sz w:val="24"/>
          <w:szCs w:val="24"/>
        </w:rPr>
      </w:pPr>
      <w:r>
        <w:rPr>
          <w:rFonts w:ascii="Arial" w:hAnsi="Arial" w:cs="Arial"/>
          <w:sz w:val="24"/>
          <w:szCs w:val="24"/>
        </w:rPr>
        <w:t xml:space="preserve">The main aim of this report is to understand PM2.5 and </w:t>
      </w:r>
      <w:proofErr w:type="gramStart"/>
      <w:r>
        <w:rPr>
          <w:rFonts w:ascii="Arial" w:hAnsi="Arial" w:cs="Arial"/>
          <w:sz w:val="24"/>
          <w:szCs w:val="24"/>
        </w:rPr>
        <w:t>it</w:t>
      </w:r>
      <w:proofErr w:type="gramEnd"/>
      <w:r>
        <w:rPr>
          <w:rFonts w:ascii="Arial" w:hAnsi="Arial" w:cs="Arial"/>
          <w:sz w:val="24"/>
          <w:szCs w:val="24"/>
        </w:rPr>
        <w:t xml:space="preserve"> variables activities in these picked locations</w:t>
      </w:r>
    </w:p>
    <w:p w14:paraId="64AD950B" w14:textId="77777777" w:rsidR="00E97887" w:rsidRPr="00E97887" w:rsidRDefault="00E97887" w:rsidP="00E97887">
      <w:pPr>
        <w:tabs>
          <w:tab w:val="center" w:pos="4513"/>
          <w:tab w:val="left" w:pos="6120"/>
        </w:tabs>
        <w:spacing w:line="360" w:lineRule="auto"/>
        <w:rPr>
          <w:rFonts w:ascii="Arial" w:hAnsi="Arial" w:cs="Arial"/>
          <w:b/>
          <w:bCs/>
          <w:sz w:val="24"/>
          <w:szCs w:val="24"/>
        </w:rPr>
      </w:pPr>
      <w:r>
        <w:rPr>
          <w:rFonts w:ascii="Arial" w:hAnsi="Arial" w:cs="Arial"/>
          <w:sz w:val="24"/>
          <w:szCs w:val="24"/>
        </w:rPr>
        <w:t xml:space="preserve">Below is an explanation of PM2.5 and other </w:t>
      </w:r>
      <w:proofErr w:type="spellStart"/>
      <w:r>
        <w:rPr>
          <w:rFonts w:ascii="Arial" w:hAnsi="Arial" w:cs="Arial"/>
          <w:sz w:val="24"/>
          <w:szCs w:val="24"/>
        </w:rPr>
        <w:t>analyzed</w:t>
      </w:r>
      <w:proofErr w:type="spellEnd"/>
      <w:r>
        <w:rPr>
          <w:rFonts w:ascii="Arial" w:hAnsi="Arial" w:cs="Arial"/>
          <w:sz w:val="24"/>
          <w:szCs w:val="24"/>
        </w:rPr>
        <w:t xml:space="preserve"> variables and how its influenced by its variables:</w:t>
      </w:r>
      <w:r>
        <w:rPr>
          <w:rFonts w:ascii="Arial" w:hAnsi="Arial" w:cs="Arial"/>
          <w:sz w:val="24"/>
          <w:szCs w:val="24"/>
        </w:rPr>
        <w:br/>
      </w:r>
      <w:r>
        <w:rPr>
          <w:rFonts w:ascii="Arial" w:hAnsi="Arial" w:cs="Arial"/>
          <w:sz w:val="24"/>
          <w:szCs w:val="24"/>
        </w:rPr>
        <w:br/>
      </w:r>
      <w:r w:rsidRPr="00E97887">
        <w:rPr>
          <w:rFonts w:ascii="Arial" w:hAnsi="Arial" w:cs="Arial"/>
          <w:b/>
          <w:bCs/>
          <w:sz w:val="24"/>
          <w:szCs w:val="24"/>
        </w:rPr>
        <w:t>What is PM2.5?</w:t>
      </w:r>
    </w:p>
    <w:p w14:paraId="723BA58E" w14:textId="77777777" w:rsidR="00E97887" w:rsidRDefault="00E97887" w:rsidP="00E97887">
      <w:pPr>
        <w:tabs>
          <w:tab w:val="center" w:pos="4513"/>
          <w:tab w:val="left" w:pos="6120"/>
        </w:tabs>
        <w:spacing w:line="360" w:lineRule="auto"/>
        <w:rPr>
          <w:rFonts w:ascii="Arial" w:hAnsi="Arial" w:cs="Arial"/>
          <w:sz w:val="24"/>
          <w:szCs w:val="24"/>
        </w:rPr>
      </w:pPr>
      <w:r w:rsidRPr="00E97887">
        <w:rPr>
          <w:rFonts w:ascii="Arial" w:hAnsi="Arial" w:cs="Arial"/>
          <w:sz w:val="24"/>
          <w:szCs w:val="24"/>
        </w:rPr>
        <w:t xml:space="preserve">PM2.5 refers to Atmospheric Particulate Matter (PM) that has a diameter of less than 2.5 </w:t>
      </w:r>
      <w:proofErr w:type="spellStart"/>
      <w:r w:rsidRPr="00E97887">
        <w:rPr>
          <w:rFonts w:ascii="Arial" w:hAnsi="Arial" w:cs="Arial"/>
          <w:sz w:val="24"/>
          <w:szCs w:val="24"/>
        </w:rPr>
        <w:t>micrometers</w:t>
      </w:r>
      <w:proofErr w:type="spellEnd"/>
      <w:r w:rsidRPr="00E97887">
        <w:rPr>
          <w:rFonts w:ascii="Arial" w:hAnsi="Arial" w:cs="Arial"/>
          <w:sz w:val="24"/>
          <w:szCs w:val="24"/>
        </w:rPr>
        <w:t xml:space="preserve">. To put this in perspective, a single human hair is about 50 to 70 </w:t>
      </w:r>
      <w:proofErr w:type="spellStart"/>
      <w:r w:rsidRPr="00E97887">
        <w:rPr>
          <w:rFonts w:ascii="Arial" w:hAnsi="Arial" w:cs="Arial"/>
          <w:sz w:val="24"/>
          <w:szCs w:val="24"/>
        </w:rPr>
        <w:t>micrometers</w:t>
      </w:r>
      <w:proofErr w:type="spellEnd"/>
      <w:r w:rsidRPr="00E97887">
        <w:rPr>
          <w:rFonts w:ascii="Arial" w:hAnsi="Arial" w:cs="Arial"/>
          <w:sz w:val="24"/>
          <w:szCs w:val="24"/>
        </w:rPr>
        <w:t xml:space="preserve"> in diameter</w:t>
      </w:r>
      <w:r>
        <w:rPr>
          <w:rFonts w:ascii="Arial" w:hAnsi="Arial" w:cs="Arial"/>
          <w:sz w:val="24"/>
          <w:szCs w:val="24"/>
        </w:rPr>
        <w:t xml:space="preserve">, </w:t>
      </w:r>
      <w:r w:rsidRPr="00E97887">
        <w:rPr>
          <w:rFonts w:ascii="Arial" w:hAnsi="Arial" w:cs="Arial"/>
          <w:sz w:val="24"/>
          <w:szCs w:val="24"/>
        </w:rPr>
        <w:t>meaning PM2.5 particles are about 30 times smaller than the width of a hair.</w:t>
      </w:r>
    </w:p>
    <w:p w14:paraId="754B1B43" w14:textId="77777777" w:rsidR="00E97887" w:rsidRDefault="00E97887" w:rsidP="00E97887">
      <w:pPr>
        <w:tabs>
          <w:tab w:val="center" w:pos="4513"/>
          <w:tab w:val="left" w:pos="6120"/>
        </w:tabs>
        <w:spacing w:line="360" w:lineRule="auto"/>
        <w:rPr>
          <w:rFonts w:ascii="Arial" w:hAnsi="Arial" w:cs="Arial"/>
          <w:sz w:val="24"/>
          <w:szCs w:val="24"/>
        </w:rPr>
      </w:pPr>
      <w:r w:rsidRPr="00E97887">
        <w:rPr>
          <w:rFonts w:ascii="Arial" w:hAnsi="Arial" w:cs="Arial"/>
          <w:sz w:val="24"/>
          <w:szCs w:val="24"/>
        </w:rPr>
        <w:t>Because they are so small, these particles are considered the most dangerous type of air pollution. Unlike larger dust, they can bypass the nose and throat, travel deep into the lungs (the alveolar region), and even enter the bloodstream, causing respiratory and cardiovascular diseases.</w:t>
      </w:r>
    </w:p>
    <w:p w14:paraId="5D61E215" w14:textId="77777777" w:rsidR="00E97887" w:rsidRPr="00E97887" w:rsidRDefault="00E97887" w:rsidP="00E97887">
      <w:pPr>
        <w:tabs>
          <w:tab w:val="center" w:pos="4513"/>
          <w:tab w:val="left" w:pos="6120"/>
        </w:tabs>
        <w:spacing w:line="360" w:lineRule="auto"/>
        <w:rPr>
          <w:rFonts w:ascii="Arial" w:hAnsi="Arial" w:cs="Arial"/>
          <w:b/>
          <w:bCs/>
          <w:sz w:val="24"/>
          <w:szCs w:val="24"/>
        </w:rPr>
      </w:pPr>
      <w:r w:rsidRPr="00E97887">
        <w:rPr>
          <w:rFonts w:ascii="Arial" w:hAnsi="Arial" w:cs="Arial"/>
          <w:b/>
          <w:bCs/>
          <w:sz w:val="24"/>
          <w:szCs w:val="24"/>
        </w:rPr>
        <w:t>Common Sources of PM2.5</w:t>
      </w:r>
    </w:p>
    <w:p w14:paraId="0F2B2C81" w14:textId="77777777" w:rsidR="00E97887" w:rsidRDefault="00E97887" w:rsidP="00E97887">
      <w:pPr>
        <w:pStyle w:val="ListParagraph"/>
        <w:numPr>
          <w:ilvl w:val="0"/>
          <w:numId w:val="2"/>
        </w:numPr>
        <w:tabs>
          <w:tab w:val="center" w:pos="4513"/>
          <w:tab w:val="left" w:pos="6120"/>
        </w:tabs>
        <w:spacing w:line="360" w:lineRule="auto"/>
        <w:rPr>
          <w:rFonts w:ascii="Arial" w:hAnsi="Arial" w:cs="Arial"/>
          <w:sz w:val="24"/>
          <w:szCs w:val="24"/>
        </w:rPr>
      </w:pPr>
      <w:r w:rsidRPr="00E97887">
        <w:rPr>
          <w:rFonts w:ascii="Arial" w:hAnsi="Arial" w:cs="Arial"/>
          <w:sz w:val="24"/>
          <w:szCs w:val="24"/>
        </w:rPr>
        <w:t>Combustion Engines: Exhaust from cars, trucks, and buses (especially diesel engines).</w:t>
      </w:r>
    </w:p>
    <w:p w14:paraId="0657016C" w14:textId="77777777" w:rsidR="00E97887" w:rsidRDefault="00E97887" w:rsidP="00E97887">
      <w:pPr>
        <w:pStyle w:val="ListParagraph"/>
        <w:numPr>
          <w:ilvl w:val="0"/>
          <w:numId w:val="2"/>
        </w:numPr>
        <w:tabs>
          <w:tab w:val="center" w:pos="4513"/>
          <w:tab w:val="left" w:pos="6120"/>
        </w:tabs>
        <w:spacing w:line="360" w:lineRule="auto"/>
        <w:rPr>
          <w:rFonts w:ascii="Arial" w:hAnsi="Arial" w:cs="Arial"/>
          <w:sz w:val="24"/>
          <w:szCs w:val="24"/>
        </w:rPr>
      </w:pPr>
      <w:r w:rsidRPr="00E97887">
        <w:rPr>
          <w:rFonts w:ascii="Arial" w:hAnsi="Arial" w:cs="Arial"/>
          <w:sz w:val="24"/>
          <w:szCs w:val="24"/>
        </w:rPr>
        <w:t>Industrial Activity: Power plants and manufacturing facilities.</w:t>
      </w:r>
    </w:p>
    <w:p w14:paraId="52DE3452" w14:textId="77777777" w:rsidR="00E97887" w:rsidRDefault="00E97887" w:rsidP="00E97887">
      <w:pPr>
        <w:pStyle w:val="ListParagraph"/>
        <w:numPr>
          <w:ilvl w:val="0"/>
          <w:numId w:val="2"/>
        </w:numPr>
        <w:tabs>
          <w:tab w:val="center" w:pos="4513"/>
          <w:tab w:val="left" w:pos="6120"/>
        </w:tabs>
        <w:spacing w:line="360" w:lineRule="auto"/>
        <w:rPr>
          <w:rFonts w:ascii="Arial" w:hAnsi="Arial" w:cs="Arial"/>
          <w:sz w:val="24"/>
          <w:szCs w:val="24"/>
        </w:rPr>
      </w:pPr>
      <w:r w:rsidRPr="00E97887">
        <w:rPr>
          <w:rFonts w:ascii="Arial" w:hAnsi="Arial" w:cs="Arial"/>
          <w:sz w:val="24"/>
          <w:szCs w:val="24"/>
        </w:rPr>
        <w:t>Biomass Burning: Wood-burning stoves, fireplaces, and agricultural burning.</w:t>
      </w:r>
    </w:p>
    <w:p w14:paraId="318A0E73" w14:textId="77777777" w:rsidR="00E97887" w:rsidRDefault="00E97887" w:rsidP="00E97887">
      <w:pPr>
        <w:pStyle w:val="ListParagraph"/>
        <w:numPr>
          <w:ilvl w:val="0"/>
          <w:numId w:val="2"/>
        </w:numPr>
        <w:tabs>
          <w:tab w:val="center" w:pos="4513"/>
          <w:tab w:val="left" w:pos="6120"/>
        </w:tabs>
        <w:spacing w:line="360" w:lineRule="auto"/>
        <w:rPr>
          <w:rFonts w:ascii="Arial" w:hAnsi="Arial" w:cs="Arial"/>
          <w:sz w:val="24"/>
          <w:szCs w:val="24"/>
        </w:rPr>
      </w:pPr>
      <w:r w:rsidRPr="00E97887">
        <w:rPr>
          <w:rFonts w:ascii="Arial" w:hAnsi="Arial" w:cs="Arial"/>
          <w:sz w:val="24"/>
          <w:szCs w:val="24"/>
        </w:rPr>
        <w:t xml:space="preserve">Secondary Formation: Chemical reactions in the atmosphere between gases like </w:t>
      </w:r>
      <w:proofErr w:type="spellStart"/>
      <w:r w:rsidRPr="00E97887">
        <w:rPr>
          <w:rFonts w:ascii="Arial" w:hAnsi="Arial" w:cs="Arial"/>
          <w:sz w:val="24"/>
          <w:szCs w:val="24"/>
        </w:rPr>
        <w:t>sulfur</w:t>
      </w:r>
      <w:proofErr w:type="spellEnd"/>
      <w:r w:rsidRPr="00E97887">
        <w:rPr>
          <w:rFonts w:ascii="Arial" w:hAnsi="Arial" w:cs="Arial"/>
          <w:sz w:val="24"/>
          <w:szCs w:val="24"/>
        </w:rPr>
        <w:t xml:space="preserve"> dioxide and nitrogen oxides (often from traffic).</w:t>
      </w:r>
    </w:p>
    <w:p w14:paraId="18591165" w14:textId="77777777" w:rsidR="00E97887" w:rsidRDefault="00E97887" w:rsidP="00E97887">
      <w:pPr>
        <w:tabs>
          <w:tab w:val="center" w:pos="4513"/>
          <w:tab w:val="left" w:pos="6120"/>
        </w:tabs>
        <w:spacing w:line="360" w:lineRule="auto"/>
        <w:ind w:left="360"/>
        <w:rPr>
          <w:rFonts w:ascii="Arial" w:hAnsi="Arial" w:cs="Arial"/>
          <w:sz w:val="24"/>
          <w:szCs w:val="24"/>
        </w:rPr>
      </w:pPr>
    </w:p>
    <w:p w14:paraId="2BFD0B56" w14:textId="77777777" w:rsidR="00E97887" w:rsidRPr="00E97887" w:rsidRDefault="00E97887" w:rsidP="00E97887">
      <w:pPr>
        <w:tabs>
          <w:tab w:val="center" w:pos="4513"/>
          <w:tab w:val="left" w:pos="6120"/>
        </w:tabs>
        <w:spacing w:line="360" w:lineRule="auto"/>
        <w:ind w:left="360"/>
        <w:rPr>
          <w:rFonts w:ascii="Arial" w:hAnsi="Arial" w:cs="Arial"/>
          <w:b/>
          <w:bCs/>
          <w:sz w:val="24"/>
          <w:szCs w:val="24"/>
        </w:rPr>
      </w:pPr>
      <w:r w:rsidRPr="00E97887">
        <w:rPr>
          <w:rFonts w:ascii="Arial" w:hAnsi="Arial" w:cs="Arial"/>
          <w:sz w:val="24"/>
          <w:szCs w:val="24"/>
        </w:rPr>
        <w:t xml:space="preserve"> </w:t>
      </w:r>
      <w:r w:rsidRPr="00E97887">
        <w:rPr>
          <w:rFonts w:ascii="Arial" w:hAnsi="Arial" w:cs="Arial"/>
          <w:b/>
          <w:bCs/>
          <w:sz w:val="24"/>
          <w:szCs w:val="24"/>
        </w:rPr>
        <w:t xml:space="preserve">Meaning of </w:t>
      </w:r>
      <w:r>
        <w:rPr>
          <w:rFonts w:ascii="Arial" w:hAnsi="Arial" w:cs="Arial"/>
          <w:b/>
          <w:bCs/>
          <w:sz w:val="24"/>
          <w:szCs w:val="24"/>
        </w:rPr>
        <w:t>PM2.5 and it</w:t>
      </w:r>
      <w:r w:rsidRPr="00E97887">
        <w:rPr>
          <w:rFonts w:ascii="Arial" w:hAnsi="Arial" w:cs="Arial"/>
          <w:b/>
          <w:bCs/>
          <w:sz w:val="24"/>
          <w:szCs w:val="24"/>
        </w:rPr>
        <w:t xml:space="preserve"> Related Variables and how its Influenced by them:</w:t>
      </w:r>
    </w:p>
    <w:p w14:paraId="25A8AC33" w14:textId="77777777" w:rsidR="00E97887" w:rsidRPr="00E97887" w:rsidRDefault="00E97887" w:rsidP="00E97887">
      <w:pPr>
        <w:pStyle w:val="ListParagraph"/>
        <w:numPr>
          <w:ilvl w:val="0"/>
          <w:numId w:val="3"/>
        </w:numPr>
        <w:tabs>
          <w:tab w:val="center" w:pos="4513"/>
          <w:tab w:val="left" w:pos="6120"/>
        </w:tabs>
        <w:spacing w:line="360" w:lineRule="auto"/>
        <w:rPr>
          <w:rFonts w:ascii="Arial" w:hAnsi="Arial" w:cs="Arial"/>
          <w:b/>
          <w:bCs/>
          <w:sz w:val="24"/>
          <w:szCs w:val="24"/>
        </w:rPr>
      </w:pPr>
      <w:r w:rsidRPr="00E97887">
        <w:rPr>
          <w:rFonts w:ascii="Arial" w:hAnsi="Arial" w:cs="Arial"/>
          <w:b/>
          <w:bCs/>
          <w:sz w:val="24"/>
          <w:szCs w:val="24"/>
        </w:rPr>
        <w:t>PM10 (Coarse Particles)</w:t>
      </w:r>
    </w:p>
    <w:p w14:paraId="52E2DEB8" w14:textId="77777777" w:rsidR="00E97887" w:rsidRDefault="00E97887" w:rsidP="00E97887">
      <w:pPr>
        <w:pStyle w:val="ListParagraph"/>
        <w:tabs>
          <w:tab w:val="center" w:pos="4513"/>
          <w:tab w:val="left" w:pos="6120"/>
        </w:tabs>
        <w:spacing w:line="360" w:lineRule="auto"/>
        <w:rPr>
          <w:rFonts w:ascii="Arial" w:hAnsi="Arial" w:cs="Arial"/>
          <w:sz w:val="24"/>
          <w:szCs w:val="24"/>
        </w:rPr>
      </w:pPr>
      <w:r w:rsidRPr="00E97887">
        <w:rPr>
          <w:rFonts w:ascii="Arial" w:hAnsi="Arial" w:cs="Arial"/>
          <w:b/>
          <w:bCs/>
          <w:sz w:val="24"/>
          <w:szCs w:val="24"/>
        </w:rPr>
        <w:t>Meaning:</w:t>
      </w:r>
      <w:r w:rsidRPr="00E97887">
        <w:rPr>
          <w:rFonts w:ascii="Arial" w:hAnsi="Arial" w:cs="Arial"/>
          <w:sz w:val="24"/>
          <w:szCs w:val="24"/>
        </w:rPr>
        <w:t xml:space="preserve"> Particles with a diameter of less than 10 </w:t>
      </w:r>
      <w:proofErr w:type="spellStart"/>
      <w:r w:rsidRPr="00E97887">
        <w:rPr>
          <w:rFonts w:ascii="Arial" w:hAnsi="Arial" w:cs="Arial"/>
          <w:sz w:val="24"/>
          <w:szCs w:val="24"/>
        </w:rPr>
        <w:t>micrometers</w:t>
      </w:r>
      <w:proofErr w:type="spellEnd"/>
      <w:r w:rsidRPr="00E97887">
        <w:rPr>
          <w:rFonts w:ascii="Arial" w:hAnsi="Arial" w:cs="Arial"/>
          <w:sz w:val="24"/>
          <w:szCs w:val="24"/>
        </w:rPr>
        <w:t xml:space="preserve">. PM10 includes PM2.5 as well as larger particles like dust, pollen, and </w:t>
      </w:r>
      <w:proofErr w:type="spellStart"/>
      <w:r w:rsidRPr="00E97887">
        <w:rPr>
          <w:rFonts w:ascii="Arial" w:hAnsi="Arial" w:cs="Arial"/>
          <w:sz w:val="24"/>
          <w:szCs w:val="24"/>
        </w:rPr>
        <w:t>mold</w:t>
      </w:r>
      <w:proofErr w:type="spellEnd"/>
      <w:r w:rsidRPr="00E97887">
        <w:rPr>
          <w:rFonts w:ascii="Arial" w:hAnsi="Arial" w:cs="Arial"/>
          <w:sz w:val="24"/>
          <w:szCs w:val="24"/>
        </w:rPr>
        <w:t>.</w:t>
      </w:r>
    </w:p>
    <w:p w14:paraId="6487098A" w14:textId="77777777" w:rsidR="00E97887" w:rsidRDefault="00E97887" w:rsidP="00E97887">
      <w:pPr>
        <w:pStyle w:val="ListParagraph"/>
        <w:tabs>
          <w:tab w:val="center" w:pos="4513"/>
          <w:tab w:val="left" w:pos="6120"/>
        </w:tabs>
        <w:spacing w:line="360" w:lineRule="auto"/>
        <w:rPr>
          <w:rFonts w:ascii="Arial" w:hAnsi="Arial" w:cs="Arial"/>
          <w:sz w:val="24"/>
          <w:szCs w:val="24"/>
        </w:rPr>
      </w:pPr>
      <w:r w:rsidRPr="00E97887">
        <w:rPr>
          <w:rFonts w:ascii="Arial" w:hAnsi="Arial" w:cs="Arial"/>
          <w:b/>
          <w:bCs/>
          <w:sz w:val="24"/>
          <w:szCs w:val="24"/>
        </w:rPr>
        <w:lastRenderedPageBreak/>
        <w:t>Influence:</w:t>
      </w:r>
      <w:r w:rsidRPr="00E97887">
        <w:rPr>
          <w:rFonts w:ascii="Arial" w:hAnsi="Arial" w:cs="Arial"/>
          <w:sz w:val="24"/>
          <w:szCs w:val="24"/>
        </w:rPr>
        <w:t xml:space="preserve"> PM10 and PM2.5 usually move together (they are highly correlated). If PM10 is high, PM2.5 is often high because they frequently share the same source, such as road dust or construction. A high ratio of PM2.5 to PM10 typically indicates that the pollution is coming from combustion (traffic/engines) rather than just mechanical dust</w:t>
      </w:r>
    </w:p>
    <w:p w14:paraId="2B85E506" w14:textId="77777777" w:rsidR="00E97887" w:rsidRDefault="00E97887" w:rsidP="00E97887">
      <w:pPr>
        <w:pStyle w:val="ListParagraph"/>
        <w:tabs>
          <w:tab w:val="center" w:pos="4513"/>
          <w:tab w:val="left" w:pos="6120"/>
        </w:tabs>
        <w:spacing w:line="360" w:lineRule="auto"/>
        <w:rPr>
          <w:rFonts w:ascii="Arial" w:hAnsi="Arial" w:cs="Arial"/>
          <w:sz w:val="24"/>
          <w:szCs w:val="24"/>
        </w:rPr>
      </w:pPr>
    </w:p>
    <w:p w14:paraId="4AAFF49D" w14:textId="77777777" w:rsidR="00E97887" w:rsidRPr="00E97887" w:rsidRDefault="00E97887" w:rsidP="00E97887">
      <w:pPr>
        <w:pStyle w:val="ListParagraph"/>
        <w:numPr>
          <w:ilvl w:val="0"/>
          <w:numId w:val="3"/>
        </w:numPr>
        <w:tabs>
          <w:tab w:val="center" w:pos="4513"/>
          <w:tab w:val="left" w:pos="6120"/>
        </w:tabs>
        <w:spacing w:line="360" w:lineRule="auto"/>
        <w:rPr>
          <w:rFonts w:ascii="Arial" w:hAnsi="Arial" w:cs="Arial"/>
          <w:b/>
          <w:bCs/>
          <w:sz w:val="24"/>
          <w:szCs w:val="24"/>
        </w:rPr>
      </w:pPr>
      <w:r w:rsidRPr="00E97887">
        <w:rPr>
          <w:rFonts w:ascii="Arial" w:hAnsi="Arial" w:cs="Arial"/>
          <w:b/>
          <w:bCs/>
          <w:sz w:val="24"/>
          <w:szCs w:val="24"/>
        </w:rPr>
        <w:t>Humidity (%RH)</w:t>
      </w:r>
    </w:p>
    <w:p w14:paraId="5B481847" w14:textId="77777777" w:rsidR="00E97887" w:rsidRDefault="00E97887" w:rsidP="00E97887">
      <w:pPr>
        <w:pStyle w:val="ListParagraph"/>
        <w:tabs>
          <w:tab w:val="center" w:pos="4513"/>
          <w:tab w:val="left" w:pos="6120"/>
        </w:tabs>
        <w:spacing w:line="360" w:lineRule="auto"/>
        <w:rPr>
          <w:rFonts w:ascii="Arial" w:hAnsi="Arial" w:cs="Arial"/>
          <w:sz w:val="24"/>
          <w:szCs w:val="24"/>
        </w:rPr>
      </w:pPr>
      <w:r w:rsidRPr="00E97887">
        <w:rPr>
          <w:rFonts w:ascii="Arial" w:hAnsi="Arial" w:cs="Arial"/>
          <w:b/>
          <w:bCs/>
          <w:sz w:val="24"/>
          <w:szCs w:val="24"/>
        </w:rPr>
        <w:t>Meaning:</w:t>
      </w:r>
      <w:r w:rsidRPr="00E97887">
        <w:rPr>
          <w:rFonts w:ascii="Arial" w:hAnsi="Arial" w:cs="Arial"/>
          <w:sz w:val="24"/>
          <w:szCs w:val="24"/>
        </w:rPr>
        <w:t xml:space="preserve"> The amount of water vapor present in the air.</w:t>
      </w:r>
    </w:p>
    <w:p w14:paraId="77D8558C" w14:textId="77777777" w:rsidR="00E97887" w:rsidRDefault="00E97887" w:rsidP="00E97887">
      <w:pPr>
        <w:pStyle w:val="ListParagraph"/>
        <w:tabs>
          <w:tab w:val="center" w:pos="4513"/>
          <w:tab w:val="left" w:pos="6120"/>
        </w:tabs>
        <w:spacing w:line="360" w:lineRule="auto"/>
        <w:rPr>
          <w:rFonts w:ascii="Arial" w:hAnsi="Arial" w:cs="Arial"/>
          <w:sz w:val="24"/>
          <w:szCs w:val="24"/>
        </w:rPr>
      </w:pPr>
      <w:r w:rsidRPr="00E97887">
        <w:rPr>
          <w:rFonts w:ascii="Arial" w:hAnsi="Arial" w:cs="Arial"/>
          <w:b/>
          <w:bCs/>
          <w:sz w:val="24"/>
          <w:szCs w:val="24"/>
        </w:rPr>
        <w:t>Influence:</w:t>
      </w:r>
      <w:r w:rsidRPr="00E97887">
        <w:rPr>
          <w:rFonts w:ascii="Arial" w:hAnsi="Arial" w:cs="Arial"/>
          <w:sz w:val="24"/>
          <w:szCs w:val="24"/>
        </w:rPr>
        <w:t xml:space="preserve"> Humidity has a complex relationship with PM2.5 In high humidity, some particles absorb water and grow in size (hygroscopic growth), which can change how sensors detect them.</w:t>
      </w:r>
      <w:r>
        <w:rPr>
          <w:rFonts w:ascii="Arial" w:hAnsi="Arial" w:cs="Arial"/>
          <w:sz w:val="24"/>
          <w:szCs w:val="24"/>
        </w:rPr>
        <w:t xml:space="preserve"> </w:t>
      </w:r>
      <w:r w:rsidRPr="00E97887">
        <w:rPr>
          <w:rFonts w:ascii="Arial" w:hAnsi="Arial" w:cs="Arial"/>
          <w:sz w:val="24"/>
          <w:szCs w:val="24"/>
        </w:rPr>
        <w:t>Conversely, very high humidity or light rain can wash particles out of the air (wet deposition), temporarily lowering PM2.5 levels.</w:t>
      </w:r>
    </w:p>
    <w:p w14:paraId="4156E26E" w14:textId="77777777" w:rsidR="00E97887" w:rsidRDefault="00E97887" w:rsidP="00E97887">
      <w:pPr>
        <w:pStyle w:val="ListParagraph"/>
        <w:tabs>
          <w:tab w:val="center" w:pos="4513"/>
          <w:tab w:val="left" w:pos="6120"/>
        </w:tabs>
        <w:spacing w:line="360" w:lineRule="auto"/>
        <w:rPr>
          <w:rFonts w:ascii="Arial" w:hAnsi="Arial" w:cs="Arial"/>
          <w:sz w:val="24"/>
          <w:szCs w:val="24"/>
        </w:rPr>
      </w:pPr>
    </w:p>
    <w:p w14:paraId="3D39787E" w14:textId="77777777" w:rsidR="00E97887" w:rsidRPr="00E97887" w:rsidRDefault="00E97887" w:rsidP="00E97887">
      <w:pPr>
        <w:pStyle w:val="ListParagraph"/>
        <w:numPr>
          <w:ilvl w:val="0"/>
          <w:numId w:val="3"/>
        </w:numPr>
        <w:tabs>
          <w:tab w:val="center" w:pos="4513"/>
          <w:tab w:val="left" w:pos="6120"/>
        </w:tabs>
        <w:spacing w:line="360" w:lineRule="auto"/>
        <w:rPr>
          <w:rFonts w:ascii="Arial" w:hAnsi="Arial" w:cs="Arial"/>
          <w:b/>
          <w:bCs/>
          <w:sz w:val="24"/>
          <w:szCs w:val="24"/>
        </w:rPr>
      </w:pPr>
      <w:r w:rsidRPr="00E97887">
        <w:rPr>
          <w:rFonts w:ascii="Arial" w:hAnsi="Arial" w:cs="Arial"/>
          <w:b/>
          <w:bCs/>
          <w:sz w:val="24"/>
          <w:szCs w:val="24"/>
        </w:rPr>
        <w:t>Temperature</w:t>
      </w:r>
    </w:p>
    <w:p w14:paraId="60D04E24" w14:textId="77777777" w:rsidR="00E97887" w:rsidRDefault="00E97887" w:rsidP="00E97887">
      <w:pPr>
        <w:pStyle w:val="ListParagraph"/>
        <w:tabs>
          <w:tab w:val="center" w:pos="4513"/>
          <w:tab w:val="left" w:pos="6120"/>
        </w:tabs>
        <w:spacing w:line="360" w:lineRule="auto"/>
        <w:rPr>
          <w:rFonts w:ascii="Arial" w:hAnsi="Arial" w:cs="Arial"/>
          <w:sz w:val="24"/>
          <w:szCs w:val="24"/>
        </w:rPr>
      </w:pPr>
      <w:r w:rsidRPr="00E97887">
        <w:rPr>
          <w:rFonts w:ascii="Arial" w:hAnsi="Arial" w:cs="Arial"/>
          <w:b/>
          <w:bCs/>
          <w:sz w:val="24"/>
          <w:szCs w:val="24"/>
        </w:rPr>
        <w:t>Meaning:</w:t>
      </w:r>
      <w:r w:rsidRPr="00E97887">
        <w:rPr>
          <w:rFonts w:ascii="Arial" w:hAnsi="Arial" w:cs="Arial"/>
          <w:sz w:val="24"/>
          <w:szCs w:val="24"/>
        </w:rPr>
        <w:t xml:space="preserve"> The measure of heat in the atmosphere.</w:t>
      </w:r>
    </w:p>
    <w:p w14:paraId="3252A926" w14:textId="77777777" w:rsidR="00E97887" w:rsidRDefault="00E97887" w:rsidP="00E97887">
      <w:pPr>
        <w:pStyle w:val="ListParagraph"/>
        <w:tabs>
          <w:tab w:val="center" w:pos="4513"/>
          <w:tab w:val="left" w:pos="6120"/>
        </w:tabs>
        <w:spacing w:line="360" w:lineRule="auto"/>
        <w:rPr>
          <w:rFonts w:ascii="Arial" w:hAnsi="Arial" w:cs="Arial"/>
          <w:sz w:val="24"/>
          <w:szCs w:val="24"/>
        </w:rPr>
      </w:pPr>
      <w:r w:rsidRPr="00E97887">
        <w:rPr>
          <w:rFonts w:ascii="Arial" w:hAnsi="Arial" w:cs="Arial"/>
          <w:b/>
          <w:bCs/>
          <w:sz w:val="24"/>
          <w:szCs w:val="24"/>
        </w:rPr>
        <w:t>Influence:</w:t>
      </w:r>
      <w:r w:rsidRPr="00E97887">
        <w:rPr>
          <w:rFonts w:ascii="Arial" w:hAnsi="Arial" w:cs="Arial"/>
          <w:sz w:val="24"/>
          <w:szCs w:val="24"/>
        </w:rPr>
        <w:t xml:space="preserve"> In colder weather, a temperature inversion can occur where warm air traps cold air (and pollutants) near the ground, causing PM2.5 levels to spike.</w:t>
      </w:r>
      <w:r>
        <w:rPr>
          <w:rFonts w:ascii="Arial" w:hAnsi="Arial" w:cs="Arial"/>
          <w:sz w:val="24"/>
          <w:szCs w:val="24"/>
        </w:rPr>
        <w:t xml:space="preserve"> </w:t>
      </w:r>
      <w:r w:rsidRPr="00E97887">
        <w:rPr>
          <w:rFonts w:ascii="Arial" w:hAnsi="Arial" w:cs="Arial"/>
          <w:sz w:val="24"/>
          <w:szCs w:val="24"/>
        </w:rPr>
        <w:t>In warmer weather, air tends to rise and circulate more, which helps disperse PM2.5 particles, often leading to lower concentrations at ground level.</w:t>
      </w:r>
    </w:p>
    <w:p w14:paraId="282FEA20" w14:textId="77777777" w:rsidR="00E97887" w:rsidRDefault="00E97887" w:rsidP="00E97887">
      <w:pPr>
        <w:pStyle w:val="ListParagraph"/>
        <w:tabs>
          <w:tab w:val="center" w:pos="4513"/>
          <w:tab w:val="left" w:pos="6120"/>
        </w:tabs>
        <w:spacing w:line="360" w:lineRule="auto"/>
        <w:rPr>
          <w:rFonts w:ascii="Arial" w:hAnsi="Arial" w:cs="Arial"/>
          <w:sz w:val="24"/>
          <w:szCs w:val="24"/>
        </w:rPr>
      </w:pPr>
    </w:p>
    <w:p w14:paraId="5135A6DD" w14:textId="77777777" w:rsidR="00E97887" w:rsidRPr="00E97887" w:rsidRDefault="00E97887" w:rsidP="00E97887">
      <w:pPr>
        <w:pStyle w:val="ListParagraph"/>
        <w:numPr>
          <w:ilvl w:val="0"/>
          <w:numId w:val="3"/>
        </w:numPr>
        <w:tabs>
          <w:tab w:val="center" w:pos="4513"/>
          <w:tab w:val="left" w:pos="6120"/>
        </w:tabs>
        <w:spacing w:line="360" w:lineRule="auto"/>
        <w:rPr>
          <w:rFonts w:ascii="Arial" w:hAnsi="Arial" w:cs="Arial"/>
          <w:b/>
          <w:bCs/>
          <w:sz w:val="24"/>
          <w:szCs w:val="24"/>
        </w:rPr>
      </w:pPr>
      <w:r w:rsidRPr="00E97887">
        <w:rPr>
          <w:rFonts w:ascii="Arial" w:hAnsi="Arial" w:cs="Arial"/>
          <w:b/>
          <w:bCs/>
          <w:sz w:val="24"/>
          <w:szCs w:val="24"/>
        </w:rPr>
        <w:t>Co2 (Carbon Dioxide)</w:t>
      </w:r>
    </w:p>
    <w:p w14:paraId="124F52F1" w14:textId="77777777" w:rsidR="00E97887" w:rsidRDefault="00E97887" w:rsidP="00E97887">
      <w:pPr>
        <w:pStyle w:val="ListParagraph"/>
        <w:tabs>
          <w:tab w:val="center" w:pos="4513"/>
          <w:tab w:val="left" w:pos="6120"/>
        </w:tabs>
        <w:spacing w:line="360" w:lineRule="auto"/>
        <w:rPr>
          <w:rFonts w:ascii="Arial" w:hAnsi="Arial" w:cs="Arial"/>
          <w:sz w:val="24"/>
          <w:szCs w:val="24"/>
        </w:rPr>
      </w:pPr>
      <w:r w:rsidRPr="00E97887">
        <w:rPr>
          <w:rFonts w:ascii="Arial" w:hAnsi="Arial" w:cs="Arial"/>
          <w:b/>
          <w:bCs/>
          <w:sz w:val="24"/>
          <w:szCs w:val="24"/>
        </w:rPr>
        <w:t>Meaning</w:t>
      </w:r>
      <w:r w:rsidRPr="00E97887">
        <w:rPr>
          <w:rFonts w:ascii="Arial" w:hAnsi="Arial" w:cs="Arial"/>
          <w:sz w:val="24"/>
          <w:szCs w:val="24"/>
        </w:rPr>
        <w:t xml:space="preserve">: A </w:t>
      </w:r>
      <w:proofErr w:type="spellStart"/>
      <w:r w:rsidRPr="00E97887">
        <w:rPr>
          <w:rFonts w:ascii="Arial" w:hAnsi="Arial" w:cs="Arial"/>
          <w:sz w:val="24"/>
          <w:szCs w:val="24"/>
        </w:rPr>
        <w:t>colorless</w:t>
      </w:r>
      <w:proofErr w:type="spellEnd"/>
      <w:r w:rsidRPr="00E97887">
        <w:rPr>
          <w:rFonts w:ascii="Arial" w:hAnsi="Arial" w:cs="Arial"/>
          <w:sz w:val="24"/>
          <w:szCs w:val="24"/>
        </w:rPr>
        <w:t xml:space="preserve"> gas produced by burning carbon and organic compounds and by respiration.</w:t>
      </w:r>
    </w:p>
    <w:p w14:paraId="082D9530" w14:textId="77777777" w:rsidR="00E97887" w:rsidRDefault="00E97887" w:rsidP="00E97887">
      <w:pPr>
        <w:pStyle w:val="ListParagraph"/>
        <w:tabs>
          <w:tab w:val="center" w:pos="4513"/>
          <w:tab w:val="left" w:pos="6120"/>
        </w:tabs>
        <w:spacing w:line="360" w:lineRule="auto"/>
        <w:rPr>
          <w:rFonts w:ascii="Arial" w:hAnsi="Arial" w:cs="Arial"/>
          <w:sz w:val="24"/>
          <w:szCs w:val="24"/>
        </w:rPr>
      </w:pPr>
      <w:r w:rsidRPr="00E97887">
        <w:rPr>
          <w:rFonts w:ascii="Arial" w:hAnsi="Arial" w:cs="Arial"/>
          <w:b/>
          <w:bCs/>
          <w:sz w:val="24"/>
          <w:szCs w:val="24"/>
        </w:rPr>
        <w:t>Influence</w:t>
      </w:r>
      <w:r w:rsidRPr="00E97887">
        <w:rPr>
          <w:rFonts w:ascii="Arial" w:hAnsi="Arial" w:cs="Arial"/>
          <w:sz w:val="24"/>
          <w:szCs w:val="24"/>
        </w:rPr>
        <w:t xml:space="preserve">: While </w:t>
      </w:r>
      <w:r>
        <w:rPr>
          <w:rFonts w:ascii="Arial" w:hAnsi="Arial" w:cs="Arial"/>
          <w:sz w:val="24"/>
          <w:szCs w:val="24"/>
        </w:rPr>
        <w:t>Co2</w:t>
      </w:r>
      <w:r w:rsidRPr="00E97887">
        <w:rPr>
          <w:rFonts w:ascii="Arial" w:hAnsi="Arial" w:cs="Arial"/>
          <w:sz w:val="24"/>
          <w:szCs w:val="24"/>
        </w:rPr>
        <w:t xml:space="preserve"> is not a particle, it serves as a proxy for human activity and ventilation.</w:t>
      </w:r>
      <w:r>
        <w:rPr>
          <w:rFonts w:ascii="Arial" w:hAnsi="Arial" w:cs="Arial"/>
          <w:sz w:val="24"/>
          <w:szCs w:val="24"/>
        </w:rPr>
        <w:t xml:space="preserve"> </w:t>
      </w:r>
      <w:r w:rsidRPr="00E97887">
        <w:rPr>
          <w:rFonts w:ascii="Arial" w:hAnsi="Arial" w:cs="Arial"/>
          <w:sz w:val="24"/>
          <w:szCs w:val="24"/>
        </w:rPr>
        <w:t xml:space="preserve">If you find high </w:t>
      </w:r>
      <w:r>
        <w:rPr>
          <w:rFonts w:ascii="Arial" w:hAnsi="Arial" w:cs="Arial"/>
          <w:sz w:val="24"/>
          <w:szCs w:val="24"/>
        </w:rPr>
        <w:t>Co2</w:t>
      </w:r>
      <w:r w:rsidRPr="00E97887">
        <w:rPr>
          <w:rFonts w:ascii="Arial" w:hAnsi="Arial" w:cs="Arial"/>
          <w:sz w:val="24"/>
          <w:szCs w:val="24"/>
        </w:rPr>
        <w:t xml:space="preserve"> and high PM2.5 together, it strongly suggests a lack of ventilation or a nearby combustion source (like a running engine or a crowded indoor space). </w:t>
      </w:r>
    </w:p>
    <w:p w14:paraId="57C0F74D" w14:textId="77777777" w:rsidR="00E97887" w:rsidRDefault="00E97887">
      <w:pPr>
        <w:rPr>
          <w:rFonts w:ascii="Arial" w:hAnsi="Arial" w:cs="Arial"/>
          <w:sz w:val="24"/>
          <w:szCs w:val="24"/>
        </w:rPr>
      </w:pPr>
      <w:r>
        <w:rPr>
          <w:rFonts w:ascii="Arial" w:hAnsi="Arial" w:cs="Arial"/>
          <w:sz w:val="24"/>
          <w:szCs w:val="24"/>
        </w:rPr>
        <w:br w:type="page"/>
      </w:r>
    </w:p>
    <w:p w14:paraId="20DC2CE7" w14:textId="77777777" w:rsidR="00E97887" w:rsidRDefault="00E97887" w:rsidP="00E97887">
      <w:pPr>
        <w:pStyle w:val="ListParagraph"/>
        <w:tabs>
          <w:tab w:val="center" w:pos="4513"/>
          <w:tab w:val="left" w:pos="6120"/>
        </w:tabs>
        <w:spacing w:line="360" w:lineRule="auto"/>
        <w:jc w:val="center"/>
        <w:rPr>
          <w:rFonts w:ascii="Arial" w:hAnsi="Arial" w:cs="Arial"/>
          <w:b/>
          <w:bCs/>
          <w:sz w:val="24"/>
          <w:szCs w:val="24"/>
        </w:rPr>
      </w:pPr>
      <w:r w:rsidRPr="00E97887">
        <w:rPr>
          <w:rFonts w:ascii="Arial" w:hAnsi="Arial" w:cs="Arial"/>
          <w:b/>
          <w:bCs/>
          <w:sz w:val="24"/>
          <w:szCs w:val="24"/>
        </w:rPr>
        <w:lastRenderedPageBreak/>
        <w:t>ANALYTICAL FINDINGS</w:t>
      </w:r>
    </w:p>
    <w:p w14:paraId="39B34AEC" w14:textId="77777777" w:rsidR="00E97887" w:rsidRDefault="00E97887" w:rsidP="00E97887">
      <w:pPr>
        <w:pStyle w:val="ListParagraph"/>
        <w:tabs>
          <w:tab w:val="center" w:pos="4513"/>
          <w:tab w:val="left" w:pos="6120"/>
        </w:tabs>
        <w:spacing w:line="360" w:lineRule="auto"/>
        <w:rPr>
          <w:rFonts w:ascii="Arial" w:hAnsi="Arial" w:cs="Arial"/>
          <w:b/>
          <w:bCs/>
          <w:sz w:val="24"/>
          <w:szCs w:val="24"/>
        </w:rPr>
      </w:pPr>
      <w:r>
        <w:rPr>
          <w:rFonts w:ascii="Arial" w:hAnsi="Arial" w:cs="Arial"/>
          <w:b/>
          <w:bCs/>
          <w:sz w:val="24"/>
          <w:szCs w:val="24"/>
        </w:rPr>
        <w:t>OVERVIEW:</w:t>
      </w:r>
    </w:p>
    <w:p w14:paraId="2E4E11A2" w14:textId="77777777" w:rsidR="00E97887" w:rsidRDefault="00E97887" w:rsidP="00E97887">
      <w:pPr>
        <w:pStyle w:val="ListParagraph"/>
        <w:tabs>
          <w:tab w:val="center" w:pos="4513"/>
          <w:tab w:val="left" w:pos="6120"/>
        </w:tabs>
        <w:spacing w:line="360" w:lineRule="auto"/>
        <w:rPr>
          <w:rFonts w:ascii="Arial" w:hAnsi="Arial" w:cs="Arial"/>
          <w:sz w:val="24"/>
          <w:szCs w:val="24"/>
        </w:rPr>
      </w:pPr>
      <w:r>
        <w:rPr>
          <w:rFonts w:ascii="Arial" w:hAnsi="Arial" w:cs="Arial"/>
          <w:sz w:val="24"/>
          <w:szCs w:val="24"/>
        </w:rPr>
        <w:t xml:space="preserve">The dataset contains 15 rows for each of the </w:t>
      </w:r>
      <w:proofErr w:type="gramStart"/>
      <w:r>
        <w:rPr>
          <w:rFonts w:ascii="Arial" w:hAnsi="Arial" w:cs="Arial"/>
          <w:sz w:val="24"/>
          <w:szCs w:val="24"/>
        </w:rPr>
        <w:t>10 sampling</w:t>
      </w:r>
      <w:proofErr w:type="gramEnd"/>
      <w:r>
        <w:rPr>
          <w:rFonts w:ascii="Arial" w:hAnsi="Arial" w:cs="Arial"/>
          <w:sz w:val="24"/>
          <w:szCs w:val="24"/>
        </w:rPr>
        <w:t xml:space="preserve"> point which makes it 150 observed rows all together for each of the monitoring device</w:t>
      </w:r>
    </w:p>
    <w:p w14:paraId="04073BC9" w14:textId="77777777" w:rsidR="00E97887" w:rsidRDefault="00E97887" w:rsidP="00E97887">
      <w:pPr>
        <w:pStyle w:val="ListParagraph"/>
        <w:tabs>
          <w:tab w:val="center" w:pos="4513"/>
          <w:tab w:val="left" w:pos="6120"/>
        </w:tabs>
        <w:spacing w:line="360" w:lineRule="auto"/>
        <w:rPr>
          <w:rFonts w:ascii="Arial" w:hAnsi="Arial" w:cs="Arial"/>
          <w:sz w:val="24"/>
          <w:szCs w:val="24"/>
        </w:rPr>
      </w:pPr>
    </w:p>
    <w:p w14:paraId="248D4FE2" w14:textId="77777777" w:rsidR="00E97887" w:rsidRDefault="00451CA3" w:rsidP="00E97887">
      <w:pPr>
        <w:pStyle w:val="ListParagraph"/>
        <w:tabs>
          <w:tab w:val="center" w:pos="4513"/>
          <w:tab w:val="left" w:pos="6120"/>
        </w:tabs>
        <w:spacing w:line="360" w:lineRule="auto"/>
        <w:rPr>
          <w:rFonts w:ascii="Arial" w:hAnsi="Arial" w:cs="Arial"/>
          <w:sz w:val="24"/>
          <w:szCs w:val="24"/>
        </w:rPr>
      </w:pPr>
      <w:r>
        <w:rPr>
          <w:rFonts w:ascii="Arial" w:hAnsi="Arial" w:cs="Arial"/>
          <w:sz w:val="24"/>
          <w:szCs w:val="24"/>
        </w:rPr>
        <w:t xml:space="preserve">We observed the data generated by the </w:t>
      </w:r>
      <w:proofErr w:type="gramStart"/>
      <w:r>
        <w:rPr>
          <w:rFonts w:ascii="Arial" w:hAnsi="Arial" w:cs="Arial"/>
          <w:sz w:val="24"/>
          <w:szCs w:val="24"/>
        </w:rPr>
        <w:t>2 monitoring</w:t>
      </w:r>
      <w:proofErr w:type="gramEnd"/>
      <w:r>
        <w:rPr>
          <w:rFonts w:ascii="Arial" w:hAnsi="Arial" w:cs="Arial"/>
          <w:sz w:val="24"/>
          <w:szCs w:val="24"/>
        </w:rPr>
        <w:t xml:space="preserve"> device separately, where the first is AIRING-2000 series and the other was M2000 series</w:t>
      </w:r>
    </w:p>
    <w:p w14:paraId="5C3E5DFA" w14:textId="77777777" w:rsidR="00E97887" w:rsidRDefault="00E97887" w:rsidP="00E97887">
      <w:pPr>
        <w:pStyle w:val="ListParagraph"/>
        <w:tabs>
          <w:tab w:val="center" w:pos="4513"/>
          <w:tab w:val="left" w:pos="6120"/>
        </w:tabs>
        <w:spacing w:line="360" w:lineRule="auto"/>
        <w:rPr>
          <w:rFonts w:ascii="Arial" w:hAnsi="Arial" w:cs="Arial"/>
          <w:sz w:val="24"/>
          <w:szCs w:val="24"/>
        </w:rPr>
      </w:pPr>
      <w:r w:rsidRPr="00E97887">
        <w:rPr>
          <w:rFonts w:ascii="Arial" w:hAnsi="Arial" w:cs="Arial"/>
          <w:noProof/>
          <w:sz w:val="24"/>
          <w:szCs w:val="24"/>
        </w:rPr>
        <w:drawing>
          <wp:inline distT="0" distB="0" distL="0" distR="0" wp14:anchorId="0DA1422D" wp14:editId="7E747B2E">
            <wp:extent cx="5731510" cy="290512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905125"/>
                    </a:xfrm>
                    <a:prstGeom prst="rect">
                      <a:avLst/>
                    </a:prstGeom>
                  </pic:spPr>
                </pic:pic>
              </a:graphicData>
            </a:graphic>
          </wp:inline>
        </w:drawing>
      </w:r>
    </w:p>
    <w:p w14:paraId="5FA82798" w14:textId="77777777" w:rsidR="002E672D" w:rsidRDefault="002E672D" w:rsidP="002E672D">
      <w:pPr>
        <w:pStyle w:val="ListParagraph"/>
        <w:tabs>
          <w:tab w:val="center" w:pos="4513"/>
          <w:tab w:val="left" w:pos="6120"/>
        </w:tabs>
        <w:spacing w:line="360" w:lineRule="auto"/>
        <w:jc w:val="center"/>
        <w:rPr>
          <w:rFonts w:ascii="Arial" w:hAnsi="Arial" w:cs="Arial"/>
          <w:i/>
          <w:iCs/>
          <w:sz w:val="24"/>
          <w:szCs w:val="24"/>
        </w:rPr>
      </w:pPr>
      <w:r>
        <w:rPr>
          <w:rFonts w:ascii="Arial" w:hAnsi="Arial" w:cs="Arial"/>
          <w:i/>
          <w:iCs/>
          <w:sz w:val="24"/>
          <w:szCs w:val="24"/>
        </w:rPr>
        <w:t>(AIRING-2000</w:t>
      </w:r>
      <w:r w:rsidR="006943E1">
        <w:rPr>
          <w:rFonts w:ascii="Arial" w:hAnsi="Arial" w:cs="Arial"/>
          <w:i/>
          <w:iCs/>
          <w:sz w:val="24"/>
          <w:szCs w:val="24"/>
        </w:rPr>
        <w:t>Monitoring Series</w:t>
      </w:r>
      <w:r>
        <w:rPr>
          <w:rFonts w:ascii="Arial" w:hAnsi="Arial" w:cs="Arial"/>
          <w:i/>
          <w:iCs/>
          <w:sz w:val="24"/>
          <w:szCs w:val="24"/>
        </w:rPr>
        <w:t xml:space="preserve"> grouped datapoint by location)</w:t>
      </w:r>
    </w:p>
    <w:p w14:paraId="5103E203" w14:textId="77777777" w:rsidR="006943E1" w:rsidRDefault="00056D01" w:rsidP="002E672D">
      <w:pPr>
        <w:pStyle w:val="ListParagraph"/>
        <w:tabs>
          <w:tab w:val="center" w:pos="4513"/>
          <w:tab w:val="left" w:pos="6120"/>
        </w:tabs>
        <w:spacing w:line="360" w:lineRule="auto"/>
        <w:jc w:val="center"/>
        <w:rPr>
          <w:rFonts w:ascii="Arial" w:hAnsi="Arial" w:cs="Arial"/>
          <w:i/>
          <w:iCs/>
          <w:sz w:val="24"/>
          <w:szCs w:val="24"/>
        </w:rPr>
      </w:pPr>
      <w:r w:rsidRPr="00056D01">
        <w:rPr>
          <w:rFonts w:ascii="Arial" w:hAnsi="Arial" w:cs="Arial"/>
          <w:i/>
          <w:iCs/>
          <w:noProof/>
          <w:sz w:val="24"/>
          <w:szCs w:val="24"/>
        </w:rPr>
        <w:drawing>
          <wp:inline distT="0" distB="0" distL="0" distR="0" wp14:anchorId="55A694D0" wp14:editId="72A7C833">
            <wp:extent cx="5731510" cy="216789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167890"/>
                    </a:xfrm>
                    <a:prstGeom prst="rect">
                      <a:avLst/>
                    </a:prstGeom>
                  </pic:spPr>
                </pic:pic>
              </a:graphicData>
            </a:graphic>
          </wp:inline>
        </w:drawing>
      </w:r>
    </w:p>
    <w:p w14:paraId="1D02673B" w14:textId="77777777" w:rsidR="006943E1" w:rsidRPr="002E672D" w:rsidRDefault="006943E1" w:rsidP="002E672D">
      <w:pPr>
        <w:pStyle w:val="ListParagraph"/>
        <w:tabs>
          <w:tab w:val="center" w:pos="4513"/>
          <w:tab w:val="left" w:pos="6120"/>
        </w:tabs>
        <w:spacing w:line="360" w:lineRule="auto"/>
        <w:jc w:val="center"/>
        <w:rPr>
          <w:rFonts w:ascii="Arial" w:hAnsi="Arial" w:cs="Arial"/>
          <w:i/>
          <w:iCs/>
          <w:sz w:val="24"/>
          <w:szCs w:val="24"/>
        </w:rPr>
      </w:pPr>
      <w:r>
        <w:rPr>
          <w:rFonts w:ascii="Arial" w:hAnsi="Arial" w:cs="Arial"/>
          <w:i/>
          <w:iCs/>
          <w:sz w:val="24"/>
          <w:szCs w:val="24"/>
        </w:rPr>
        <w:t>(M2000 Monitoring Series grouped datapoint by location)</w:t>
      </w:r>
    </w:p>
    <w:p w14:paraId="003F099F" w14:textId="77777777" w:rsidR="00A86086" w:rsidRDefault="00A86086" w:rsidP="00E97887">
      <w:pPr>
        <w:pStyle w:val="ListParagraph"/>
        <w:tabs>
          <w:tab w:val="center" w:pos="4513"/>
          <w:tab w:val="left" w:pos="6120"/>
        </w:tabs>
        <w:spacing w:line="360" w:lineRule="auto"/>
        <w:rPr>
          <w:rFonts w:ascii="Arial" w:hAnsi="Arial" w:cs="Arial"/>
          <w:sz w:val="24"/>
          <w:szCs w:val="24"/>
        </w:rPr>
      </w:pPr>
    </w:p>
    <w:p w14:paraId="0D60BB4F" w14:textId="77777777" w:rsidR="00D62B48" w:rsidRDefault="00D62B48" w:rsidP="00E97887">
      <w:pPr>
        <w:pStyle w:val="ListParagraph"/>
        <w:tabs>
          <w:tab w:val="center" w:pos="4513"/>
          <w:tab w:val="left" w:pos="6120"/>
        </w:tabs>
        <w:spacing w:line="360" w:lineRule="auto"/>
        <w:rPr>
          <w:rFonts w:ascii="Arial" w:hAnsi="Arial" w:cs="Arial"/>
          <w:sz w:val="24"/>
          <w:szCs w:val="24"/>
        </w:rPr>
      </w:pPr>
    </w:p>
    <w:p w14:paraId="52FE6F0F" w14:textId="77777777" w:rsidR="00D62B48" w:rsidRDefault="00D62B48" w:rsidP="00E97887">
      <w:pPr>
        <w:pStyle w:val="ListParagraph"/>
        <w:tabs>
          <w:tab w:val="center" w:pos="4513"/>
          <w:tab w:val="left" w:pos="6120"/>
        </w:tabs>
        <w:spacing w:line="360" w:lineRule="auto"/>
        <w:rPr>
          <w:rFonts w:ascii="Arial" w:hAnsi="Arial" w:cs="Arial"/>
          <w:sz w:val="24"/>
          <w:szCs w:val="24"/>
        </w:rPr>
      </w:pPr>
    </w:p>
    <w:p w14:paraId="05F784DA" w14:textId="77777777" w:rsidR="00D62B48" w:rsidRDefault="00D62B48" w:rsidP="00E97887">
      <w:pPr>
        <w:pStyle w:val="ListParagraph"/>
        <w:tabs>
          <w:tab w:val="center" w:pos="4513"/>
          <w:tab w:val="left" w:pos="6120"/>
        </w:tabs>
        <w:spacing w:line="360" w:lineRule="auto"/>
        <w:rPr>
          <w:rFonts w:ascii="Arial" w:hAnsi="Arial" w:cs="Arial"/>
          <w:sz w:val="24"/>
          <w:szCs w:val="24"/>
        </w:rPr>
      </w:pPr>
    </w:p>
    <w:p w14:paraId="03B04231" w14:textId="77777777" w:rsidR="00A86086" w:rsidRPr="006943E1" w:rsidRDefault="00D277F4" w:rsidP="006943E1">
      <w:pPr>
        <w:tabs>
          <w:tab w:val="center" w:pos="4513"/>
          <w:tab w:val="left" w:pos="6120"/>
        </w:tabs>
        <w:spacing w:line="360" w:lineRule="auto"/>
        <w:rPr>
          <w:rFonts w:ascii="Arial" w:hAnsi="Arial" w:cs="Arial"/>
          <w:sz w:val="24"/>
          <w:szCs w:val="24"/>
        </w:rPr>
      </w:pPr>
      <w:r w:rsidRPr="00D277F4">
        <w:rPr>
          <w:rFonts w:ascii="Arial" w:hAnsi="Arial" w:cs="Arial"/>
          <w:b/>
          <w:bCs/>
          <w:sz w:val="24"/>
          <w:szCs w:val="24"/>
        </w:rPr>
        <w:lastRenderedPageBreak/>
        <w:t>Sampling Unit PM2.5 Intensity:</w:t>
      </w:r>
      <w:r>
        <w:rPr>
          <w:rFonts w:ascii="Arial" w:hAnsi="Arial" w:cs="Arial"/>
          <w:sz w:val="24"/>
          <w:szCs w:val="24"/>
        </w:rPr>
        <w:t xml:space="preserve"> </w:t>
      </w:r>
      <w:r w:rsidR="00A86086" w:rsidRPr="006943E1">
        <w:rPr>
          <w:rFonts w:ascii="Arial" w:hAnsi="Arial" w:cs="Arial"/>
          <w:sz w:val="24"/>
          <w:szCs w:val="24"/>
        </w:rPr>
        <w:t xml:space="preserve">For </w:t>
      </w:r>
      <w:r w:rsidR="00875F13" w:rsidRPr="006943E1">
        <w:rPr>
          <w:rFonts w:ascii="Arial" w:hAnsi="Arial" w:cs="Arial"/>
          <w:sz w:val="24"/>
          <w:szCs w:val="24"/>
        </w:rPr>
        <w:t xml:space="preserve">efficient comparison with the WHO stated </w:t>
      </w:r>
      <w:r w:rsidR="005C54A5" w:rsidRPr="006943E1">
        <w:rPr>
          <w:rFonts w:ascii="Arial" w:hAnsi="Arial" w:cs="Arial"/>
          <w:sz w:val="24"/>
          <w:szCs w:val="24"/>
        </w:rPr>
        <w:t>(</w:t>
      </w:r>
      <w:r w:rsidR="00875F13" w:rsidRPr="006943E1">
        <w:rPr>
          <w:rFonts w:ascii="Arial" w:hAnsi="Arial" w:cs="Arial"/>
          <w:sz w:val="24"/>
          <w:szCs w:val="24"/>
        </w:rPr>
        <w:t>5</w:t>
      </w:r>
      <w:r w:rsidR="005C54A5" w:rsidRPr="006943E1">
        <w:rPr>
          <w:rFonts w:ascii="Arial" w:hAnsi="Arial" w:cs="Arial"/>
          <w:sz w:val="24"/>
          <w:szCs w:val="24"/>
        </w:rPr>
        <w:t xml:space="preserve"> ug/m3), </w:t>
      </w:r>
      <w:r w:rsidR="009752A8" w:rsidRPr="006943E1">
        <w:rPr>
          <w:rFonts w:ascii="Arial" w:hAnsi="Arial" w:cs="Arial"/>
          <w:sz w:val="24"/>
          <w:szCs w:val="24"/>
        </w:rPr>
        <w:t>EU current healthy threshold of (20 ug/m3) and future (10 ug/m3)</w:t>
      </w:r>
      <w:r w:rsidR="00550519" w:rsidRPr="006943E1">
        <w:rPr>
          <w:rFonts w:ascii="Arial" w:hAnsi="Arial" w:cs="Arial"/>
          <w:sz w:val="24"/>
          <w:szCs w:val="24"/>
        </w:rPr>
        <w:t xml:space="preserve">, </w:t>
      </w:r>
      <w:r>
        <w:rPr>
          <w:rFonts w:ascii="Arial" w:hAnsi="Arial" w:cs="Arial"/>
          <w:sz w:val="24"/>
          <w:szCs w:val="24"/>
        </w:rPr>
        <w:t xml:space="preserve">we grouped the dataset by location </w:t>
      </w:r>
      <w:r w:rsidR="00442345">
        <w:rPr>
          <w:rFonts w:ascii="Arial" w:hAnsi="Arial" w:cs="Arial"/>
          <w:sz w:val="24"/>
          <w:szCs w:val="24"/>
        </w:rPr>
        <w:t xml:space="preserve">and plotted </w:t>
      </w:r>
      <w:r w:rsidR="00550519" w:rsidRPr="006943E1">
        <w:rPr>
          <w:rFonts w:ascii="Arial" w:hAnsi="Arial" w:cs="Arial"/>
          <w:sz w:val="24"/>
          <w:szCs w:val="24"/>
        </w:rPr>
        <w:t xml:space="preserve">a bar chart to </w:t>
      </w:r>
      <w:r w:rsidR="00ED4BDC" w:rsidRPr="006943E1">
        <w:rPr>
          <w:rFonts w:ascii="Arial" w:hAnsi="Arial" w:cs="Arial"/>
          <w:sz w:val="24"/>
          <w:szCs w:val="24"/>
        </w:rPr>
        <w:t>know at risk or safe zones in the observed environments:</w:t>
      </w:r>
    </w:p>
    <w:p w14:paraId="1BE7FE9C" w14:textId="77777777" w:rsidR="00ED4BDC" w:rsidRDefault="00ED4BDC" w:rsidP="00E97887">
      <w:pPr>
        <w:pStyle w:val="ListParagraph"/>
        <w:tabs>
          <w:tab w:val="center" w:pos="4513"/>
          <w:tab w:val="left" w:pos="6120"/>
        </w:tabs>
        <w:spacing w:line="360" w:lineRule="auto"/>
        <w:rPr>
          <w:rFonts w:ascii="Arial" w:hAnsi="Arial" w:cs="Arial"/>
          <w:sz w:val="24"/>
          <w:szCs w:val="24"/>
        </w:rPr>
      </w:pPr>
      <w:r>
        <w:rPr>
          <w:rFonts w:ascii="Arial" w:hAnsi="Arial" w:cs="Arial"/>
          <w:noProof/>
          <w:sz w:val="24"/>
          <w:szCs w:val="24"/>
        </w:rPr>
        <w:drawing>
          <wp:inline distT="0" distB="0" distL="0" distR="0" wp14:anchorId="29B84829" wp14:editId="1DB51BA6">
            <wp:extent cx="5731510" cy="33909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731510" cy="3390900"/>
                    </a:xfrm>
                    <a:prstGeom prst="rect">
                      <a:avLst/>
                    </a:prstGeom>
                  </pic:spPr>
                </pic:pic>
              </a:graphicData>
            </a:graphic>
          </wp:inline>
        </w:drawing>
      </w:r>
    </w:p>
    <w:p w14:paraId="2E1F71FA" w14:textId="77777777" w:rsidR="005F02B7" w:rsidRDefault="000432C0" w:rsidP="00E97887">
      <w:pPr>
        <w:pStyle w:val="ListParagraph"/>
        <w:tabs>
          <w:tab w:val="center" w:pos="4513"/>
          <w:tab w:val="left" w:pos="6120"/>
        </w:tabs>
        <w:spacing w:line="360" w:lineRule="auto"/>
        <w:rPr>
          <w:rFonts w:ascii="Arial" w:hAnsi="Arial" w:cs="Arial"/>
          <w:sz w:val="24"/>
          <w:szCs w:val="24"/>
        </w:rPr>
      </w:pPr>
      <w:r w:rsidRPr="000432C0">
        <w:rPr>
          <w:rFonts w:ascii="Arial" w:hAnsi="Arial" w:cs="Arial"/>
          <w:sz w:val="24"/>
          <w:szCs w:val="24"/>
        </w:rPr>
        <w:t xml:space="preserve">The analysis identifies Maxwell 3 and 4 as the two primary high-alert locations. Recorded levels at these sites exceed the WHO guidelines, the proposed EU 2040 standards, and the current EU threshold of 20 </w:t>
      </w:r>
      <w:r w:rsidR="0043160B">
        <w:rPr>
          <w:rFonts w:ascii="Arial" w:hAnsi="Arial" w:cs="Arial"/>
          <w:sz w:val="24"/>
          <w:szCs w:val="24"/>
        </w:rPr>
        <w:t>ug/m3</w:t>
      </w:r>
      <w:r w:rsidRPr="000432C0">
        <w:rPr>
          <w:rFonts w:ascii="Arial" w:hAnsi="Arial" w:cs="Arial"/>
          <w:sz w:val="24"/>
          <w:szCs w:val="24"/>
        </w:rPr>
        <w:t>. These elevated readings suggest close proximity to primary emission sources or a high concentration of PM2.5 within these micro</w:t>
      </w:r>
      <w:r w:rsidR="0043160B">
        <w:rPr>
          <w:rFonts w:ascii="Arial" w:hAnsi="Arial" w:cs="Arial"/>
          <w:sz w:val="24"/>
          <w:szCs w:val="24"/>
        </w:rPr>
        <w:t xml:space="preserve"> </w:t>
      </w:r>
      <w:r w:rsidRPr="000432C0">
        <w:rPr>
          <w:rFonts w:ascii="Arial" w:hAnsi="Arial" w:cs="Arial"/>
          <w:sz w:val="24"/>
          <w:szCs w:val="24"/>
        </w:rPr>
        <w:t>environments.</w:t>
      </w:r>
      <w:r w:rsidR="0043160B">
        <w:rPr>
          <w:rFonts w:ascii="Arial" w:hAnsi="Arial" w:cs="Arial"/>
          <w:sz w:val="24"/>
          <w:szCs w:val="24"/>
        </w:rPr>
        <w:t xml:space="preserve"> While the other locations are </w:t>
      </w:r>
      <w:r w:rsidR="005F3C13">
        <w:rPr>
          <w:rFonts w:ascii="Arial" w:hAnsi="Arial" w:cs="Arial"/>
          <w:sz w:val="24"/>
          <w:szCs w:val="24"/>
        </w:rPr>
        <w:t xml:space="preserve">below the current set EU guidelines, it PM2.5 readings still surpass </w:t>
      </w:r>
      <w:r w:rsidR="00C73953">
        <w:rPr>
          <w:rFonts w:ascii="Arial" w:hAnsi="Arial" w:cs="Arial"/>
          <w:sz w:val="24"/>
          <w:szCs w:val="24"/>
        </w:rPr>
        <w:t>the WHO current guidelines and EU 2040 proposed guidelines</w:t>
      </w:r>
      <w:r w:rsidR="008B4D96">
        <w:rPr>
          <w:rFonts w:ascii="Arial" w:hAnsi="Arial" w:cs="Arial"/>
          <w:sz w:val="24"/>
          <w:szCs w:val="24"/>
        </w:rPr>
        <w:t>.</w:t>
      </w:r>
    </w:p>
    <w:p w14:paraId="07644C5B" w14:textId="77777777" w:rsidR="008B4D96" w:rsidRDefault="008B4D96" w:rsidP="00E97887">
      <w:pPr>
        <w:pStyle w:val="ListParagraph"/>
        <w:tabs>
          <w:tab w:val="center" w:pos="4513"/>
          <w:tab w:val="left" w:pos="6120"/>
        </w:tabs>
        <w:spacing w:line="360" w:lineRule="auto"/>
        <w:rPr>
          <w:rFonts w:ascii="Arial" w:hAnsi="Arial" w:cs="Arial"/>
          <w:sz w:val="24"/>
          <w:szCs w:val="24"/>
        </w:rPr>
      </w:pPr>
    </w:p>
    <w:p w14:paraId="2DD1EBF1" w14:textId="77777777" w:rsidR="006952FE" w:rsidRDefault="006952FE" w:rsidP="00E97887">
      <w:pPr>
        <w:pStyle w:val="ListParagraph"/>
        <w:tabs>
          <w:tab w:val="center" w:pos="4513"/>
          <w:tab w:val="left" w:pos="6120"/>
        </w:tabs>
        <w:spacing w:line="360" w:lineRule="auto"/>
        <w:rPr>
          <w:rFonts w:ascii="Arial" w:hAnsi="Arial" w:cs="Arial"/>
          <w:b/>
          <w:bCs/>
          <w:sz w:val="24"/>
          <w:szCs w:val="24"/>
        </w:rPr>
      </w:pPr>
    </w:p>
    <w:p w14:paraId="69554ED2" w14:textId="77777777" w:rsidR="006952FE" w:rsidRDefault="006952FE" w:rsidP="00E97887">
      <w:pPr>
        <w:pStyle w:val="ListParagraph"/>
        <w:tabs>
          <w:tab w:val="center" w:pos="4513"/>
          <w:tab w:val="left" w:pos="6120"/>
        </w:tabs>
        <w:spacing w:line="360" w:lineRule="auto"/>
        <w:rPr>
          <w:rFonts w:ascii="Arial" w:hAnsi="Arial" w:cs="Arial"/>
          <w:b/>
          <w:bCs/>
          <w:sz w:val="24"/>
          <w:szCs w:val="24"/>
        </w:rPr>
      </w:pPr>
    </w:p>
    <w:p w14:paraId="08BDB911" w14:textId="77777777" w:rsidR="006952FE" w:rsidRDefault="006952FE" w:rsidP="00E97887">
      <w:pPr>
        <w:pStyle w:val="ListParagraph"/>
        <w:tabs>
          <w:tab w:val="center" w:pos="4513"/>
          <w:tab w:val="left" w:pos="6120"/>
        </w:tabs>
        <w:spacing w:line="360" w:lineRule="auto"/>
        <w:rPr>
          <w:rFonts w:ascii="Arial" w:hAnsi="Arial" w:cs="Arial"/>
          <w:b/>
          <w:bCs/>
          <w:sz w:val="24"/>
          <w:szCs w:val="24"/>
        </w:rPr>
      </w:pPr>
    </w:p>
    <w:p w14:paraId="71716E6E" w14:textId="77777777" w:rsidR="006952FE" w:rsidRDefault="006952FE" w:rsidP="00E97887">
      <w:pPr>
        <w:pStyle w:val="ListParagraph"/>
        <w:tabs>
          <w:tab w:val="center" w:pos="4513"/>
          <w:tab w:val="left" w:pos="6120"/>
        </w:tabs>
        <w:spacing w:line="360" w:lineRule="auto"/>
        <w:rPr>
          <w:rFonts w:ascii="Arial" w:hAnsi="Arial" w:cs="Arial"/>
          <w:b/>
          <w:bCs/>
          <w:sz w:val="24"/>
          <w:szCs w:val="24"/>
        </w:rPr>
      </w:pPr>
    </w:p>
    <w:p w14:paraId="27A66713" w14:textId="77777777" w:rsidR="006952FE" w:rsidRDefault="006952FE" w:rsidP="00E97887">
      <w:pPr>
        <w:pStyle w:val="ListParagraph"/>
        <w:tabs>
          <w:tab w:val="center" w:pos="4513"/>
          <w:tab w:val="left" w:pos="6120"/>
        </w:tabs>
        <w:spacing w:line="360" w:lineRule="auto"/>
        <w:rPr>
          <w:rFonts w:ascii="Arial" w:hAnsi="Arial" w:cs="Arial"/>
          <w:b/>
          <w:bCs/>
          <w:sz w:val="24"/>
          <w:szCs w:val="24"/>
        </w:rPr>
      </w:pPr>
    </w:p>
    <w:p w14:paraId="35CD1A25" w14:textId="77777777" w:rsidR="006952FE" w:rsidRDefault="006952FE" w:rsidP="00E97887">
      <w:pPr>
        <w:pStyle w:val="ListParagraph"/>
        <w:tabs>
          <w:tab w:val="center" w:pos="4513"/>
          <w:tab w:val="left" w:pos="6120"/>
        </w:tabs>
        <w:spacing w:line="360" w:lineRule="auto"/>
        <w:rPr>
          <w:rFonts w:ascii="Arial" w:hAnsi="Arial" w:cs="Arial"/>
          <w:b/>
          <w:bCs/>
          <w:sz w:val="24"/>
          <w:szCs w:val="24"/>
        </w:rPr>
      </w:pPr>
    </w:p>
    <w:p w14:paraId="1870D9E8" w14:textId="77777777" w:rsidR="006952FE" w:rsidRDefault="006952FE" w:rsidP="00E97887">
      <w:pPr>
        <w:pStyle w:val="ListParagraph"/>
        <w:tabs>
          <w:tab w:val="center" w:pos="4513"/>
          <w:tab w:val="left" w:pos="6120"/>
        </w:tabs>
        <w:spacing w:line="360" w:lineRule="auto"/>
        <w:rPr>
          <w:rFonts w:ascii="Arial" w:hAnsi="Arial" w:cs="Arial"/>
          <w:b/>
          <w:bCs/>
          <w:sz w:val="24"/>
          <w:szCs w:val="24"/>
        </w:rPr>
      </w:pPr>
    </w:p>
    <w:p w14:paraId="3C64524D" w14:textId="77777777" w:rsidR="006952FE" w:rsidRDefault="006952FE" w:rsidP="00E97887">
      <w:pPr>
        <w:pStyle w:val="ListParagraph"/>
        <w:tabs>
          <w:tab w:val="center" w:pos="4513"/>
          <w:tab w:val="left" w:pos="6120"/>
        </w:tabs>
        <w:spacing w:line="360" w:lineRule="auto"/>
        <w:rPr>
          <w:rFonts w:ascii="Arial" w:hAnsi="Arial" w:cs="Arial"/>
          <w:b/>
          <w:bCs/>
          <w:sz w:val="24"/>
          <w:szCs w:val="24"/>
        </w:rPr>
      </w:pPr>
    </w:p>
    <w:p w14:paraId="6FB63693" w14:textId="77777777" w:rsidR="00C95499" w:rsidRPr="006952FE" w:rsidRDefault="006952FE" w:rsidP="006952FE">
      <w:pPr>
        <w:pStyle w:val="ListParagraph"/>
        <w:numPr>
          <w:ilvl w:val="0"/>
          <w:numId w:val="4"/>
        </w:numPr>
        <w:tabs>
          <w:tab w:val="center" w:pos="4513"/>
          <w:tab w:val="left" w:pos="6120"/>
        </w:tabs>
        <w:spacing w:line="360" w:lineRule="auto"/>
        <w:rPr>
          <w:rFonts w:ascii="Arial" w:hAnsi="Arial" w:cs="Arial"/>
          <w:b/>
          <w:bCs/>
          <w:sz w:val="24"/>
          <w:szCs w:val="24"/>
        </w:rPr>
      </w:pPr>
      <w:r w:rsidRPr="006952FE">
        <w:rPr>
          <w:rFonts w:ascii="Arial" w:hAnsi="Arial" w:cs="Arial"/>
          <w:b/>
          <w:bCs/>
          <w:sz w:val="24"/>
          <w:szCs w:val="24"/>
        </w:rPr>
        <w:lastRenderedPageBreak/>
        <w:t>PM 2.5 and PM10 Relationship Plots:</w:t>
      </w:r>
    </w:p>
    <w:p w14:paraId="3C58A71B" w14:textId="77777777" w:rsidR="008B4D96" w:rsidRDefault="00D35748" w:rsidP="00E97887">
      <w:pPr>
        <w:pStyle w:val="ListParagraph"/>
        <w:tabs>
          <w:tab w:val="center" w:pos="4513"/>
          <w:tab w:val="left" w:pos="6120"/>
        </w:tabs>
        <w:spacing w:line="360" w:lineRule="auto"/>
        <w:rPr>
          <w:rFonts w:ascii="Arial" w:hAnsi="Arial" w:cs="Arial"/>
          <w:sz w:val="24"/>
          <w:szCs w:val="24"/>
        </w:rPr>
      </w:pPr>
      <w:r>
        <w:rPr>
          <w:rFonts w:ascii="Arial" w:hAnsi="Arial" w:cs="Arial"/>
          <w:sz w:val="24"/>
          <w:szCs w:val="24"/>
        </w:rPr>
        <w:t xml:space="preserve">To further understand the </w:t>
      </w:r>
      <w:r w:rsidR="00A1444A">
        <w:rPr>
          <w:rFonts w:ascii="Arial" w:hAnsi="Arial" w:cs="Arial"/>
          <w:sz w:val="24"/>
          <w:szCs w:val="24"/>
        </w:rPr>
        <w:t xml:space="preserve">relationship of these PM2.5 readings, we examined it relationship </w:t>
      </w:r>
      <w:r w:rsidR="0041370B">
        <w:rPr>
          <w:rFonts w:ascii="Arial" w:hAnsi="Arial" w:cs="Arial"/>
          <w:sz w:val="24"/>
          <w:szCs w:val="24"/>
        </w:rPr>
        <w:t>of the 150 ungrouped rows of data to understand what drives the activity</w:t>
      </w:r>
    </w:p>
    <w:p w14:paraId="300F7A78" w14:textId="77777777" w:rsidR="00E026C7" w:rsidRDefault="00E026C7" w:rsidP="00E97887">
      <w:pPr>
        <w:pStyle w:val="ListParagraph"/>
        <w:tabs>
          <w:tab w:val="center" w:pos="4513"/>
          <w:tab w:val="left" w:pos="6120"/>
        </w:tabs>
        <w:spacing w:line="360" w:lineRule="auto"/>
        <w:rPr>
          <w:rFonts w:ascii="Arial" w:hAnsi="Arial" w:cs="Arial"/>
          <w:sz w:val="24"/>
          <w:szCs w:val="24"/>
        </w:rPr>
      </w:pPr>
      <w:r>
        <w:rPr>
          <w:rFonts w:ascii="Arial" w:hAnsi="Arial" w:cs="Arial"/>
          <w:noProof/>
          <w:sz w:val="24"/>
          <w:szCs w:val="24"/>
        </w:rPr>
        <w:drawing>
          <wp:inline distT="0" distB="0" distL="0" distR="0" wp14:anchorId="47F25F1C" wp14:editId="38378AAA">
            <wp:extent cx="5731510" cy="343916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5CDA2841" w14:textId="77777777" w:rsidR="00E026C7" w:rsidRDefault="00543681" w:rsidP="00E026C7">
      <w:pPr>
        <w:pStyle w:val="ListParagraph"/>
        <w:tabs>
          <w:tab w:val="center" w:pos="4513"/>
          <w:tab w:val="left" w:pos="6120"/>
        </w:tabs>
        <w:spacing w:line="360" w:lineRule="auto"/>
        <w:jc w:val="center"/>
        <w:rPr>
          <w:rFonts w:ascii="Arial" w:hAnsi="Arial" w:cs="Arial"/>
          <w:i/>
          <w:iCs/>
          <w:sz w:val="24"/>
          <w:szCs w:val="24"/>
        </w:rPr>
      </w:pPr>
      <w:r>
        <w:rPr>
          <w:rFonts w:ascii="Arial" w:hAnsi="Arial" w:cs="Arial"/>
          <w:i/>
          <w:iCs/>
          <w:sz w:val="24"/>
          <w:szCs w:val="24"/>
        </w:rPr>
        <w:t>(PM10 and PM2.5 Scatterplot)</w:t>
      </w:r>
    </w:p>
    <w:p w14:paraId="38473D93" w14:textId="77777777" w:rsidR="00543681" w:rsidRPr="00590177" w:rsidRDefault="00EF028A" w:rsidP="00590177">
      <w:pPr>
        <w:pStyle w:val="ListParagraph"/>
        <w:tabs>
          <w:tab w:val="center" w:pos="4513"/>
          <w:tab w:val="left" w:pos="6120"/>
        </w:tabs>
        <w:spacing w:line="360" w:lineRule="auto"/>
        <w:rPr>
          <w:rFonts w:ascii="Arial" w:hAnsi="Arial" w:cs="Arial"/>
          <w:sz w:val="24"/>
          <w:szCs w:val="24"/>
        </w:rPr>
      </w:pPr>
      <w:r w:rsidRPr="00EF028A">
        <w:rPr>
          <w:rFonts w:ascii="Arial" w:hAnsi="Arial" w:cs="Arial"/>
          <w:sz w:val="24"/>
          <w:szCs w:val="24"/>
        </w:rPr>
        <w:t>The plot reveals a clear linear correlation, where an increase in PM10 levels is consistently matched by a proportional increase in PM2.5. This relationship confirms our hypothesis that both pollutant fractions originate from the same primary sources. Specifically, the data highlights that PM2.5 constitutes a significant portion of the total PM10 mass, suggesting that the presence of PM10 emission sources serves as a direct indicator of elevated PM2.5 concentrations in these locations.</w:t>
      </w:r>
      <w:r w:rsidR="00C807BA">
        <w:rPr>
          <w:rFonts w:ascii="Arial" w:hAnsi="Arial" w:cs="Arial"/>
          <w:sz w:val="24"/>
          <w:szCs w:val="24"/>
        </w:rPr>
        <w:br/>
      </w:r>
      <w:r w:rsidR="00C807BA">
        <w:rPr>
          <w:rFonts w:ascii="Arial" w:hAnsi="Arial" w:cs="Arial"/>
          <w:sz w:val="24"/>
          <w:szCs w:val="24"/>
        </w:rPr>
        <w:br/>
        <w:t xml:space="preserve">Taking the Maxwell locations for example identified as </w:t>
      </w:r>
      <w:r w:rsidR="00727D56">
        <w:rPr>
          <w:rFonts w:ascii="Arial" w:hAnsi="Arial" w:cs="Arial"/>
          <w:sz w:val="24"/>
          <w:szCs w:val="24"/>
        </w:rPr>
        <w:t>dot red and green for point 4 and 3 respectively in the above plot, we noticed that the red dot</w:t>
      </w:r>
      <w:r w:rsidR="00A93845">
        <w:rPr>
          <w:rFonts w:ascii="Arial" w:hAnsi="Arial" w:cs="Arial"/>
          <w:sz w:val="24"/>
          <w:szCs w:val="24"/>
        </w:rPr>
        <w:t xml:space="preserve"> (Maxwell 4)</w:t>
      </w:r>
      <w:r w:rsidR="00727D56">
        <w:rPr>
          <w:rFonts w:ascii="Arial" w:hAnsi="Arial" w:cs="Arial"/>
          <w:sz w:val="24"/>
          <w:szCs w:val="24"/>
        </w:rPr>
        <w:t xml:space="preserve"> has the highest pm10 readings and </w:t>
      </w:r>
      <w:r w:rsidR="00A93845">
        <w:rPr>
          <w:rFonts w:ascii="Arial" w:hAnsi="Arial" w:cs="Arial"/>
          <w:sz w:val="24"/>
          <w:szCs w:val="24"/>
        </w:rPr>
        <w:t xml:space="preserve">pm2.5 reading on average after careful </w:t>
      </w:r>
      <w:r w:rsidR="009D24A5">
        <w:rPr>
          <w:rFonts w:ascii="Arial" w:hAnsi="Arial" w:cs="Arial"/>
          <w:sz w:val="24"/>
          <w:szCs w:val="24"/>
        </w:rPr>
        <w:t>look of it stated environmental surroundings</w:t>
      </w:r>
      <w:r w:rsidR="005A6134">
        <w:rPr>
          <w:rFonts w:ascii="Arial" w:hAnsi="Arial" w:cs="Arial"/>
          <w:sz w:val="24"/>
          <w:szCs w:val="24"/>
        </w:rPr>
        <w:t xml:space="preserve">, the most obvious source </w:t>
      </w:r>
      <w:r w:rsidR="001367ED">
        <w:rPr>
          <w:rFonts w:ascii="Arial" w:hAnsi="Arial" w:cs="Arial"/>
          <w:sz w:val="24"/>
          <w:szCs w:val="24"/>
        </w:rPr>
        <w:t>is possibly</w:t>
      </w:r>
      <w:r w:rsidR="005A6134">
        <w:rPr>
          <w:rFonts w:ascii="Arial" w:hAnsi="Arial" w:cs="Arial"/>
          <w:sz w:val="24"/>
          <w:szCs w:val="24"/>
        </w:rPr>
        <w:t xml:space="preserve"> </w:t>
      </w:r>
      <w:r w:rsidR="006E2063">
        <w:rPr>
          <w:rFonts w:ascii="Arial" w:hAnsi="Arial" w:cs="Arial"/>
          <w:sz w:val="24"/>
          <w:szCs w:val="24"/>
        </w:rPr>
        <w:t xml:space="preserve">Industrialized AC vents and </w:t>
      </w:r>
      <w:r w:rsidR="00031FDB">
        <w:rPr>
          <w:rFonts w:ascii="Arial" w:hAnsi="Arial" w:cs="Arial"/>
          <w:sz w:val="24"/>
          <w:szCs w:val="24"/>
        </w:rPr>
        <w:t xml:space="preserve">it proximity to driveway and walkway </w:t>
      </w:r>
      <w:r w:rsidR="00C84AF7">
        <w:rPr>
          <w:rFonts w:ascii="Arial" w:hAnsi="Arial" w:cs="Arial"/>
          <w:sz w:val="24"/>
          <w:szCs w:val="24"/>
        </w:rPr>
        <w:t xml:space="preserve">where dust from </w:t>
      </w:r>
      <w:proofErr w:type="spellStart"/>
      <w:r w:rsidR="00C84AF7">
        <w:rPr>
          <w:rFonts w:ascii="Arial" w:hAnsi="Arial" w:cs="Arial"/>
          <w:sz w:val="24"/>
          <w:szCs w:val="24"/>
        </w:rPr>
        <w:t>feets</w:t>
      </w:r>
      <w:proofErr w:type="spellEnd"/>
      <w:r w:rsidR="00C84AF7">
        <w:rPr>
          <w:rFonts w:ascii="Arial" w:hAnsi="Arial" w:cs="Arial"/>
          <w:sz w:val="24"/>
          <w:szCs w:val="24"/>
        </w:rPr>
        <w:t xml:space="preserve"> and combustion particles from vehicles can spread these </w:t>
      </w:r>
      <w:r w:rsidR="004354B5">
        <w:rPr>
          <w:rFonts w:ascii="Arial" w:hAnsi="Arial" w:cs="Arial"/>
          <w:sz w:val="24"/>
          <w:szCs w:val="24"/>
        </w:rPr>
        <w:t>matter</w:t>
      </w:r>
      <w:r w:rsidR="00FB4C1B" w:rsidRPr="00590177">
        <w:rPr>
          <w:rFonts w:ascii="Arial" w:hAnsi="Arial" w:cs="Arial"/>
          <w:sz w:val="24"/>
          <w:szCs w:val="24"/>
        </w:rPr>
        <w:br/>
      </w:r>
      <w:r w:rsidR="00FB4C1B" w:rsidRPr="00590177">
        <w:rPr>
          <w:rFonts w:ascii="Arial" w:hAnsi="Arial" w:cs="Arial"/>
          <w:sz w:val="24"/>
          <w:szCs w:val="24"/>
        </w:rPr>
        <w:lastRenderedPageBreak/>
        <w:br/>
      </w:r>
      <w:r w:rsidR="00FB4C1B" w:rsidRPr="00FB4C1B">
        <w:rPr>
          <w:noProof/>
        </w:rPr>
        <w:drawing>
          <wp:inline distT="0" distB="0" distL="0" distR="0" wp14:anchorId="45CF7F43" wp14:editId="44520F92">
            <wp:extent cx="5731510" cy="102933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029335"/>
                    </a:xfrm>
                    <a:prstGeom prst="rect">
                      <a:avLst/>
                    </a:prstGeom>
                  </pic:spPr>
                </pic:pic>
              </a:graphicData>
            </a:graphic>
          </wp:inline>
        </w:drawing>
      </w:r>
    </w:p>
    <w:p w14:paraId="201202D3" w14:textId="77777777" w:rsidR="004354B5" w:rsidRDefault="004354B5" w:rsidP="00543681">
      <w:pPr>
        <w:pStyle w:val="ListParagraph"/>
        <w:tabs>
          <w:tab w:val="center" w:pos="4513"/>
          <w:tab w:val="left" w:pos="6120"/>
        </w:tabs>
        <w:spacing w:line="360" w:lineRule="auto"/>
        <w:rPr>
          <w:rFonts w:ascii="Arial" w:hAnsi="Arial" w:cs="Arial"/>
          <w:sz w:val="24"/>
          <w:szCs w:val="24"/>
        </w:rPr>
      </w:pPr>
    </w:p>
    <w:p w14:paraId="6E032AFF" w14:textId="77777777" w:rsidR="004354B5" w:rsidRDefault="00D71284" w:rsidP="00543681">
      <w:pPr>
        <w:pStyle w:val="ListParagraph"/>
        <w:tabs>
          <w:tab w:val="center" w:pos="4513"/>
          <w:tab w:val="left" w:pos="6120"/>
        </w:tabs>
        <w:spacing w:line="360" w:lineRule="auto"/>
        <w:rPr>
          <w:rFonts w:ascii="Arial" w:hAnsi="Arial" w:cs="Arial"/>
          <w:sz w:val="24"/>
          <w:szCs w:val="24"/>
        </w:rPr>
      </w:pPr>
      <w:r w:rsidRPr="00D71284">
        <w:rPr>
          <w:rFonts w:ascii="Arial" w:hAnsi="Arial" w:cs="Arial"/>
          <w:sz w:val="24"/>
          <w:szCs w:val="24"/>
        </w:rPr>
        <w:t>While the environmental observations at Maxwell 3 (green marker) provide clear evidence of localized sources, the recorded traffic volume of 138 vehicles serves as a primary driver for both PM10 and PM2.5 levels</w:t>
      </w:r>
      <w:r w:rsidR="00A15AC7">
        <w:rPr>
          <w:rFonts w:ascii="Arial" w:hAnsi="Arial" w:cs="Arial"/>
          <w:sz w:val="24"/>
          <w:szCs w:val="24"/>
        </w:rPr>
        <w:t xml:space="preserve"> an</w:t>
      </w:r>
      <w:r w:rsidR="00A91A1E">
        <w:rPr>
          <w:rFonts w:ascii="Arial" w:hAnsi="Arial" w:cs="Arial"/>
          <w:sz w:val="24"/>
          <w:szCs w:val="24"/>
        </w:rPr>
        <w:t xml:space="preserve">d also </w:t>
      </w:r>
      <w:proofErr w:type="spellStart"/>
      <w:r w:rsidR="00A91A1E">
        <w:rPr>
          <w:rFonts w:ascii="Arial" w:hAnsi="Arial" w:cs="Arial"/>
          <w:sz w:val="24"/>
          <w:szCs w:val="24"/>
        </w:rPr>
        <w:t>prescence</w:t>
      </w:r>
      <w:proofErr w:type="spellEnd"/>
      <w:r w:rsidR="00A91A1E">
        <w:rPr>
          <w:rFonts w:ascii="Arial" w:hAnsi="Arial" w:cs="Arial"/>
          <w:sz w:val="24"/>
          <w:szCs w:val="24"/>
        </w:rPr>
        <w:t xml:space="preserve"> of traffic lights where vehicles can decelerate and accelerate causing increase in these particles</w:t>
      </w:r>
      <w:r w:rsidRPr="00D71284">
        <w:rPr>
          <w:rFonts w:ascii="Arial" w:hAnsi="Arial" w:cs="Arial"/>
          <w:sz w:val="24"/>
          <w:szCs w:val="24"/>
        </w:rPr>
        <w:t>. Due to their lightweight nature, these particulates can easily disperse from the roadside into the surrounding campus environment, potentially impacting air quality in adjacent areas.</w:t>
      </w:r>
    </w:p>
    <w:p w14:paraId="0A956A62" w14:textId="77777777" w:rsidR="001A6330" w:rsidRDefault="006A0C24" w:rsidP="00543681">
      <w:pPr>
        <w:pStyle w:val="ListParagraph"/>
        <w:tabs>
          <w:tab w:val="center" w:pos="4513"/>
          <w:tab w:val="left" w:pos="6120"/>
        </w:tabs>
        <w:spacing w:line="360" w:lineRule="auto"/>
        <w:rPr>
          <w:rFonts w:ascii="Arial" w:hAnsi="Arial" w:cs="Arial"/>
          <w:sz w:val="24"/>
          <w:szCs w:val="24"/>
        </w:rPr>
      </w:pPr>
      <w:r w:rsidRPr="006A0C24">
        <w:rPr>
          <w:rFonts w:ascii="Arial" w:hAnsi="Arial" w:cs="Arial"/>
          <w:noProof/>
          <w:sz w:val="24"/>
          <w:szCs w:val="24"/>
        </w:rPr>
        <w:drawing>
          <wp:inline distT="0" distB="0" distL="0" distR="0" wp14:anchorId="1B2C32E7" wp14:editId="09A979C0">
            <wp:extent cx="5731510" cy="9779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977900"/>
                    </a:xfrm>
                    <a:prstGeom prst="rect">
                      <a:avLst/>
                    </a:prstGeom>
                  </pic:spPr>
                </pic:pic>
              </a:graphicData>
            </a:graphic>
          </wp:inline>
        </w:drawing>
      </w:r>
    </w:p>
    <w:p w14:paraId="211EDAE4" w14:textId="77777777" w:rsidR="00555F05" w:rsidRDefault="00555F05" w:rsidP="00543681">
      <w:pPr>
        <w:pStyle w:val="ListParagraph"/>
        <w:tabs>
          <w:tab w:val="center" w:pos="4513"/>
          <w:tab w:val="left" w:pos="6120"/>
        </w:tabs>
        <w:spacing w:line="360" w:lineRule="auto"/>
        <w:rPr>
          <w:rFonts w:ascii="Arial" w:hAnsi="Arial" w:cs="Arial"/>
          <w:sz w:val="24"/>
          <w:szCs w:val="24"/>
        </w:rPr>
      </w:pPr>
    </w:p>
    <w:p w14:paraId="37C01387" w14:textId="77777777" w:rsidR="00555F05" w:rsidRDefault="00555F05" w:rsidP="00543681">
      <w:pPr>
        <w:pStyle w:val="ListParagraph"/>
        <w:tabs>
          <w:tab w:val="center" w:pos="4513"/>
          <w:tab w:val="left" w:pos="6120"/>
        </w:tabs>
        <w:spacing w:line="360" w:lineRule="auto"/>
        <w:rPr>
          <w:rFonts w:ascii="Arial" w:hAnsi="Arial" w:cs="Arial"/>
          <w:sz w:val="24"/>
          <w:szCs w:val="24"/>
        </w:rPr>
      </w:pPr>
      <w:r w:rsidRPr="00555F05">
        <w:rPr>
          <w:rFonts w:ascii="Arial" w:hAnsi="Arial" w:cs="Arial"/>
          <w:b/>
          <w:bCs/>
          <w:sz w:val="24"/>
          <w:szCs w:val="24"/>
        </w:rPr>
        <w:t>Outlier</w:t>
      </w:r>
      <w:r>
        <w:rPr>
          <w:rFonts w:ascii="Arial" w:hAnsi="Arial" w:cs="Arial"/>
          <w:b/>
          <w:bCs/>
          <w:sz w:val="24"/>
          <w:szCs w:val="24"/>
        </w:rPr>
        <w:t xml:space="preserve">: </w:t>
      </w:r>
      <w:r w:rsidR="001A6330" w:rsidRPr="001A6330">
        <w:rPr>
          <w:rFonts w:ascii="Arial" w:hAnsi="Arial" w:cs="Arial"/>
          <w:sz w:val="24"/>
          <w:szCs w:val="24"/>
        </w:rPr>
        <w:t xml:space="preserve">The orange data point (Peel Building 2) is identified as an outlier, as its </w:t>
      </w:r>
      <w:proofErr w:type="spellStart"/>
      <w:r w:rsidR="001A6330" w:rsidRPr="001A6330">
        <w:rPr>
          <w:rFonts w:ascii="Arial" w:hAnsi="Arial" w:cs="Arial"/>
          <w:sz w:val="24"/>
          <w:szCs w:val="24"/>
        </w:rPr>
        <w:t>behavior</w:t>
      </w:r>
      <w:proofErr w:type="spellEnd"/>
      <w:r w:rsidR="001A6330" w:rsidRPr="001A6330">
        <w:rPr>
          <w:rFonts w:ascii="Arial" w:hAnsi="Arial" w:cs="Arial"/>
          <w:sz w:val="24"/>
          <w:szCs w:val="24"/>
        </w:rPr>
        <w:t xml:space="preserve"> deviates significantly from the general linear trend observed across other sites. Given the disproportionately high concentrations of both PM2.5 and PM10 at this location, this reading likely represents a transient 'pollution burst.' Based on site observations, this can be attributed to the location's function as a car park, where the cold start of a vehicle engine or the immediate proximity of cigarette smoke</w:t>
      </w:r>
      <w:r w:rsidR="001A6330">
        <w:rPr>
          <w:rFonts w:ascii="Arial" w:hAnsi="Arial" w:cs="Arial"/>
          <w:sz w:val="24"/>
          <w:szCs w:val="24"/>
        </w:rPr>
        <w:t xml:space="preserve"> </w:t>
      </w:r>
      <w:r w:rsidR="001A6330" w:rsidRPr="001A6330">
        <w:rPr>
          <w:rFonts w:ascii="Arial" w:hAnsi="Arial" w:cs="Arial"/>
          <w:sz w:val="24"/>
          <w:szCs w:val="24"/>
        </w:rPr>
        <w:t>noted during the sampling period</w:t>
      </w:r>
      <w:r w:rsidR="001A6330">
        <w:rPr>
          <w:rFonts w:ascii="Arial" w:hAnsi="Arial" w:cs="Arial"/>
          <w:sz w:val="24"/>
          <w:szCs w:val="24"/>
        </w:rPr>
        <w:t xml:space="preserve"> </w:t>
      </w:r>
      <w:r w:rsidR="001A6330" w:rsidRPr="001A6330">
        <w:rPr>
          <w:rFonts w:ascii="Arial" w:hAnsi="Arial" w:cs="Arial"/>
          <w:sz w:val="24"/>
          <w:szCs w:val="24"/>
        </w:rPr>
        <w:t>created a temporary, high</w:t>
      </w:r>
      <w:r w:rsidR="001A6330">
        <w:rPr>
          <w:rFonts w:ascii="Arial" w:hAnsi="Arial" w:cs="Arial"/>
          <w:sz w:val="24"/>
          <w:szCs w:val="24"/>
        </w:rPr>
        <w:t xml:space="preserve"> </w:t>
      </w:r>
      <w:r w:rsidR="001A6330" w:rsidRPr="001A6330">
        <w:rPr>
          <w:rFonts w:ascii="Arial" w:hAnsi="Arial" w:cs="Arial"/>
          <w:sz w:val="24"/>
          <w:szCs w:val="24"/>
        </w:rPr>
        <w:t>intensity emission event.</w:t>
      </w:r>
    </w:p>
    <w:p w14:paraId="5EB9EC72" w14:textId="77777777" w:rsidR="00DB3839" w:rsidRDefault="00DB3839" w:rsidP="00543681">
      <w:pPr>
        <w:pStyle w:val="ListParagraph"/>
        <w:tabs>
          <w:tab w:val="center" w:pos="4513"/>
          <w:tab w:val="left" w:pos="6120"/>
        </w:tabs>
        <w:spacing w:line="360" w:lineRule="auto"/>
        <w:rPr>
          <w:rFonts w:ascii="Arial" w:hAnsi="Arial" w:cs="Arial"/>
          <w:sz w:val="24"/>
          <w:szCs w:val="24"/>
        </w:rPr>
      </w:pPr>
    </w:p>
    <w:p w14:paraId="1DB0B96B" w14:textId="77777777" w:rsidR="000560AD" w:rsidRDefault="00DB3839" w:rsidP="000560AD">
      <w:pPr>
        <w:pStyle w:val="ListParagraph"/>
        <w:tabs>
          <w:tab w:val="center" w:pos="4513"/>
          <w:tab w:val="left" w:pos="6120"/>
        </w:tabs>
        <w:spacing w:line="360" w:lineRule="auto"/>
        <w:rPr>
          <w:rFonts w:ascii="Arial" w:hAnsi="Arial" w:cs="Arial"/>
          <w:sz w:val="24"/>
          <w:szCs w:val="24"/>
        </w:rPr>
      </w:pPr>
      <w:r>
        <w:rPr>
          <w:rFonts w:ascii="Arial" w:hAnsi="Arial" w:cs="Arial"/>
          <w:sz w:val="24"/>
          <w:szCs w:val="24"/>
        </w:rPr>
        <w:t xml:space="preserve">Comparing these to the least PM2.5 environments </w:t>
      </w:r>
      <w:r w:rsidR="00156ABC">
        <w:rPr>
          <w:rFonts w:ascii="Arial" w:hAnsi="Arial" w:cs="Arial"/>
          <w:sz w:val="24"/>
          <w:szCs w:val="24"/>
        </w:rPr>
        <w:t xml:space="preserve">(Salford Crescent Railway </w:t>
      </w:r>
      <w:r w:rsidR="00D006BB">
        <w:rPr>
          <w:rFonts w:ascii="Arial" w:hAnsi="Arial" w:cs="Arial"/>
          <w:sz w:val="24"/>
          <w:szCs w:val="24"/>
        </w:rPr>
        <w:t>Station</w:t>
      </w:r>
      <w:r w:rsidR="003A760C">
        <w:rPr>
          <w:rFonts w:ascii="Arial" w:hAnsi="Arial" w:cs="Arial"/>
          <w:sz w:val="24"/>
          <w:szCs w:val="24"/>
        </w:rPr>
        <w:t xml:space="preserve"> (9)</w:t>
      </w:r>
      <w:r w:rsidR="00D006BB">
        <w:rPr>
          <w:rFonts w:ascii="Arial" w:hAnsi="Arial" w:cs="Arial"/>
          <w:sz w:val="24"/>
          <w:szCs w:val="24"/>
        </w:rPr>
        <w:t xml:space="preserve"> &amp; </w:t>
      </w:r>
      <w:r w:rsidR="00D006BB" w:rsidRPr="00D006BB">
        <w:rPr>
          <w:rFonts w:ascii="Arial" w:hAnsi="Arial" w:cs="Arial"/>
          <w:sz w:val="24"/>
          <w:szCs w:val="24"/>
        </w:rPr>
        <w:t>Clifford Library/Front of Chapman Building</w:t>
      </w:r>
      <w:r w:rsidR="003A760C">
        <w:rPr>
          <w:rFonts w:ascii="Arial" w:hAnsi="Arial" w:cs="Arial"/>
          <w:sz w:val="24"/>
          <w:szCs w:val="24"/>
        </w:rPr>
        <w:t xml:space="preserve"> (7)</w:t>
      </w:r>
      <w:r w:rsidR="00D006BB">
        <w:rPr>
          <w:rFonts w:ascii="Arial" w:hAnsi="Arial" w:cs="Arial"/>
          <w:sz w:val="24"/>
          <w:szCs w:val="24"/>
        </w:rPr>
        <w:t>)</w:t>
      </w:r>
    </w:p>
    <w:p w14:paraId="1FC5F5D8" w14:textId="77777777" w:rsidR="000560AD" w:rsidRDefault="000560AD" w:rsidP="000560AD">
      <w:pPr>
        <w:pStyle w:val="ListParagraph"/>
        <w:tabs>
          <w:tab w:val="center" w:pos="4513"/>
          <w:tab w:val="left" w:pos="6120"/>
        </w:tabs>
        <w:spacing w:line="360" w:lineRule="auto"/>
        <w:rPr>
          <w:rFonts w:ascii="Arial" w:hAnsi="Arial" w:cs="Arial"/>
          <w:sz w:val="24"/>
          <w:szCs w:val="24"/>
        </w:rPr>
      </w:pPr>
    </w:p>
    <w:p w14:paraId="08752D3F" w14:textId="77777777" w:rsidR="00EE0E18" w:rsidRPr="00BD672C" w:rsidRDefault="00551BA7" w:rsidP="00BD672C">
      <w:pPr>
        <w:pStyle w:val="ListParagraph"/>
        <w:tabs>
          <w:tab w:val="center" w:pos="4513"/>
          <w:tab w:val="left" w:pos="6120"/>
        </w:tabs>
        <w:spacing w:line="360" w:lineRule="auto"/>
        <w:rPr>
          <w:rFonts w:ascii="Arial" w:hAnsi="Arial" w:cs="Arial"/>
          <w:sz w:val="24"/>
          <w:szCs w:val="24"/>
        </w:rPr>
      </w:pPr>
      <w:r w:rsidRPr="00551BA7">
        <w:rPr>
          <w:rFonts w:ascii="Arial" w:hAnsi="Arial" w:cs="Arial"/>
          <w:sz w:val="24"/>
          <w:szCs w:val="24"/>
        </w:rPr>
        <w:t>If we look at the Salford Crescent Railway Station</w:t>
      </w:r>
      <w:r>
        <w:rPr>
          <w:rFonts w:ascii="Arial" w:hAnsi="Arial" w:cs="Arial"/>
          <w:sz w:val="24"/>
          <w:szCs w:val="24"/>
        </w:rPr>
        <w:t xml:space="preserve">, </w:t>
      </w:r>
      <w:r w:rsidR="00EE0E18">
        <w:rPr>
          <w:rFonts w:ascii="Arial" w:hAnsi="Arial" w:cs="Arial"/>
          <w:sz w:val="24"/>
          <w:szCs w:val="24"/>
        </w:rPr>
        <w:t>“</w:t>
      </w:r>
      <w:r w:rsidRPr="00551BA7">
        <w:rPr>
          <w:rFonts w:ascii="Arial" w:hAnsi="Arial" w:cs="Arial"/>
          <w:sz w:val="24"/>
          <w:szCs w:val="24"/>
        </w:rPr>
        <w:t>the lemon dot</w:t>
      </w:r>
      <w:r w:rsidR="00EE0E18">
        <w:rPr>
          <w:rFonts w:ascii="Arial" w:hAnsi="Arial" w:cs="Arial"/>
          <w:sz w:val="24"/>
          <w:szCs w:val="24"/>
        </w:rPr>
        <w:t xml:space="preserve">” </w:t>
      </w:r>
      <w:r w:rsidRPr="00551BA7">
        <w:rPr>
          <w:rFonts w:ascii="Arial" w:hAnsi="Arial" w:cs="Arial"/>
          <w:sz w:val="24"/>
          <w:szCs w:val="24"/>
        </w:rPr>
        <w:t xml:space="preserve">we see the lowest pollution levels. This is critical because it proves that high traffic volume alone doesn't guarantee high pollution. Unlike the Maxwell site, which </w:t>
      </w:r>
      <w:r w:rsidRPr="00551BA7">
        <w:rPr>
          <w:rFonts w:ascii="Arial" w:hAnsi="Arial" w:cs="Arial"/>
          <w:sz w:val="24"/>
          <w:szCs w:val="24"/>
        </w:rPr>
        <w:lastRenderedPageBreak/>
        <w:t>is trapped by traffic lights and tall buildings, the station allows for 'busy movement.' This fluidity, combined with the absence of building exhaust vents, allows the air to remain significantly cleaner through natural atmospheric dispersion.</w:t>
      </w:r>
    </w:p>
    <w:p w14:paraId="12559232" w14:textId="77777777" w:rsidR="007C6420" w:rsidRDefault="00F414B0" w:rsidP="000560AD">
      <w:pPr>
        <w:pStyle w:val="ListParagraph"/>
        <w:tabs>
          <w:tab w:val="center" w:pos="4513"/>
          <w:tab w:val="left" w:pos="6120"/>
        </w:tabs>
        <w:spacing w:line="360" w:lineRule="auto"/>
        <w:rPr>
          <w:rFonts w:ascii="Arial" w:hAnsi="Arial" w:cs="Arial"/>
          <w:sz w:val="24"/>
          <w:szCs w:val="24"/>
        </w:rPr>
      </w:pPr>
      <w:r w:rsidRPr="00F414B0">
        <w:rPr>
          <w:rFonts w:ascii="Arial" w:hAnsi="Arial" w:cs="Arial"/>
          <w:noProof/>
          <w:sz w:val="24"/>
          <w:szCs w:val="24"/>
        </w:rPr>
        <w:drawing>
          <wp:inline distT="0" distB="0" distL="0" distR="0" wp14:anchorId="45B06635" wp14:editId="1B4DE695">
            <wp:extent cx="5731510" cy="45783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57835"/>
                    </a:xfrm>
                    <a:prstGeom prst="rect">
                      <a:avLst/>
                    </a:prstGeom>
                  </pic:spPr>
                </pic:pic>
              </a:graphicData>
            </a:graphic>
          </wp:inline>
        </w:drawing>
      </w:r>
    </w:p>
    <w:p w14:paraId="77D64680" w14:textId="77777777" w:rsidR="00BD672C" w:rsidRDefault="00BD672C" w:rsidP="000560AD">
      <w:pPr>
        <w:pStyle w:val="ListParagraph"/>
        <w:tabs>
          <w:tab w:val="center" w:pos="4513"/>
          <w:tab w:val="left" w:pos="6120"/>
        </w:tabs>
        <w:spacing w:line="360" w:lineRule="auto"/>
        <w:rPr>
          <w:rFonts w:ascii="Arial" w:hAnsi="Arial" w:cs="Arial"/>
          <w:sz w:val="24"/>
          <w:szCs w:val="24"/>
        </w:rPr>
      </w:pPr>
    </w:p>
    <w:p w14:paraId="725BA17F" w14:textId="77777777" w:rsidR="00BD672C" w:rsidRDefault="00BD672C" w:rsidP="000560AD">
      <w:pPr>
        <w:pStyle w:val="ListParagraph"/>
        <w:tabs>
          <w:tab w:val="center" w:pos="4513"/>
          <w:tab w:val="left" w:pos="6120"/>
        </w:tabs>
        <w:spacing w:line="360" w:lineRule="auto"/>
        <w:rPr>
          <w:rFonts w:ascii="Arial" w:hAnsi="Arial" w:cs="Arial"/>
          <w:sz w:val="24"/>
          <w:szCs w:val="24"/>
        </w:rPr>
      </w:pPr>
      <w:r>
        <w:rPr>
          <w:rFonts w:ascii="Arial" w:hAnsi="Arial" w:cs="Arial"/>
          <w:sz w:val="24"/>
          <w:szCs w:val="24"/>
        </w:rPr>
        <w:t xml:space="preserve">While the </w:t>
      </w:r>
      <w:r w:rsidR="009923F0">
        <w:rPr>
          <w:rFonts w:ascii="Arial" w:hAnsi="Arial" w:cs="Arial"/>
          <w:sz w:val="24"/>
          <w:szCs w:val="24"/>
        </w:rPr>
        <w:t xml:space="preserve">pink dot </w:t>
      </w:r>
      <w:r>
        <w:rPr>
          <w:rFonts w:ascii="Arial" w:hAnsi="Arial" w:cs="Arial"/>
          <w:sz w:val="24"/>
          <w:szCs w:val="24"/>
        </w:rPr>
        <w:t>(</w:t>
      </w:r>
      <w:r w:rsidRPr="00D006BB">
        <w:rPr>
          <w:rFonts w:ascii="Arial" w:hAnsi="Arial" w:cs="Arial"/>
          <w:sz w:val="24"/>
          <w:szCs w:val="24"/>
        </w:rPr>
        <w:t>Clifford Library/Front of Chapman Building</w:t>
      </w:r>
      <w:r>
        <w:rPr>
          <w:rFonts w:ascii="Arial" w:hAnsi="Arial" w:cs="Arial"/>
          <w:sz w:val="24"/>
          <w:szCs w:val="24"/>
        </w:rPr>
        <w:t xml:space="preserve"> 7)</w:t>
      </w:r>
      <w:r w:rsidR="002D3980">
        <w:rPr>
          <w:rFonts w:ascii="Arial" w:hAnsi="Arial" w:cs="Arial"/>
          <w:sz w:val="24"/>
          <w:szCs w:val="24"/>
        </w:rPr>
        <w:t xml:space="preserve"> also shows minimal activities</w:t>
      </w:r>
      <w:r w:rsidR="00E151DF">
        <w:rPr>
          <w:rFonts w:ascii="Arial" w:hAnsi="Arial" w:cs="Arial"/>
          <w:sz w:val="24"/>
          <w:szCs w:val="24"/>
        </w:rPr>
        <w:t xml:space="preserve">, compared to the observed </w:t>
      </w:r>
      <w:r w:rsidR="00943E1E">
        <w:rPr>
          <w:rFonts w:ascii="Arial" w:hAnsi="Arial" w:cs="Arial"/>
          <w:sz w:val="24"/>
          <w:szCs w:val="24"/>
        </w:rPr>
        <w:t xml:space="preserve">environmental activities of the </w:t>
      </w:r>
      <w:r w:rsidR="00B453F7">
        <w:rPr>
          <w:rFonts w:ascii="Arial" w:hAnsi="Arial" w:cs="Arial"/>
          <w:sz w:val="24"/>
          <w:szCs w:val="24"/>
        </w:rPr>
        <w:t xml:space="preserve">Maxwell sampling points </w:t>
      </w:r>
      <w:r w:rsidR="0047573C">
        <w:rPr>
          <w:rFonts w:ascii="Arial" w:hAnsi="Arial" w:cs="Arial"/>
          <w:sz w:val="24"/>
          <w:szCs w:val="24"/>
        </w:rPr>
        <w:t xml:space="preserve">where there is </w:t>
      </w:r>
      <w:proofErr w:type="spellStart"/>
      <w:r w:rsidR="007C5C9D">
        <w:rPr>
          <w:rFonts w:ascii="Arial" w:hAnsi="Arial" w:cs="Arial"/>
          <w:sz w:val="24"/>
          <w:szCs w:val="24"/>
        </w:rPr>
        <w:t>prescence</w:t>
      </w:r>
      <w:proofErr w:type="spellEnd"/>
      <w:r w:rsidR="0047573C">
        <w:rPr>
          <w:rFonts w:ascii="Arial" w:hAnsi="Arial" w:cs="Arial"/>
          <w:sz w:val="24"/>
          <w:szCs w:val="24"/>
        </w:rPr>
        <w:t xml:space="preserve"> </w:t>
      </w:r>
      <w:r w:rsidR="00C74802">
        <w:rPr>
          <w:rFonts w:ascii="Arial" w:hAnsi="Arial" w:cs="Arial"/>
          <w:sz w:val="24"/>
          <w:szCs w:val="24"/>
        </w:rPr>
        <w:t>primary sources of these particles</w:t>
      </w:r>
      <w:r w:rsidR="005032D7">
        <w:rPr>
          <w:rFonts w:ascii="Arial" w:hAnsi="Arial" w:cs="Arial"/>
          <w:sz w:val="24"/>
          <w:szCs w:val="24"/>
        </w:rPr>
        <w:t>.</w:t>
      </w:r>
    </w:p>
    <w:p w14:paraId="404F6EDC" w14:textId="77777777" w:rsidR="00C74802" w:rsidRPr="000560AD" w:rsidRDefault="00C74802" w:rsidP="000560AD">
      <w:pPr>
        <w:pStyle w:val="ListParagraph"/>
        <w:tabs>
          <w:tab w:val="center" w:pos="4513"/>
          <w:tab w:val="left" w:pos="6120"/>
        </w:tabs>
        <w:spacing w:line="360" w:lineRule="auto"/>
        <w:rPr>
          <w:rFonts w:ascii="Arial" w:hAnsi="Arial" w:cs="Arial"/>
          <w:sz w:val="24"/>
          <w:szCs w:val="24"/>
        </w:rPr>
      </w:pPr>
      <w:r w:rsidRPr="00C74802">
        <w:rPr>
          <w:rFonts w:ascii="Arial" w:hAnsi="Arial" w:cs="Arial"/>
          <w:noProof/>
          <w:sz w:val="24"/>
          <w:szCs w:val="24"/>
        </w:rPr>
        <w:drawing>
          <wp:inline distT="0" distB="0" distL="0" distR="0" wp14:anchorId="1693A81D" wp14:editId="39A52D0A">
            <wp:extent cx="5731510" cy="52387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523875"/>
                    </a:xfrm>
                    <a:prstGeom prst="rect">
                      <a:avLst/>
                    </a:prstGeom>
                  </pic:spPr>
                </pic:pic>
              </a:graphicData>
            </a:graphic>
          </wp:inline>
        </w:drawing>
      </w:r>
    </w:p>
    <w:p w14:paraId="425CD326" w14:textId="77777777" w:rsidR="006952FE" w:rsidRDefault="006952FE" w:rsidP="00543681">
      <w:pPr>
        <w:pStyle w:val="ListParagraph"/>
        <w:tabs>
          <w:tab w:val="center" w:pos="4513"/>
          <w:tab w:val="left" w:pos="6120"/>
        </w:tabs>
        <w:spacing w:line="360" w:lineRule="auto"/>
        <w:rPr>
          <w:rFonts w:ascii="Arial" w:hAnsi="Arial" w:cs="Arial"/>
          <w:sz w:val="24"/>
          <w:szCs w:val="24"/>
        </w:rPr>
      </w:pPr>
    </w:p>
    <w:p w14:paraId="7E1D41DA" w14:textId="77777777" w:rsidR="006952FE" w:rsidRDefault="006952FE" w:rsidP="00543681">
      <w:pPr>
        <w:pStyle w:val="ListParagraph"/>
        <w:tabs>
          <w:tab w:val="center" w:pos="4513"/>
          <w:tab w:val="left" w:pos="6120"/>
        </w:tabs>
        <w:spacing w:line="360" w:lineRule="auto"/>
        <w:rPr>
          <w:rFonts w:ascii="Arial" w:hAnsi="Arial" w:cs="Arial"/>
          <w:sz w:val="24"/>
          <w:szCs w:val="24"/>
        </w:rPr>
      </w:pPr>
    </w:p>
    <w:p w14:paraId="43743B5C" w14:textId="77777777" w:rsidR="006952FE" w:rsidRDefault="006952FE" w:rsidP="00543681">
      <w:pPr>
        <w:pStyle w:val="ListParagraph"/>
        <w:tabs>
          <w:tab w:val="center" w:pos="4513"/>
          <w:tab w:val="left" w:pos="6120"/>
        </w:tabs>
        <w:spacing w:line="360" w:lineRule="auto"/>
        <w:rPr>
          <w:rFonts w:ascii="Arial" w:hAnsi="Arial" w:cs="Arial"/>
          <w:sz w:val="24"/>
          <w:szCs w:val="24"/>
        </w:rPr>
      </w:pPr>
    </w:p>
    <w:p w14:paraId="5D16194D" w14:textId="77777777" w:rsidR="00A6132A" w:rsidRDefault="00A6132A" w:rsidP="005032D7">
      <w:pPr>
        <w:pStyle w:val="ListParagraph"/>
        <w:numPr>
          <w:ilvl w:val="0"/>
          <w:numId w:val="4"/>
        </w:numPr>
        <w:tabs>
          <w:tab w:val="center" w:pos="4513"/>
          <w:tab w:val="left" w:pos="6120"/>
        </w:tabs>
        <w:spacing w:line="360" w:lineRule="auto"/>
        <w:rPr>
          <w:rFonts w:ascii="Arial" w:hAnsi="Arial" w:cs="Arial"/>
          <w:b/>
          <w:bCs/>
          <w:sz w:val="24"/>
          <w:szCs w:val="24"/>
        </w:rPr>
      </w:pPr>
      <w:r>
        <w:rPr>
          <w:rFonts w:ascii="Arial" w:hAnsi="Arial" w:cs="Arial"/>
          <w:b/>
          <w:bCs/>
          <w:sz w:val="24"/>
          <w:szCs w:val="24"/>
        </w:rPr>
        <w:t>PM2.5 and Humidity Relationship Plots:</w:t>
      </w:r>
    </w:p>
    <w:p w14:paraId="33D599DB" w14:textId="77777777" w:rsidR="00930CF0" w:rsidRDefault="00930CF0" w:rsidP="00930CF0">
      <w:pPr>
        <w:pStyle w:val="ListParagraph"/>
        <w:tabs>
          <w:tab w:val="center" w:pos="4513"/>
          <w:tab w:val="left" w:pos="6120"/>
        </w:tabs>
        <w:spacing w:line="360" w:lineRule="auto"/>
        <w:ind w:left="1080"/>
        <w:rPr>
          <w:rFonts w:ascii="Arial" w:hAnsi="Arial" w:cs="Arial"/>
          <w:sz w:val="24"/>
          <w:szCs w:val="24"/>
        </w:rPr>
      </w:pPr>
      <w:r>
        <w:rPr>
          <w:rFonts w:ascii="Arial" w:hAnsi="Arial" w:cs="Arial"/>
          <w:sz w:val="24"/>
          <w:szCs w:val="24"/>
        </w:rPr>
        <w:t xml:space="preserve">This relationship plot will help us understand </w:t>
      </w:r>
      <w:r w:rsidR="00D4386B">
        <w:rPr>
          <w:rFonts w:ascii="Arial" w:hAnsi="Arial" w:cs="Arial"/>
          <w:sz w:val="24"/>
          <w:szCs w:val="24"/>
        </w:rPr>
        <w:t>how humidity affects the PM2.5 readings in the 150 o</w:t>
      </w:r>
      <w:r w:rsidR="001A6CB2">
        <w:rPr>
          <w:rFonts w:ascii="Arial" w:hAnsi="Arial" w:cs="Arial"/>
          <w:sz w:val="24"/>
          <w:szCs w:val="24"/>
        </w:rPr>
        <w:t>b</w:t>
      </w:r>
      <w:r w:rsidR="00D4386B">
        <w:rPr>
          <w:rFonts w:ascii="Arial" w:hAnsi="Arial" w:cs="Arial"/>
          <w:sz w:val="24"/>
          <w:szCs w:val="24"/>
        </w:rPr>
        <w:t>served rows</w:t>
      </w:r>
    </w:p>
    <w:p w14:paraId="247C3C34" w14:textId="77777777" w:rsidR="001A6CB2" w:rsidRDefault="001A6CB2" w:rsidP="00930CF0">
      <w:pPr>
        <w:pStyle w:val="ListParagraph"/>
        <w:tabs>
          <w:tab w:val="center" w:pos="4513"/>
          <w:tab w:val="left" w:pos="6120"/>
        </w:tabs>
        <w:spacing w:line="360" w:lineRule="auto"/>
        <w:ind w:left="1080"/>
        <w:rPr>
          <w:rFonts w:ascii="Arial" w:hAnsi="Arial" w:cs="Arial"/>
          <w:sz w:val="24"/>
          <w:szCs w:val="24"/>
        </w:rPr>
      </w:pPr>
      <w:r>
        <w:rPr>
          <w:rFonts w:ascii="Arial" w:hAnsi="Arial" w:cs="Arial"/>
          <w:noProof/>
          <w:sz w:val="24"/>
          <w:szCs w:val="24"/>
        </w:rPr>
        <w:drawing>
          <wp:inline distT="0" distB="0" distL="0" distR="0" wp14:anchorId="10BD9D92" wp14:editId="5552A1B6">
            <wp:extent cx="5731510" cy="343916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4D1E61F8" w14:textId="77777777" w:rsidR="000E5CE5" w:rsidRPr="000E5CE5" w:rsidRDefault="000E5CE5" w:rsidP="000E5CE5">
      <w:pPr>
        <w:pStyle w:val="ListParagraph"/>
        <w:tabs>
          <w:tab w:val="center" w:pos="4513"/>
          <w:tab w:val="left" w:pos="6120"/>
        </w:tabs>
        <w:spacing w:line="360" w:lineRule="auto"/>
        <w:ind w:left="1080"/>
        <w:jc w:val="center"/>
        <w:rPr>
          <w:rFonts w:ascii="Arial" w:hAnsi="Arial" w:cs="Arial"/>
          <w:i/>
          <w:iCs/>
          <w:sz w:val="24"/>
          <w:szCs w:val="24"/>
        </w:rPr>
      </w:pPr>
      <w:r>
        <w:rPr>
          <w:rFonts w:ascii="Arial" w:hAnsi="Arial" w:cs="Arial"/>
          <w:i/>
          <w:iCs/>
          <w:sz w:val="24"/>
          <w:szCs w:val="24"/>
        </w:rPr>
        <w:t>(PM2.5 vs Humidity Scatterplot)</w:t>
      </w:r>
    </w:p>
    <w:p w14:paraId="21A14116" w14:textId="77777777" w:rsidR="001A6CB2" w:rsidRDefault="001A6CB2" w:rsidP="00930CF0">
      <w:pPr>
        <w:pStyle w:val="ListParagraph"/>
        <w:tabs>
          <w:tab w:val="center" w:pos="4513"/>
          <w:tab w:val="left" w:pos="6120"/>
        </w:tabs>
        <w:spacing w:line="360" w:lineRule="auto"/>
        <w:ind w:left="1080"/>
        <w:rPr>
          <w:rFonts w:ascii="Arial" w:hAnsi="Arial" w:cs="Arial"/>
          <w:sz w:val="24"/>
          <w:szCs w:val="24"/>
        </w:rPr>
      </w:pPr>
      <w:r>
        <w:rPr>
          <w:rFonts w:ascii="Arial" w:hAnsi="Arial" w:cs="Arial"/>
          <w:sz w:val="24"/>
          <w:szCs w:val="24"/>
        </w:rPr>
        <w:lastRenderedPageBreak/>
        <w:t xml:space="preserve">The above shows a negative linear relationship where </w:t>
      </w:r>
      <w:r w:rsidR="009865FF">
        <w:rPr>
          <w:rFonts w:ascii="Arial" w:hAnsi="Arial" w:cs="Arial"/>
          <w:sz w:val="24"/>
          <w:szCs w:val="24"/>
        </w:rPr>
        <w:t>decrease in humidity leads to increase in PM2.5</w:t>
      </w:r>
      <w:r w:rsidR="00BD0875">
        <w:rPr>
          <w:rFonts w:ascii="Arial" w:hAnsi="Arial" w:cs="Arial"/>
          <w:sz w:val="24"/>
          <w:szCs w:val="24"/>
        </w:rPr>
        <w:t>.</w:t>
      </w:r>
    </w:p>
    <w:p w14:paraId="424AA23D" w14:textId="77777777" w:rsidR="00BD0875" w:rsidRDefault="00BD0875" w:rsidP="00930CF0">
      <w:pPr>
        <w:pStyle w:val="ListParagraph"/>
        <w:tabs>
          <w:tab w:val="center" w:pos="4513"/>
          <w:tab w:val="left" w:pos="6120"/>
        </w:tabs>
        <w:spacing w:line="360" w:lineRule="auto"/>
        <w:ind w:left="1080"/>
        <w:rPr>
          <w:rFonts w:ascii="Arial" w:hAnsi="Arial" w:cs="Arial"/>
          <w:sz w:val="24"/>
          <w:szCs w:val="24"/>
        </w:rPr>
      </w:pPr>
      <w:r>
        <w:rPr>
          <w:rFonts w:ascii="Arial" w:hAnsi="Arial" w:cs="Arial"/>
          <w:sz w:val="24"/>
          <w:szCs w:val="24"/>
        </w:rPr>
        <w:t xml:space="preserve">We can see </w:t>
      </w:r>
      <w:r w:rsidR="00E32F69">
        <w:rPr>
          <w:rFonts w:ascii="Arial" w:hAnsi="Arial" w:cs="Arial"/>
          <w:sz w:val="24"/>
          <w:szCs w:val="24"/>
        </w:rPr>
        <w:t>the</w:t>
      </w:r>
      <w:r w:rsidR="00DB71A1">
        <w:rPr>
          <w:rFonts w:ascii="Arial" w:hAnsi="Arial" w:cs="Arial"/>
          <w:sz w:val="24"/>
          <w:szCs w:val="24"/>
        </w:rPr>
        <w:t xml:space="preserve"> 2 </w:t>
      </w:r>
      <w:r w:rsidR="00E32F69">
        <w:rPr>
          <w:rFonts w:ascii="Arial" w:hAnsi="Arial" w:cs="Arial"/>
          <w:sz w:val="24"/>
          <w:szCs w:val="24"/>
        </w:rPr>
        <w:t xml:space="preserve">sampling points </w:t>
      </w:r>
      <w:r w:rsidR="00F27B83">
        <w:rPr>
          <w:rFonts w:ascii="Arial" w:hAnsi="Arial" w:cs="Arial"/>
          <w:sz w:val="24"/>
          <w:szCs w:val="24"/>
        </w:rPr>
        <w:t xml:space="preserve">(lemon and pink dots) </w:t>
      </w:r>
      <w:r w:rsidR="00DB71A1">
        <w:rPr>
          <w:rFonts w:ascii="Arial" w:hAnsi="Arial" w:cs="Arial"/>
          <w:sz w:val="24"/>
          <w:szCs w:val="24"/>
        </w:rPr>
        <w:t xml:space="preserve">with the least PM2.5 </w:t>
      </w:r>
      <w:r w:rsidR="00E32F69">
        <w:rPr>
          <w:rFonts w:ascii="Arial" w:hAnsi="Arial" w:cs="Arial"/>
          <w:sz w:val="24"/>
          <w:szCs w:val="24"/>
        </w:rPr>
        <w:t>from the bar</w:t>
      </w:r>
      <w:r w:rsidR="00DB71A1">
        <w:rPr>
          <w:rFonts w:ascii="Arial" w:hAnsi="Arial" w:cs="Arial"/>
          <w:sz w:val="24"/>
          <w:szCs w:val="24"/>
        </w:rPr>
        <w:t xml:space="preserve"> </w:t>
      </w:r>
      <w:r w:rsidR="00E32F69">
        <w:rPr>
          <w:rFonts w:ascii="Arial" w:hAnsi="Arial" w:cs="Arial"/>
          <w:sz w:val="24"/>
          <w:szCs w:val="24"/>
        </w:rPr>
        <w:t>chart having high humidity and relatively low PM2.5</w:t>
      </w:r>
      <w:r w:rsidR="00E80377">
        <w:rPr>
          <w:rFonts w:ascii="Arial" w:hAnsi="Arial" w:cs="Arial"/>
          <w:sz w:val="24"/>
          <w:szCs w:val="24"/>
        </w:rPr>
        <w:t>, this approves our assumptions</w:t>
      </w:r>
      <w:r w:rsidR="009F7544">
        <w:rPr>
          <w:rFonts w:ascii="Arial" w:hAnsi="Arial" w:cs="Arial"/>
          <w:sz w:val="24"/>
          <w:szCs w:val="24"/>
        </w:rPr>
        <w:t xml:space="preserve"> and also Maxwell 3 (green dot) having low humidity and high </w:t>
      </w:r>
      <w:r w:rsidR="00BD5315">
        <w:rPr>
          <w:rFonts w:ascii="Arial" w:hAnsi="Arial" w:cs="Arial"/>
          <w:sz w:val="24"/>
          <w:szCs w:val="24"/>
        </w:rPr>
        <w:t xml:space="preserve">PM2.5 readings. </w:t>
      </w:r>
    </w:p>
    <w:p w14:paraId="443ECF4F" w14:textId="77777777" w:rsidR="00BD5315" w:rsidRDefault="00BD5315" w:rsidP="00930CF0">
      <w:pPr>
        <w:pStyle w:val="ListParagraph"/>
        <w:tabs>
          <w:tab w:val="center" w:pos="4513"/>
          <w:tab w:val="left" w:pos="6120"/>
        </w:tabs>
        <w:spacing w:line="360" w:lineRule="auto"/>
        <w:ind w:left="1080"/>
        <w:rPr>
          <w:rFonts w:ascii="Arial" w:hAnsi="Arial" w:cs="Arial"/>
          <w:sz w:val="24"/>
          <w:szCs w:val="24"/>
        </w:rPr>
      </w:pPr>
    </w:p>
    <w:p w14:paraId="38A3D8AD" w14:textId="77777777" w:rsidR="00BD5315" w:rsidRDefault="00BD5315" w:rsidP="00930CF0">
      <w:pPr>
        <w:pStyle w:val="ListParagraph"/>
        <w:tabs>
          <w:tab w:val="center" w:pos="4513"/>
          <w:tab w:val="left" w:pos="6120"/>
        </w:tabs>
        <w:spacing w:line="360" w:lineRule="auto"/>
        <w:ind w:left="1080"/>
        <w:rPr>
          <w:rFonts w:ascii="Arial" w:hAnsi="Arial" w:cs="Arial"/>
          <w:sz w:val="24"/>
          <w:szCs w:val="24"/>
        </w:rPr>
      </w:pPr>
      <w:r w:rsidRPr="00BD5315">
        <w:rPr>
          <w:rFonts w:ascii="Arial" w:hAnsi="Arial" w:cs="Arial"/>
          <w:b/>
          <w:bCs/>
          <w:sz w:val="24"/>
          <w:szCs w:val="24"/>
        </w:rPr>
        <w:t>Outlier:</w:t>
      </w:r>
      <w:r>
        <w:rPr>
          <w:rFonts w:ascii="Arial" w:hAnsi="Arial" w:cs="Arial"/>
          <w:b/>
          <w:bCs/>
          <w:sz w:val="24"/>
          <w:szCs w:val="24"/>
        </w:rPr>
        <w:t xml:space="preserve"> </w:t>
      </w:r>
      <w:r>
        <w:rPr>
          <w:rFonts w:ascii="Arial" w:hAnsi="Arial" w:cs="Arial"/>
          <w:sz w:val="24"/>
          <w:szCs w:val="24"/>
        </w:rPr>
        <w:t xml:space="preserve">Maxwell 4 being the location with the highest observed PM2.5 activities </w:t>
      </w:r>
      <w:r w:rsidR="007B44F8">
        <w:rPr>
          <w:rFonts w:ascii="Arial" w:hAnsi="Arial" w:cs="Arial"/>
          <w:sz w:val="24"/>
          <w:szCs w:val="24"/>
        </w:rPr>
        <w:t>behaving very differently from the group calls for further location study as the</w:t>
      </w:r>
      <w:r w:rsidR="008F2CB7">
        <w:rPr>
          <w:rFonts w:ascii="Arial" w:hAnsi="Arial" w:cs="Arial"/>
          <w:sz w:val="24"/>
          <w:szCs w:val="24"/>
        </w:rPr>
        <w:t xml:space="preserve">re is </w:t>
      </w:r>
      <w:r w:rsidR="0002560A">
        <w:rPr>
          <w:rFonts w:ascii="Arial" w:hAnsi="Arial" w:cs="Arial"/>
          <w:sz w:val="24"/>
          <w:szCs w:val="24"/>
        </w:rPr>
        <w:t>more datapoints wi</w:t>
      </w:r>
      <w:r w:rsidR="002574F2">
        <w:rPr>
          <w:rFonts w:ascii="Arial" w:hAnsi="Arial" w:cs="Arial"/>
          <w:sz w:val="24"/>
          <w:szCs w:val="24"/>
        </w:rPr>
        <w:t xml:space="preserve">th </w:t>
      </w:r>
      <w:r w:rsidR="008F2CB7">
        <w:rPr>
          <w:rFonts w:ascii="Arial" w:hAnsi="Arial" w:cs="Arial"/>
          <w:sz w:val="24"/>
          <w:szCs w:val="24"/>
        </w:rPr>
        <w:t xml:space="preserve">high humidity and high PM2.5 activities, indicating extreme </w:t>
      </w:r>
      <w:r w:rsidR="006A2407">
        <w:rPr>
          <w:rFonts w:ascii="Arial" w:hAnsi="Arial" w:cs="Arial"/>
          <w:sz w:val="24"/>
          <w:szCs w:val="24"/>
        </w:rPr>
        <w:t>source of PM10 and PM2.5 activities</w:t>
      </w:r>
      <w:r w:rsidR="009C0C04">
        <w:rPr>
          <w:rFonts w:ascii="Arial" w:hAnsi="Arial" w:cs="Arial"/>
          <w:sz w:val="24"/>
          <w:szCs w:val="24"/>
        </w:rPr>
        <w:t xml:space="preserve"> and also Peel Park 6 (brown dot)</w:t>
      </w:r>
      <w:r w:rsidR="002574F2">
        <w:rPr>
          <w:rFonts w:ascii="Arial" w:hAnsi="Arial" w:cs="Arial"/>
          <w:sz w:val="24"/>
          <w:szCs w:val="24"/>
        </w:rPr>
        <w:t xml:space="preserve"> which is the third with the highest PM2.5 particles</w:t>
      </w:r>
      <w:r w:rsidR="00654F19">
        <w:rPr>
          <w:rFonts w:ascii="Arial" w:hAnsi="Arial" w:cs="Arial"/>
          <w:sz w:val="24"/>
          <w:szCs w:val="24"/>
        </w:rPr>
        <w:t>.</w:t>
      </w:r>
    </w:p>
    <w:p w14:paraId="00BC2990" w14:textId="77777777" w:rsidR="00654F19" w:rsidRDefault="00654F19" w:rsidP="00930CF0">
      <w:pPr>
        <w:pStyle w:val="ListParagraph"/>
        <w:tabs>
          <w:tab w:val="center" w:pos="4513"/>
          <w:tab w:val="left" w:pos="6120"/>
        </w:tabs>
        <w:spacing w:line="360" w:lineRule="auto"/>
        <w:ind w:left="1080"/>
        <w:rPr>
          <w:rFonts w:ascii="Arial" w:hAnsi="Arial" w:cs="Arial"/>
          <w:b/>
          <w:bCs/>
          <w:sz w:val="24"/>
          <w:szCs w:val="24"/>
        </w:rPr>
      </w:pPr>
      <w:r>
        <w:rPr>
          <w:rFonts w:ascii="Arial" w:hAnsi="Arial" w:cs="Arial"/>
          <w:b/>
          <w:bCs/>
          <w:sz w:val="24"/>
          <w:szCs w:val="24"/>
        </w:rPr>
        <w:t xml:space="preserve">Note: This is the </w:t>
      </w:r>
      <w:proofErr w:type="gramStart"/>
      <w:r>
        <w:rPr>
          <w:rFonts w:ascii="Arial" w:hAnsi="Arial" w:cs="Arial"/>
          <w:b/>
          <w:bCs/>
          <w:sz w:val="24"/>
          <w:szCs w:val="24"/>
        </w:rPr>
        <w:t>best case</w:t>
      </w:r>
      <w:proofErr w:type="gramEnd"/>
      <w:r>
        <w:rPr>
          <w:rFonts w:ascii="Arial" w:hAnsi="Arial" w:cs="Arial"/>
          <w:b/>
          <w:bCs/>
          <w:sz w:val="24"/>
          <w:szCs w:val="24"/>
        </w:rPr>
        <w:t xml:space="preserve"> study for our follow on study</w:t>
      </w:r>
    </w:p>
    <w:p w14:paraId="4D931C14" w14:textId="77777777" w:rsidR="00654A78" w:rsidRDefault="00AE372D" w:rsidP="00930CF0">
      <w:pPr>
        <w:pStyle w:val="ListParagraph"/>
        <w:tabs>
          <w:tab w:val="center" w:pos="4513"/>
          <w:tab w:val="left" w:pos="6120"/>
        </w:tabs>
        <w:spacing w:line="360" w:lineRule="auto"/>
        <w:ind w:left="1080"/>
        <w:rPr>
          <w:rFonts w:ascii="Arial" w:hAnsi="Arial" w:cs="Arial"/>
          <w:i/>
          <w:iCs/>
          <w:sz w:val="24"/>
          <w:szCs w:val="24"/>
        </w:rPr>
      </w:pPr>
      <w:r>
        <w:rPr>
          <w:rFonts w:ascii="Arial" w:hAnsi="Arial" w:cs="Arial"/>
          <w:i/>
          <w:iCs/>
          <w:sz w:val="24"/>
          <w:szCs w:val="24"/>
        </w:rPr>
        <w:t>“</w:t>
      </w:r>
      <w:r w:rsidRPr="00AE372D">
        <w:rPr>
          <w:rFonts w:ascii="Arial" w:hAnsi="Arial" w:cs="Arial"/>
          <w:i/>
          <w:iCs/>
          <w:sz w:val="24"/>
          <w:szCs w:val="24"/>
        </w:rPr>
        <w:t>EXPLORING NON-LINEAR AND THRESHOLD EFFECTS OF HUMIDITY ON PM2.5: A MICRO-ENVIRONMENTAL STUDY AT MAXWELL AND PEEL PARK BUILDING</w:t>
      </w:r>
      <w:r>
        <w:rPr>
          <w:rFonts w:ascii="Arial" w:hAnsi="Arial" w:cs="Arial"/>
          <w:i/>
          <w:iCs/>
          <w:sz w:val="24"/>
          <w:szCs w:val="24"/>
        </w:rPr>
        <w:t>”</w:t>
      </w:r>
    </w:p>
    <w:p w14:paraId="1FA90FE6" w14:textId="77777777" w:rsidR="00AE372D" w:rsidRDefault="00AE372D" w:rsidP="00930CF0">
      <w:pPr>
        <w:pStyle w:val="ListParagraph"/>
        <w:tabs>
          <w:tab w:val="center" w:pos="4513"/>
          <w:tab w:val="left" w:pos="6120"/>
        </w:tabs>
        <w:spacing w:line="360" w:lineRule="auto"/>
        <w:ind w:left="1080"/>
        <w:rPr>
          <w:rFonts w:ascii="Arial" w:hAnsi="Arial" w:cs="Arial"/>
          <w:i/>
          <w:iCs/>
          <w:sz w:val="24"/>
          <w:szCs w:val="24"/>
        </w:rPr>
      </w:pPr>
    </w:p>
    <w:p w14:paraId="33D3A753" w14:textId="77777777" w:rsidR="00AE372D" w:rsidRDefault="00C411A7" w:rsidP="00930CF0">
      <w:pPr>
        <w:pStyle w:val="ListParagraph"/>
        <w:tabs>
          <w:tab w:val="center" w:pos="4513"/>
          <w:tab w:val="left" w:pos="6120"/>
        </w:tabs>
        <w:spacing w:line="360" w:lineRule="auto"/>
        <w:ind w:left="1080"/>
        <w:rPr>
          <w:rFonts w:ascii="Arial" w:hAnsi="Arial" w:cs="Arial"/>
          <w:sz w:val="24"/>
          <w:szCs w:val="24"/>
        </w:rPr>
      </w:pPr>
      <w:r>
        <w:rPr>
          <w:rFonts w:ascii="Arial" w:hAnsi="Arial" w:cs="Arial"/>
          <w:sz w:val="24"/>
          <w:szCs w:val="24"/>
        </w:rPr>
        <w:t xml:space="preserve">In conclusion, </w:t>
      </w:r>
      <w:r w:rsidR="00FA0B2A">
        <w:rPr>
          <w:rFonts w:ascii="Arial" w:hAnsi="Arial" w:cs="Arial"/>
          <w:sz w:val="24"/>
          <w:szCs w:val="24"/>
        </w:rPr>
        <w:t>focusing on increasing humidity can help reduce Pm2.5 particles in the air.</w:t>
      </w:r>
    </w:p>
    <w:p w14:paraId="59C6DA8A" w14:textId="77777777" w:rsidR="002574F2" w:rsidRPr="00FC5442" w:rsidRDefault="002574F2" w:rsidP="00930CF0">
      <w:pPr>
        <w:pStyle w:val="ListParagraph"/>
        <w:tabs>
          <w:tab w:val="center" w:pos="4513"/>
          <w:tab w:val="left" w:pos="6120"/>
        </w:tabs>
        <w:spacing w:line="360" w:lineRule="auto"/>
        <w:ind w:left="1080"/>
        <w:rPr>
          <w:rFonts w:ascii="Arial" w:hAnsi="Arial" w:cs="Arial"/>
          <w:b/>
          <w:bCs/>
          <w:sz w:val="24"/>
          <w:szCs w:val="24"/>
        </w:rPr>
      </w:pPr>
    </w:p>
    <w:p w14:paraId="3CBAD399" w14:textId="77777777" w:rsidR="009530DC" w:rsidRPr="00FC5442" w:rsidRDefault="003F7552" w:rsidP="005745AB">
      <w:pPr>
        <w:pStyle w:val="ListParagraph"/>
        <w:numPr>
          <w:ilvl w:val="0"/>
          <w:numId w:val="4"/>
        </w:numPr>
        <w:tabs>
          <w:tab w:val="center" w:pos="4513"/>
          <w:tab w:val="left" w:pos="6120"/>
        </w:tabs>
        <w:spacing w:line="360" w:lineRule="auto"/>
        <w:rPr>
          <w:rFonts w:ascii="Arial" w:hAnsi="Arial" w:cs="Arial"/>
          <w:b/>
          <w:bCs/>
          <w:sz w:val="24"/>
          <w:szCs w:val="24"/>
        </w:rPr>
      </w:pPr>
      <w:r w:rsidRPr="00FC5442">
        <w:rPr>
          <w:rFonts w:ascii="Arial" w:hAnsi="Arial" w:cs="Arial"/>
          <w:b/>
          <w:bCs/>
          <w:sz w:val="24"/>
          <w:szCs w:val="24"/>
        </w:rPr>
        <w:t>Humidity and Temperature Relationship Plots:</w:t>
      </w:r>
    </w:p>
    <w:p w14:paraId="66546AE6" w14:textId="77777777" w:rsidR="003F7552" w:rsidRDefault="004F71DF" w:rsidP="003F7552">
      <w:pPr>
        <w:pStyle w:val="ListParagraph"/>
        <w:tabs>
          <w:tab w:val="center" w:pos="4513"/>
          <w:tab w:val="left" w:pos="6120"/>
        </w:tabs>
        <w:spacing w:line="360" w:lineRule="auto"/>
        <w:ind w:left="1080"/>
        <w:rPr>
          <w:rFonts w:ascii="Arial" w:hAnsi="Arial" w:cs="Arial"/>
          <w:sz w:val="24"/>
          <w:szCs w:val="24"/>
        </w:rPr>
      </w:pPr>
      <w:r>
        <w:rPr>
          <w:rFonts w:ascii="Arial" w:hAnsi="Arial" w:cs="Arial"/>
          <w:sz w:val="24"/>
          <w:szCs w:val="24"/>
        </w:rPr>
        <w:t xml:space="preserve">The purpose of this plot is to understand how temperature levels influences humidity counts in the atmosphere </w:t>
      </w:r>
      <w:r w:rsidR="00F63C63">
        <w:rPr>
          <w:rFonts w:ascii="Arial" w:hAnsi="Arial" w:cs="Arial"/>
          <w:sz w:val="24"/>
          <w:szCs w:val="24"/>
        </w:rPr>
        <w:t>for each of the sampling points. Note: We used data from</w:t>
      </w:r>
      <w:r w:rsidR="002C139F">
        <w:rPr>
          <w:rFonts w:ascii="Arial" w:hAnsi="Arial" w:cs="Arial"/>
          <w:sz w:val="24"/>
          <w:szCs w:val="24"/>
        </w:rPr>
        <w:t xml:space="preserve"> the M2000 series as that’s </w:t>
      </w:r>
      <w:r w:rsidR="0013434D">
        <w:rPr>
          <w:rFonts w:ascii="Arial" w:hAnsi="Arial" w:cs="Arial"/>
          <w:sz w:val="24"/>
          <w:szCs w:val="24"/>
        </w:rPr>
        <w:t>the machine with temperature monitoring</w:t>
      </w:r>
    </w:p>
    <w:p w14:paraId="4F95DCFC" w14:textId="77777777" w:rsidR="0013434D" w:rsidRDefault="0013434D" w:rsidP="003F7552">
      <w:pPr>
        <w:pStyle w:val="ListParagraph"/>
        <w:tabs>
          <w:tab w:val="center" w:pos="4513"/>
          <w:tab w:val="left" w:pos="6120"/>
        </w:tabs>
        <w:spacing w:line="360" w:lineRule="auto"/>
        <w:ind w:left="1080"/>
        <w:rPr>
          <w:rFonts w:ascii="Arial" w:hAnsi="Arial" w:cs="Arial"/>
          <w:sz w:val="24"/>
          <w:szCs w:val="24"/>
        </w:rPr>
      </w:pPr>
      <w:r>
        <w:rPr>
          <w:rFonts w:ascii="Arial" w:hAnsi="Arial" w:cs="Arial"/>
          <w:noProof/>
          <w:sz w:val="24"/>
          <w:szCs w:val="24"/>
        </w:rPr>
        <w:lastRenderedPageBreak/>
        <w:drawing>
          <wp:inline distT="0" distB="0" distL="0" distR="0" wp14:anchorId="5E129B62" wp14:editId="0ADFD765">
            <wp:extent cx="5731510" cy="3439160"/>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434B8ACF" w14:textId="77777777" w:rsidR="000E5CE5" w:rsidRDefault="000E5CE5" w:rsidP="000E5CE5">
      <w:pPr>
        <w:pStyle w:val="ListParagraph"/>
        <w:tabs>
          <w:tab w:val="center" w:pos="4513"/>
          <w:tab w:val="left" w:pos="6120"/>
        </w:tabs>
        <w:spacing w:line="360" w:lineRule="auto"/>
        <w:ind w:left="1080"/>
        <w:jc w:val="center"/>
        <w:rPr>
          <w:rFonts w:ascii="Arial" w:hAnsi="Arial" w:cs="Arial"/>
          <w:i/>
          <w:iCs/>
          <w:sz w:val="24"/>
          <w:szCs w:val="24"/>
        </w:rPr>
      </w:pPr>
      <w:r>
        <w:rPr>
          <w:rFonts w:ascii="Arial" w:hAnsi="Arial" w:cs="Arial"/>
          <w:i/>
          <w:iCs/>
          <w:sz w:val="24"/>
          <w:szCs w:val="24"/>
        </w:rPr>
        <w:t>(Humidity vs Temperature</w:t>
      </w:r>
      <w:r w:rsidR="0028124C">
        <w:rPr>
          <w:rFonts w:ascii="Arial" w:hAnsi="Arial" w:cs="Arial"/>
          <w:i/>
          <w:iCs/>
          <w:sz w:val="24"/>
          <w:szCs w:val="24"/>
        </w:rPr>
        <w:t xml:space="preserve"> Scatterplot)</w:t>
      </w:r>
    </w:p>
    <w:p w14:paraId="44190A2E" w14:textId="77777777" w:rsidR="0028124C" w:rsidRDefault="0028124C" w:rsidP="0028124C">
      <w:pPr>
        <w:pStyle w:val="ListParagraph"/>
        <w:tabs>
          <w:tab w:val="center" w:pos="4513"/>
          <w:tab w:val="left" w:pos="6120"/>
        </w:tabs>
        <w:spacing w:line="360" w:lineRule="auto"/>
        <w:ind w:left="1080"/>
        <w:rPr>
          <w:rFonts w:ascii="Arial" w:hAnsi="Arial" w:cs="Arial"/>
          <w:sz w:val="24"/>
          <w:szCs w:val="24"/>
        </w:rPr>
      </w:pPr>
    </w:p>
    <w:p w14:paraId="0FA85E88" w14:textId="77777777" w:rsidR="0028124C" w:rsidRDefault="0028124C" w:rsidP="0028124C">
      <w:pPr>
        <w:pStyle w:val="ListParagraph"/>
        <w:tabs>
          <w:tab w:val="center" w:pos="4513"/>
          <w:tab w:val="left" w:pos="6120"/>
        </w:tabs>
        <w:spacing w:line="360" w:lineRule="auto"/>
        <w:ind w:left="1080"/>
        <w:rPr>
          <w:rFonts w:ascii="Arial" w:hAnsi="Arial" w:cs="Arial"/>
          <w:sz w:val="24"/>
          <w:szCs w:val="24"/>
        </w:rPr>
      </w:pPr>
      <w:r>
        <w:rPr>
          <w:rFonts w:ascii="Arial" w:hAnsi="Arial" w:cs="Arial"/>
          <w:sz w:val="24"/>
          <w:szCs w:val="24"/>
        </w:rPr>
        <w:t>In the observed plot, it is clear that this relationship is a negative linear one, where high temperature causes low humidity counts</w:t>
      </w:r>
      <w:r w:rsidR="0077668F">
        <w:rPr>
          <w:rFonts w:ascii="Arial" w:hAnsi="Arial" w:cs="Arial"/>
          <w:sz w:val="24"/>
          <w:szCs w:val="24"/>
        </w:rPr>
        <w:t>. Maxwell 3</w:t>
      </w:r>
      <w:r w:rsidR="008B08BE">
        <w:rPr>
          <w:rFonts w:ascii="Arial" w:hAnsi="Arial" w:cs="Arial"/>
          <w:sz w:val="24"/>
          <w:szCs w:val="24"/>
        </w:rPr>
        <w:t xml:space="preserve"> (green dot)</w:t>
      </w:r>
      <w:r w:rsidR="0077668F">
        <w:rPr>
          <w:rFonts w:ascii="Arial" w:hAnsi="Arial" w:cs="Arial"/>
          <w:sz w:val="24"/>
          <w:szCs w:val="24"/>
        </w:rPr>
        <w:t xml:space="preserve"> having the highest count of temperature </w:t>
      </w:r>
      <w:r w:rsidR="00896598">
        <w:rPr>
          <w:rFonts w:ascii="Arial" w:hAnsi="Arial" w:cs="Arial"/>
          <w:sz w:val="24"/>
          <w:szCs w:val="24"/>
        </w:rPr>
        <w:t>explains why their humidity is low</w:t>
      </w:r>
      <w:r w:rsidR="008B08BE">
        <w:rPr>
          <w:rFonts w:ascii="Arial" w:hAnsi="Arial" w:cs="Arial"/>
          <w:sz w:val="24"/>
          <w:szCs w:val="24"/>
        </w:rPr>
        <w:t xml:space="preserve">. </w:t>
      </w:r>
      <w:r w:rsidR="00FC2B67">
        <w:rPr>
          <w:rFonts w:ascii="Arial" w:hAnsi="Arial" w:cs="Arial"/>
          <w:sz w:val="24"/>
          <w:szCs w:val="24"/>
        </w:rPr>
        <w:t xml:space="preserve">Maxwell 4 (red dot) is also linear still stating temperature as a primary driver for humidity occurrence but this still doesn’t explain it high PM levels if </w:t>
      </w:r>
      <w:r w:rsidR="006E64D4">
        <w:rPr>
          <w:rFonts w:ascii="Arial" w:hAnsi="Arial" w:cs="Arial"/>
          <w:sz w:val="24"/>
          <w:szCs w:val="24"/>
        </w:rPr>
        <w:t>humidity is high according to this chart</w:t>
      </w:r>
      <w:r w:rsidR="00D048CC">
        <w:rPr>
          <w:rFonts w:ascii="Arial" w:hAnsi="Arial" w:cs="Arial"/>
          <w:sz w:val="24"/>
          <w:szCs w:val="24"/>
        </w:rPr>
        <w:t>.</w:t>
      </w:r>
    </w:p>
    <w:p w14:paraId="493F3663" w14:textId="77777777" w:rsidR="00D048CC" w:rsidRDefault="00D048CC" w:rsidP="0028124C">
      <w:pPr>
        <w:pStyle w:val="ListParagraph"/>
        <w:tabs>
          <w:tab w:val="center" w:pos="4513"/>
          <w:tab w:val="left" w:pos="6120"/>
        </w:tabs>
        <w:spacing w:line="360" w:lineRule="auto"/>
        <w:ind w:left="1080"/>
        <w:rPr>
          <w:rFonts w:ascii="Arial" w:hAnsi="Arial" w:cs="Arial"/>
          <w:sz w:val="24"/>
          <w:szCs w:val="24"/>
        </w:rPr>
      </w:pPr>
      <w:r>
        <w:rPr>
          <w:rFonts w:ascii="Arial" w:hAnsi="Arial" w:cs="Arial"/>
          <w:sz w:val="24"/>
          <w:szCs w:val="24"/>
        </w:rPr>
        <w:t xml:space="preserve">Scattered occurrence of peel park 5 (purple dot) </w:t>
      </w:r>
      <w:r w:rsidR="00B52631">
        <w:rPr>
          <w:rFonts w:ascii="Arial" w:hAnsi="Arial" w:cs="Arial"/>
          <w:sz w:val="24"/>
          <w:szCs w:val="24"/>
        </w:rPr>
        <w:t xml:space="preserve">might be as a result of artificial temperature or heating, where </w:t>
      </w:r>
      <w:r w:rsidR="00045955">
        <w:rPr>
          <w:rFonts w:ascii="Arial" w:hAnsi="Arial" w:cs="Arial"/>
          <w:sz w:val="24"/>
          <w:szCs w:val="24"/>
        </w:rPr>
        <w:t xml:space="preserve">building shadows or </w:t>
      </w:r>
      <w:proofErr w:type="spellStart"/>
      <w:r w:rsidR="00045955">
        <w:rPr>
          <w:rFonts w:ascii="Arial" w:hAnsi="Arial" w:cs="Arial"/>
          <w:sz w:val="24"/>
          <w:szCs w:val="24"/>
        </w:rPr>
        <w:t>suddenheat</w:t>
      </w:r>
      <w:proofErr w:type="spellEnd"/>
      <w:r w:rsidR="00045955">
        <w:rPr>
          <w:rFonts w:ascii="Arial" w:hAnsi="Arial" w:cs="Arial"/>
          <w:sz w:val="24"/>
          <w:szCs w:val="24"/>
        </w:rPr>
        <w:t xml:space="preserve"> wave might tamper with results</w:t>
      </w:r>
    </w:p>
    <w:p w14:paraId="19164989" w14:textId="77777777" w:rsidR="00266073" w:rsidRDefault="00266073" w:rsidP="0028124C">
      <w:pPr>
        <w:pStyle w:val="ListParagraph"/>
        <w:tabs>
          <w:tab w:val="center" w:pos="4513"/>
          <w:tab w:val="left" w:pos="6120"/>
        </w:tabs>
        <w:spacing w:line="360" w:lineRule="auto"/>
        <w:ind w:left="1080"/>
        <w:rPr>
          <w:rFonts w:ascii="Arial" w:hAnsi="Arial" w:cs="Arial"/>
          <w:sz w:val="24"/>
          <w:szCs w:val="24"/>
        </w:rPr>
      </w:pPr>
    </w:p>
    <w:p w14:paraId="070FD0E2" w14:textId="77777777" w:rsidR="00266073" w:rsidRDefault="00266073" w:rsidP="0028124C">
      <w:pPr>
        <w:pStyle w:val="ListParagraph"/>
        <w:tabs>
          <w:tab w:val="center" w:pos="4513"/>
          <w:tab w:val="left" w:pos="6120"/>
        </w:tabs>
        <w:spacing w:line="360" w:lineRule="auto"/>
        <w:ind w:left="1080"/>
        <w:rPr>
          <w:rFonts w:ascii="Arial" w:hAnsi="Arial" w:cs="Arial"/>
          <w:sz w:val="24"/>
          <w:szCs w:val="24"/>
        </w:rPr>
      </w:pPr>
    </w:p>
    <w:p w14:paraId="04CD25DA" w14:textId="77777777" w:rsidR="00266073" w:rsidRDefault="00266073" w:rsidP="0028124C">
      <w:pPr>
        <w:pStyle w:val="ListParagraph"/>
        <w:tabs>
          <w:tab w:val="center" w:pos="4513"/>
          <w:tab w:val="left" w:pos="6120"/>
        </w:tabs>
        <w:spacing w:line="360" w:lineRule="auto"/>
        <w:ind w:left="1080"/>
        <w:rPr>
          <w:rFonts w:ascii="Arial" w:hAnsi="Arial" w:cs="Arial"/>
          <w:sz w:val="24"/>
          <w:szCs w:val="24"/>
        </w:rPr>
      </w:pPr>
    </w:p>
    <w:p w14:paraId="4D31D511" w14:textId="77777777" w:rsidR="00266073" w:rsidRDefault="00266073" w:rsidP="0028124C">
      <w:pPr>
        <w:pStyle w:val="ListParagraph"/>
        <w:tabs>
          <w:tab w:val="center" w:pos="4513"/>
          <w:tab w:val="left" w:pos="6120"/>
        </w:tabs>
        <w:spacing w:line="360" w:lineRule="auto"/>
        <w:ind w:left="1080"/>
        <w:rPr>
          <w:rFonts w:ascii="Arial" w:hAnsi="Arial" w:cs="Arial"/>
          <w:sz w:val="24"/>
          <w:szCs w:val="24"/>
        </w:rPr>
      </w:pPr>
    </w:p>
    <w:p w14:paraId="0BC7C1D9" w14:textId="77777777" w:rsidR="00266073" w:rsidRDefault="00266073" w:rsidP="0028124C">
      <w:pPr>
        <w:pStyle w:val="ListParagraph"/>
        <w:tabs>
          <w:tab w:val="center" w:pos="4513"/>
          <w:tab w:val="left" w:pos="6120"/>
        </w:tabs>
        <w:spacing w:line="360" w:lineRule="auto"/>
        <w:ind w:left="1080"/>
        <w:rPr>
          <w:rFonts w:ascii="Arial" w:hAnsi="Arial" w:cs="Arial"/>
          <w:sz w:val="24"/>
          <w:szCs w:val="24"/>
        </w:rPr>
      </w:pPr>
    </w:p>
    <w:p w14:paraId="09645F0D" w14:textId="77777777" w:rsidR="00266073" w:rsidRDefault="00266073" w:rsidP="0028124C">
      <w:pPr>
        <w:pStyle w:val="ListParagraph"/>
        <w:tabs>
          <w:tab w:val="center" w:pos="4513"/>
          <w:tab w:val="left" w:pos="6120"/>
        </w:tabs>
        <w:spacing w:line="360" w:lineRule="auto"/>
        <w:ind w:left="1080"/>
        <w:rPr>
          <w:rFonts w:ascii="Arial" w:hAnsi="Arial" w:cs="Arial"/>
          <w:sz w:val="24"/>
          <w:szCs w:val="24"/>
        </w:rPr>
      </w:pPr>
    </w:p>
    <w:p w14:paraId="6A9F388E" w14:textId="77777777" w:rsidR="00266073" w:rsidRDefault="00266073" w:rsidP="0028124C">
      <w:pPr>
        <w:pStyle w:val="ListParagraph"/>
        <w:tabs>
          <w:tab w:val="center" w:pos="4513"/>
          <w:tab w:val="left" w:pos="6120"/>
        </w:tabs>
        <w:spacing w:line="360" w:lineRule="auto"/>
        <w:ind w:left="1080"/>
        <w:rPr>
          <w:rFonts w:ascii="Arial" w:hAnsi="Arial" w:cs="Arial"/>
          <w:sz w:val="24"/>
          <w:szCs w:val="24"/>
        </w:rPr>
      </w:pPr>
    </w:p>
    <w:p w14:paraId="7949A0AF" w14:textId="77777777" w:rsidR="00266073" w:rsidRDefault="00266073" w:rsidP="0028124C">
      <w:pPr>
        <w:pStyle w:val="ListParagraph"/>
        <w:tabs>
          <w:tab w:val="center" w:pos="4513"/>
          <w:tab w:val="left" w:pos="6120"/>
        </w:tabs>
        <w:spacing w:line="360" w:lineRule="auto"/>
        <w:ind w:left="1080"/>
        <w:rPr>
          <w:rFonts w:ascii="Arial" w:hAnsi="Arial" w:cs="Arial"/>
          <w:sz w:val="24"/>
          <w:szCs w:val="24"/>
        </w:rPr>
      </w:pPr>
    </w:p>
    <w:p w14:paraId="18A65881" w14:textId="77777777" w:rsidR="00FC5442" w:rsidRDefault="00FC5442" w:rsidP="0028124C">
      <w:pPr>
        <w:pStyle w:val="ListParagraph"/>
        <w:tabs>
          <w:tab w:val="center" w:pos="4513"/>
          <w:tab w:val="left" w:pos="6120"/>
        </w:tabs>
        <w:spacing w:line="360" w:lineRule="auto"/>
        <w:ind w:left="1080"/>
        <w:rPr>
          <w:rFonts w:ascii="Arial" w:hAnsi="Arial" w:cs="Arial"/>
          <w:sz w:val="24"/>
          <w:szCs w:val="24"/>
        </w:rPr>
      </w:pPr>
    </w:p>
    <w:p w14:paraId="409E1B50" w14:textId="77777777" w:rsidR="00FC5442" w:rsidRPr="00F37956" w:rsidRDefault="00F37956" w:rsidP="00FC5442">
      <w:pPr>
        <w:pStyle w:val="ListParagraph"/>
        <w:numPr>
          <w:ilvl w:val="0"/>
          <w:numId w:val="4"/>
        </w:numPr>
        <w:tabs>
          <w:tab w:val="center" w:pos="4513"/>
          <w:tab w:val="left" w:pos="6120"/>
        </w:tabs>
        <w:spacing w:line="360" w:lineRule="auto"/>
        <w:rPr>
          <w:rFonts w:ascii="Arial" w:hAnsi="Arial" w:cs="Arial"/>
          <w:b/>
          <w:bCs/>
          <w:sz w:val="24"/>
          <w:szCs w:val="24"/>
        </w:rPr>
      </w:pPr>
      <w:r>
        <w:rPr>
          <w:rFonts w:ascii="Arial" w:hAnsi="Arial" w:cs="Arial"/>
          <w:b/>
          <w:bCs/>
          <w:sz w:val="24"/>
          <w:szCs w:val="24"/>
        </w:rPr>
        <w:lastRenderedPageBreak/>
        <w:t xml:space="preserve">Spatial Mapping: </w:t>
      </w:r>
    </w:p>
    <w:p w14:paraId="0C8AACB9" w14:textId="77777777" w:rsidR="00FC5442" w:rsidRDefault="00C279A0" w:rsidP="0028124C">
      <w:pPr>
        <w:pStyle w:val="ListParagraph"/>
        <w:tabs>
          <w:tab w:val="center" w:pos="4513"/>
          <w:tab w:val="left" w:pos="6120"/>
        </w:tabs>
        <w:spacing w:line="360" w:lineRule="auto"/>
        <w:ind w:left="1080"/>
        <w:rPr>
          <w:rFonts w:ascii="Arial" w:hAnsi="Arial" w:cs="Arial"/>
          <w:sz w:val="24"/>
          <w:szCs w:val="24"/>
        </w:rPr>
      </w:pPr>
      <w:r w:rsidRPr="00C279A0">
        <w:rPr>
          <w:rFonts w:ascii="Arial" w:hAnsi="Arial" w:cs="Arial"/>
          <w:sz w:val="24"/>
          <w:szCs w:val="24"/>
        </w:rPr>
        <w:t>The primary objective of this spatial mapping is to visualize the distribution of pollutants across the campus environment. By geolocating our sampling points, we can evaluate how physical site characteristics</w:t>
      </w:r>
      <w:r>
        <w:rPr>
          <w:rFonts w:ascii="Arial" w:hAnsi="Arial" w:cs="Arial"/>
          <w:sz w:val="24"/>
          <w:szCs w:val="24"/>
        </w:rPr>
        <w:t xml:space="preserve"> </w:t>
      </w:r>
      <w:r w:rsidRPr="00C279A0">
        <w:rPr>
          <w:rFonts w:ascii="Arial" w:hAnsi="Arial" w:cs="Arial"/>
          <w:sz w:val="24"/>
          <w:szCs w:val="24"/>
        </w:rPr>
        <w:t>such as building density, road proximity, and ventilation infrastructure</w:t>
      </w:r>
      <w:r>
        <w:rPr>
          <w:rFonts w:ascii="Arial" w:hAnsi="Arial" w:cs="Arial"/>
          <w:sz w:val="24"/>
          <w:szCs w:val="24"/>
        </w:rPr>
        <w:t xml:space="preserve"> </w:t>
      </w:r>
      <w:r w:rsidRPr="00C279A0">
        <w:rPr>
          <w:rFonts w:ascii="Arial" w:hAnsi="Arial" w:cs="Arial"/>
          <w:sz w:val="24"/>
          <w:szCs w:val="24"/>
        </w:rPr>
        <w:t>influence the dispersion and accumulation of Particulate Matter (PM).</w:t>
      </w:r>
    </w:p>
    <w:p w14:paraId="3F10F4D2" w14:textId="77777777" w:rsidR="00C279A0" w:rsidRDefault="00C279A0" w:rsidP="0028124C">
      <w:pPr>
        <w:pStyle w:val="ListParagraph"/>
        <w:tabs>
          <w:tab w:val="center" w:pos="4513"/>
          <w:tab w:val="left" w:pos="6120"/>
        </w:tabs>
        <w:spacing w:line="360" w:lineRule="auto"/>
        <w:ind w:left="1080"/>
        <w:rPr>
          <w:rFonts w:ascii="Arial" w:hAnsi="Arial" w:cs="Arial"/>
          <w:sz w:val="24"/>
          <w:szCs w:val="24"/>
        </w:rPr>
      </w:pPr>
      <w:r>
        <w:rPr>
          <w:rFonts w:ascii="Arial" w:hAnsi="Arial" w:cs="Arial"/>
          <w:noProof/>
          <w:sz w:val="24"/>
          <w:szCs w:val="24"/>
        </w:rPr>
        <w:drawing>
          <wp:inline distT="0" distB="0" distL="0" distR="0" wp14:anchorId="4856FA88" wp14:editId="4BD62020">
            <wp:extent cx="5731510" cy="398272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extLst>
                        <a:ext uri="{28A0092B-C50C-407E-A947-70E740481C1C}">
                          <a14:useLocalDpi xmlns:a14="http://schemas.microsoft.com/office/drawing/2010/main" val="0"/>
                        </a:ext>
                      </a:extLst>
                    </a:blip>
                    <a:stretch>
                      <a:fillRect/>
                    </a:stretch>
                  </pic:blipFill>
                  <pic:spPr>
                    <a:xfrm>
                      <a:off x="0" y="0"/>
                      <a:ext cx="5731510" cy="3982720"/>
                    </a:xfrm>
                    <a:prstGeom prst="rect">
                      <a:avLst/>
                    </a:prstGeom>
                  </pic:spPr>
                </pic:pic>
              </a:graphicData>
            </a:graphic>
          </wp:inline>
        </w:drawing>
      </w:r>
    </w:p>
    <w:p w14:paraId="088CFE4D" w14:textId="77777777" w:rsidR="00A63968" w:rsidRDefault="00A63968" w:rsidP="00A63968">
      <w:pPr>
        <w:pStyle w:val="ListParagraph"/>
        <w:tabs>
          <w:tab w:val="center" w:pos="4513"/>
          <w:tab w:val="left" w:pos="6120"/>
        </w:tabs>
        <w:spacing w:line="360" w:lineRule="auto"/>
        <w:ind w:left="1080"/>
        <w:jc w:val="center"/>
        <w:rPr>
          <w:rFonts w:ascii="Arial" w:hAnsi="Arial" w:cs="Arial"/>
          <w:i/>
          <w:iCs/>
          <w:sz w:val="24"/>
          <w:szCs w:val="24"/>
        </w:rPr>
      </w:pPr>
      <w:r>
        <w:rPr>
          <w:rFonts w:ascii="Arial" w:hAnsi="Arial" w:cs="Arial"/>
          <w:i/>
          <w:iCs/>
          <w:sz w:val="24"/>
          <w:szCs w:val="24"/>
        </w:rPr>
        <w:t xml:space="preserve">(Map Plot of locations and </w:t>
      </w:r>
      <w:proofErr w:type="gramStart"/>
      <w:r>
        <w:rPr>
          <w:rFonts w:ascii="Arial" w:hAnsi="Arial" w:cs="Arial"/>
          <w:i/>
          <w:iCs/>
          <w:sz w:val="24"/>
          <w:szCs w:val="24"/>
        </w:rPr>
        <w:t>it</w:t>
      </w:r>
      <w:proofErr w:type="gramEnd"/>
      <w:r>
        <w:rPr>
          <w:rFonts w:ascii="Arial" w:hAnsi="Arial" w:cs="Arial"/>
          <w:i/>
          <w:iCs/>
          <w:sz w:val="24"/>
          <w:szCs w:val="24"/>
        </w:rPr>
        <w:t xml:space="preserve"> PM level Activity)</w:t>
      </w:r>
    </w:p>
    <w:p w14:paraId="24047391" w14:textId="77777777" w:rsidR="00A63968" w:rsidRDefault="00A63968" w:rsidP="00A63968">
      <w:pPr>
        <w:pStyle w:val="ListParagraph"/>
        <w:tabs>
          <w:tab w:val="center" w:pos="4513"/>
          <w:tab w:val="left" w:pos="6120"/>
        </w:tabs>
        <w:spacing w:line="360" w:lineRule="auto"/>
        <w:ind w:left="1080"/>
        <w:rPr>
          <w:rFonts w:ascii="Arial" w:hAnsi="Arial" w:cs="Arial"/>
          <w:i/>
          <w:iCs/>
          <w:sz w:val="24"/>
          <w:szCs w:val="24"/>
        </w:rPr>
      </w:pPr>
    </w:p>
    <w:p w14:paraId="59D23FDD" w14:textId="77777777" w:rsidR="00A63968" w:rsidRDefault="00EC44EB" w:rsidP="00A63968">
      <w:pPr>
        <w:pStyle w:val="ListParagraph"/>
        <w:tabs>
          <w:tab w:val="center" w:pos="4513"/>
          <w:tab w:val="left" w:pos="6120"/>
        </w:tabs>
        <w:spacing w:line="360" w:lineRule="auto"/>
        <w:ind w:left="1080"/>
        <w:rPr>
          <w:rFonts w:ascii="Arial" w:hAnsi="Arial" w:cs="Arial"/>
          <w:sz w:val="24"/>
          <w:szCs w:val="24"/>
        </w:rPr>
      </w:pPr>
      <w:r>
        <w:rPr>
          <w:rFonts w:ascii="Arial" w:hAnsi="Arial" w:cs="Arial"/>
          <w:sz w:val="24"/>
          <w:szCs w:val="24"/>
        </w:rPr>
        <w:t xml:space="preserve">The map above shows locations and the level of severeness of their PM levels, where the </w:t>
      </w:r>
      <w:proofErr w:type="gramStart"/>
      <w:r>
        <w:rPr>
          <w:rFonts w:ascii="Arial" w:hAnsi="Arial" w:cs="Arial"/>
          <w:sz w:val="24"/>
          <w:szCs w:val="24"/>
        </w:rPr>
        <w:t>more darker</w:t>
      </w:r>
      <w:proofErr w:type="gramEnd"/>
      <w:r>
        <w:rPr>
          <w:rFonts w:ascii="Arial" w:hAnsi="Arial" w:cs="Arial"/>
          <w:sz w:val="24"/>
          <w:szCs w:val="24"/>
        </w:rPr>
        <w:t xml:space="preserve"> the observed location, the better</w:t>
      </w:r>
      <w:r w:rsidR="002B591E">
        <w:rPr>
          <w:rFonts w:ascii="Arial" w:hAnsi="Arial" w:cs="Arial"/>
          <w:sz w:val="24"/>
          <w:szCs w:val="24"/>
        </w:rPr>
        <w:t>.</w:t>
      </w:r>
    </w:p>
    <w:p w14:paraId="71E8F858" w14:textId="77777777" w:rsidR="002B591E" w:rsidRDefault="002B591E" w:rsidP="00A63968">
      <w:pPr>
        <w:pStyle w:val="ListParagraph"/>
        <w:tabs>
          <w:tab w:val="center" w:pos="4513"/>
          <w:tab w:val="left" w:pos="6120"/>
        </w:tabs>
        <w:spacing w:line="360" w:lineRule="auto"/>
        <w:ind w:left="1080"/>
        <w:rPr>
          <w:rFonts w:ascii="Arial" w:hAnsi="Arial" w:cs="Arial"/>
          <w:sz w:val="24"/>
          <w:szCs w:val="24"/>
        </w:rPr>
      </w:pPr>
      <w:r>
        <w:rPr>
          <w:rFonts w:ascii="Arial" w:hAnsi="Arial" w:cs="Arial"/>
          <w:sz w:val="24"/>
          <w:szCs w:val="24"/>
        </w:rPr>
        <w:t>The darkest in the plot is maxwell 4, followed by maxwell 3</w:t>
      </w:r>
      <w:r w:rsidR="00735364">
        <w:rPr>
          <w:rFonts w:ascii="Arial" w:hAnsi="Arial" w:cs="Arial"/>
          <w:sz w:val="24"/>
          <w:szCs w:val="24"/>
        </w:rPr>
        <w:t>.</w:t>
      </w:r>
    </w:p>
    <w:p w14:paraId="118C39DD" w14:textId="77777777" w:rsidR="00735364" w:rsidRDefault="00735364" w:rsidP="00A63968">
      <w:pPr>
        <w:pStyle w:val="ListParagraph"/>
        <w:tabs>
          <w:tab w:val="center" w:pos="4513"/>
          <w:tab w:val="left" w:pos="6120"/>
        </w:tabs>
        <w:spacing w:line="360" w:lineRule="auto"/>
        <w:ind w:left="1080"/>
        <w:rPr>
          <w:rFonts w:ascii="Arial" w:hAnsi="Arial" w:cs="Arial"/>
          <w:sz w:val="24"/>
          <w:szCs w:val="24"/>
        </w:rPr>
      </w:pPr>
    </w:p>
    <w:p w14:paraId="4B948A5B" w14:textId="77777777" w:rsidR="00735364" w:rsidRDefault="00735364" w:rsidP="00A63968">
      <w:pPr>
        <w:pStyle w:val="ListParagraph"/>
        <w:tabs>
          <w:tab w:val="center" w:pos="4513"/>
          <w:tab w:val="left" w:pos="6120"/>
        </w:tabs>
        <w:spacing w:line="360" w:lineRule="auto"/>
        <w:ind w:left="1080"/>
        <w:rPr>
          <w:rFonts w:ascii="Arial" w:hAnsi="Arial" w:cs="Arial"/>
          <w:sz w:val="24"/>
          <w:szCs w:val="24"/>
        </w:rPr>
      </w:pPr>
    </w:p>
    <w:p w14:paraId="1C8CB24E" w14:textId="77777777" w:rsidR="00584589" w:rsidRDefault="00584589" w:rsidP="00A63968">
      <w:pPr>
        <w:pStyle w:val="ListParagraph"/>
        <w:tabs>
          <w:tab w:val="center" w:pos="4513"/>
          <w:tab w:val="left" w:pos="6120"/>
        </w:tabs>
        <w:spacing w:line="360" w:lineRule="auto"/>
        <w:ind w:left="1080"/>
        <w:rPr>
          <w:rFonts w:ascii="Arial" w:hAnsi="Arial" w:cs="Arial"/>
          <w:sz w:val="24"/>
          <w:szCs w:val="24"/>
        </w:rPr>
      </w:pPr>
    </w:p>
    <w:p w14:paraId="5CA12DBB" w14:textId="77777777" w:rsidR="00584589" w:rsidRDefault="00584589">
      <w:pPr>
        <w:rPr>
          <w:rFonts w:ascii="Arial" w:hAnsi="Arial" w:cs="Arial"/>
          <w:sz w:val="24"/>
          <w:szCs w:val="24"/>
        </w:rPr>
      </w:pPr>
      <w:r>
        <w:rPr>
          <w:rFonts w:ascii="Arial" w:hAnsi="Arial" w:cs="Arial"/>
          <w:sz w:val="24"/>
          <w:szCs w:val="24"/>
        </w:rPr>
        <w:br w:type="page"/>
      </w:r>
    </w:p>
    <w:p w14:paraId="2E643F25" w14:textId="77777777" w:rsidR="00735364" w:rsidRDefault="00584589" w:rsidP="00584589">
      <w:pPr>
        <w:pStyle w:val="ListParagraph"/>
        <w:tabs>
          <w:tab w:val="center" w:pos="4513"/>
          <w:tab w:val="left" w:pos="6120"/>
        </w:tabs>
        <w:spacing w:line="360" w:lineRule="auto"/>
        <w:ind w:left="1080"/>
        <w:jc w:val="center"/>
        <w:rPr>
          <w:rFonts w:ascii="Arial" w:hAnsi="Arial" w:cs="Arial"/>
          <w:b/>
          <w:bCs/>
          <w:sz w:val="24"/>
          <w:szCs w:val="24"/>
        </w:rPr>
      </w:pPr>
      <w:r>
        <w:rPr>
          <w:rFonts w:ascii="Arial" w:hAnsi="Arial" w:cs="Arial"/>
          <w:b/>
          <w:bCs/>
          <w:sz w:val="24"/>
          <w:szCs w:val="24"/>
        </w:rPr>
        <w:lastRenderedPageBreak/>
        <w:t>LIMITATION OF STUDY</w:t>
      </w:r>
    </w:p>
    <w:p w14:paraId="56D72A9C" w14:textId="77777777" w:rsidR="00584589" w:rsidRDefault="00584589" w:rsidP="00584589">
      <w:pPr>
        <w:pStyle w:val="ListParagraph"/>
        <w:tabs>
          <w:tab w:val="center" w:pos="4513"/>
          <w:tab w:val="left" w:pos="6120"/>
        </w:tabs>
        <w:spacing w:line="360" w:lineRule="auto"/>
        <w:ind w:left="1080"/>
        <w:rPr>
          <w:rFonts w:ascii="Arial" w:hAnsi="Arial" w:cs="Arial"/>
          <w:b/>
          <w:bCs/>
          <w:sz w:val="24"/>
          <w:szCs w:val="24"/>
        </w:rPr>
      </w:pPr>
    </w:p>
    <w:p w14:paraId="178A770B" w14:textId="77777777" w:rsidR="00E51086" w:rsidRPr="00E51086" w:rsidRDefault="00E51086" w:rsidP="00E51086">
      <w:pPr>
        <w:pStyle w:val="ListParagraph"/>
        <w:numPr>
          <w:ilvl w:val="0"/>
          <w:numId w:val="5"/>
        </w:numPr>
        <w:tabs>
          <w:tab w:val="center" w:pos="4513"/>
          <w:tab w:val="left" w:pos="6120"/>
        </w:tabs>
        <w:spacing w:line="360" w:lineRule="auto"/>
        <w:rPr>
          <w:rFonts w:ascii="Arial" w:hAnsi="Arial" w:cs="Arial"/>
          <w:b/>
          <w:bCs/>
          <w:sz w:val="24"/>
          <w:szCs w:val="24"/>
        </w:rPr>
      </w:pPr>
      <w:r w:rsidRPr="00E51086">
        <w:rPr>
          <w:rFonts w:ascii="Arial" w:hAnsi="Arial" w:cs="Arial"/>
          <w:b/>
          <w:bCs/>
          <w:sz w:val="24"/>
          <w:szCs w:val="24"/>
        </w:rPr>
        <w:t>Equipment Inconsistency</w:t>
      </w:r>
    </w:p>
    <w:p w14:paraId="3605A8B4" w14:textId="77777777" w:rsidR="00E51086" w:rsidRPr="00E51086" w:rsidRDefault="00E51086" w:rsidP="00E51086">
      <w:pPr>
        <w:pStyle w:val="ListParagraph"/>
        <w:tabs>
          <w:tab w:val="center" w:pos="4513"/>
          <w:tab w:val="left" w:pos="6120"/>
        </w:tabs>
        <w:spacing w:line="360" w:lineRule="auto"/>
        <w:rPr>
          <w:rFonts w:ascii="Arial" w:hAnsi="Arial" w:cs="Arial"/>
          <w:sz w:val="24"/>
          <w:szCs w:val="24"/>
        </w:rPr>
      </w:pPr>
      <w:r w:rsidRPr="00E51086">
        <w:rPr>
          <w:rFonts w:ascii="Arial" w:hAnsi="Arial" w:cs="Arial"/>
          <w:sz w:val="24"/>
          <w:szCs w:val="24"/>
        </w:rPr>
        <w:t xml:space="preserve">The primary limitation of this study involves the data quality harvested from the </w:t>
      </w:r>
      <w:proofErr w:type="spellStart"/>
      <w:r w:rsidRPr="00E51086">
        <w:rPr>
          <w:rFonts w:ascii="Arial" w:hAnsi="Arial" w:cs="Arial"/>
          <w:sz w:val="24"/>
          <w:szCs w:val="24"/>
        </w:rPr>
        <w:t>Temtop</w:t>
      </w:r>
      <w:proofErr w:type="spellEnd"/>
      <w:r w:rsidRPr="00E51086">
        <w:rPr>
          <w:rFonts w:ascii="Arial" w:hAnsi="Arial" w:cs="Arial"/>
          <w:sz w:val="24"/>
          <w:szCs w:val="24"/>
        </w:rPr>
        <w:t xml:space="preserve"> M2000 series monitors. Upon analysis, the Particulate Matter (PM) readings from these specific devices were found to be unrealistically low and inconsistent with the ambient conditions and traffic volumes observed.</w:t>
      </w:r>
    </w:p>
    <w:p w14:paraId="1225D4B7" w14:textId="77777777" w:rsidR="00E51086" w:rsidRPr="00E51086" w:rsidRDefault="00E51086" w:rsidP="00E51086">
      <w:pPr>
        <w:tabs>
          <w:tab w:val="center" w:pos="4513"/>
          <w:tab w:val="left" w:pos="6120"/>
        </w:tabs>
        <w:spacing w:line="360" w:lineRule="auto"/>
        <w:ind w:left="720"/>
        <w:rPr>
          <w:rFonts w:ascii="Arial" w:hAnsi="Arial" w:cs="Arial"/>
          <w:sz w:val="24"/>
          <w:szCs w:val="24"/>
        </w:rPr>
      </w:pPr>
      <w:r w:rsidRPr="00E51086">
        <w:rPr>
          <w:rFonts w:ascii="Arial" w:hAnsi="Arial" w:cs="Arial"/>
          <w:sz w:val="24"/>
          <w:szCs w:val="24"/>
        </w:rPr>
        <w:t>The Discrepancy: While the AIRING-2000 series provided plausible data for urban roadside environments, the M2000 series appeared to have a lower sensitivity or a different calibration threshold, making its PM data unsuitable for high-confidence conclusions.</w:t>
      </w:r>
    </w:p>
    <w:p w14:paraId="505E235B" w14:textId="77777777" w:rsidR="00E51086" w:rsidRPr="00E51086" w:rsidRDefault="00E51086" w:rsidP="00E51086">
      <w:pPr>
        <w:tabs>
          <w:tab w:val="center" w:pos="4513"/>
          <w:tab w:val="left" w:pos="6120"/>
        </w:tabs>
        <w:spacing w:line="360" w:lineRule="auto"/>
        <w:rPr>
          <w:rFonts w:ascii="Arial" w:hAnsi="Arial" w:cs="Arial"/>
          <w:sz w:val="24"/>
          <w:szCs w:val="24"/>
        </w:rPr>
      </w:pPr>
    </w:p>
    <w:p w14:paraId="467F40B6" w14:textId="77777777" w:rsidR="00E51086" w:rsidRPr="004543A4" w:rsidRDefault="00E51086" w:rsidP="004543A4">
      <w:pPr>
        <w:pStyle w:val="ListParagraph"/>
        <w:numPr>
          <w:ilvl w:val="0"/>
          <w:numId w:val="5"/>
        </w:numPr>
        <w:tabs>
          <w:tab w:val="center" w:pos="4513"/>
          <w:tab w:val="left" w:pos="6120"/>
        </w:tabs>
        <w:spacing w:line="360" w:lineRule="auto"/>
        <w:rPr>
          <w:rFonts w:ascii="Arial" w:hAnsi="Arial" w:cs="Arial"/>
          <w:b/>
          <w:bCs/>
          <w:sz w:val="24"/>
          <w:szCs w:val="24"/>
        </w:rPr>
      </w:pPr>
      <w:r w:rsidRPr="004543A4">
        <w:rPr>
          <w:rFonts w:ascii="Arial" w:hAnsi="Arial" w:cs="Arial"/>
          <w:b/>
          <w:bCs/>
          <w:sz w:val="24"/>
          <w:szCs w:val="24"/>
        </w:rPr>
        <w:t>Mitigation Strategy (Data Selection)</w:t>
      </w:r>
    </w:p>
    <w:p w14:paraId="1AE25A1D" w14:textId="77777777" w:rsidR="00E51086" w:rsidRPr="00E51086" w:rsidRDefault="00E51086" w:rsidP="004D056F">
      <w:pPr>
        <w:tabs>
          <w:tab w:val="center" w:pos="4513"/>
          <w:tab w:val="left" w:pos="6120"/>
        </w:tabs>
        <w:spacing w:line="360" w:lineRule="auto"/>
        <w:ind w:left="720"/>
        <w:rPr>
          <w:rFonts w:ascii="Arial" w:hAnsi="Arial" w:cs="Arial"/>
          <w:sz w:val="24"/>
          <w:szCs w:val="24"/>
        </w:rPr>
      </w:pPr>
      <w:r w:rsidRPr="00E51086">
        <w:rPr>
          <w:rFonts w:ascii="Arial" w:hAnsi="Arial" w:cs="Arial"/>
          <w:sz w:val="24"/>
          <w:szCs w:val="24"/>
        </w:rPr>
        <w:t>To maintain the integrity of the research, the study adopted a selective data integration strategy:</w:t>
      </w:r>
    </w:p>
    <w:p w14:paraId="78A7D5C3" w14:textId="77777777" w:rsidR="00E51086" w:rsidRPr="00E51086" w:rsidRDefault="00E51086" w:rsidP="004D056F">
      <w:pPr>
        <w:tabs>
          <w:tab w:val="center" w:pos="4513"/>
          <w:tab w:val="left" w:pos="6120"/>
        </w:tabs>
        <w:spacing w:line="360" w:lineRule="auto"/>
        <w:ind w:left="720"/>
        <w:rPr>
          <w:rFonts w:ascii="Arial" w:hAnsi="Arial" w:cs="Arial"/>
          <w:sz w:val="24"/>
          <w:szCs w:val="24"/>
        </w:rPr>
      </w:pPr>
    </w:p>
    <w:p w14:paraId="59C081C4" w14:textId="77777777" w:rsidR="00E51086" w:rsidRPr="00E51086" w:rsidRDefault="00E51086" w:rsidP="004D056F">
      <w:pPr>
        <w:tabs>
          <w:tab w:val="center" w:pos="4513"/>
          <w:tab w:val="left" w:pos="6120"/>
        </w:tabs>
        <w:spacing w:line="360" w:lineRule="auto"/>
        <w:ind w:left="720"/>
        <w:rPr>
          <w:rFonts w:ascii="Arial" w:hAnsi="Arial" w:cs="Arial"/>
          <w:sz w:val="24"/>
          <w:szCs w:val="24"/>
        </w:rPr>
      </w:pPr>
      <w:r w:rsidRPr="00E51086">
        <w:rPr>
          <w:rFonts w:ascii="Arial" w:hAnsi="Arial" w:cs="Arial"/>
          <w:sz w:val="24"/>
          <w:szCs w:val="24"/>
        </w:rPr>
        <w:t>PM Analysis: The PM2.5 and PM10 findings were derived exclusively from the more reliable sensor sets to avoid skewing the spatial mapping results.</w:t>
      </w:r>
    </w:p>
    <w:p w14:paraId="493F13A5" w14:textId="77777777" w:rsidR="00E51086" w:rsidRPr="00E51086" w:rsidRDefault="00E51086" w:rsidP="004D056F">
      <w:pPr>
        <w:tabs>
          <w:tab w:val="center" w:pos="4513"/>
          <w:tab w:val="left" w:pos="6120"/>
        </w:tabs>
        <w:spacing w:line="360" w:lineRule="auto"/>
        <w:ind w:left="720"/>
        <w:rPr>
          <w:rFonts w:ascii="Arial" w:hAnsi="Arial" w:cs="Arial"/>
          <w:sz w:val="24"/>
          <w:szCs w:val="24"/>
        </w:rPr>
      </w:pPr>
    </w:p>
    <w:p w14:paraId="13E179CF" w14:textId="77777777" w:rsidR="00E51086" w:rsidRPr="00E51086" w:rsidRDefault="00E51086" w:rsidP="004D056F">
      <w:pPr>
        <w:tabs>
          <w:tab w:val="center" w:pos="4513"/>
          <w:tab w:val="left" w:pos="6120"/>
        </w:tabs>
        <w:spacing w:line="360" w:lineRule="auto"/>
        <w:ind w:left="720"/>
        <w:rPr>
          <w:rFonts w:ascii="Arial" w:hAnsi="Arial" w:cs="Arial"/>
          <w:sz w:val="24"/>
          <w:szCs w:val="24"/>
        </w:rPr>
      </w:pPr>
      <w:r w:rsidRPr="00E51086">
        <w:rPr>
          <w:rFonts w:ascii="Arial" w:hAnsi="Arial" w:cs="Arial"/>
          <w:sz w:val="24"/>
          <w:szCs w:val="24"/>
        </w:rPr>
        <w:t>Environmental Metrics: The M2000 series was utilized only for its Temperature and Relative Humidity sensors. These values were found to be accurate and consistent across sampling points, providing the necessary environmental context for the correlation analysis.</w:t>
      </w:r>
    </w:p>
    <w:p w14:paraId="4C0ABE02" w14:textId="77777777" w:rsidR="00E51086" w:rsidRPr="00E51086" w:rsidRDefault="00E51086" w:rsidP="00E51086">
      <w:pPr>
        <w:tabs>
          <w:tab w:val="center" w:pos="4513"/>
          <w:tab w:val="left" w:pos="6120"/>
        </w:tabs>
        <w:spacing w:line="360" w:lineRule="auto"/>
        <w:rPr>
          <w:rFonts w:ascii="Arial" w:hAnsi="Arial" w:cs="Arial"/>
          <w:sz w:val="24"/>
          <w:szCs w:val="24"/>
        </w:rPr>
      </w:pPr>
    </w:p>
    <w:p w14:paraId="53283B53" w14:textId="77777777" w:rsidR="00E51086" w:rsidRPr="004543A4" w:rsidRDefault="00E51086" w:rsidP="004543A4">
      <w:pPr>
        <w:pStyle w:val="ListParagraph"/>
        <w:numPr>
          <w:ilvl w:val="0"/>
          <w:numId w:val="5"/>
        </w:numPr>
        <w:tabs>
          <w:tab w:val="center" w:pos="4513"/>
          <w:tab w:val="left" w:pos="6120"/>
        </w:tabs>
        <w:spacing w:line="360" w:lineRule="auto"/>
        <w:rPr>
          <w:rFonts w:ascii="Arial" w:hAnsi="Arial" w:cs="Arial"/>
          <w:b/>
          <w:bCs/>
          <w:sz w:val="24"/>
          <w:szCs w:val="24"/>
        </w:rPr>
      </w:pPr>
      <w:r w:rsidRPr="004543A4">
        <w:rPr>
          <w:rFonts w:ascii="Arial" w:hAnsi="Arial" w:cs="Arial"/>
          <w:b/>
          <w:bCs/>
          <w:sz w:val="24"/>
          <w:szCs w:val="24"/>
        </w:rPr>
        <w:t>Impact on Research Design</w:t>
      </w:r>
    </w:p>
    <w:p w14:paraId="4978CEDF" w14:textId="77777777" w:rsidR="00FC5442" w:rsidRDefault="00E51086" w:rsidP="004543A4">
      <w:pPr>
        <w:tabs>
          <w:tab w:val="center" w:pos="4513"/>
          <w:tab w:val="left" w:pos="6120"/>
        </w:tabs>
        <w:spacing w:line="360" w:lineRule="auto"/>
        <w:ind w:left="720"/>
        <w:rPr>
          <w:rFonts w:ascii="Arial" w:hAnsi="Arial" w:cs="Arial"/>
          <w:sz w:val="24"/>
          <w:szCs w:val="24"/>
        </w:rPr>
      </w:pPr>
      <w:r w:rsidRPr="00E51086">
        <w:rPr>
          <w:rFonts w:ascii="Arial" w:hAnsi="Arial" w:cs="Arial"/>
          <w:sz w:val="24"/>
          <w:szCs w:val="24"/>
        </w:rPr>
        <w:t xml:space="preserve">This limitation highlights the challenges of using low-cost handheld sensors in field research. It underscores the necessity for sensor cross-calibration before data collection. This observation forms a core part of our recommendations </w:t>
      </w:r>
      <w:r w:rsidRPr="00E51086">
        <w:rPr>
          <w:rFonts w:ascii="Arial" w:hAnsi="Arial" w:cs="Arial"/>
          <w:sz w:val="24"/>
          <w:szCs w:val="24"/>
        </w:rPr>
        <w:lastRenderedPageBreak/>
        <w:t>for future studies: the standardization of equipment to ensure data homogeneity across all sampling locations.</w:t>
      </w:r>
    </w:p>
    <w:p w14:paraId="3AA5142F" w14:textId="77777777" w:rsidR="007834DE" w:rsidRDefault="007834DE" w:rsidP="004543A4">
      <w:pPr>
        <w:tabs>
          <w:tab w:val="center" w:pos="4513"/>
          <w:tab w:val="left" w:pos="6120"/>
        </w:tabs>
        <w:spacing w:line="360" w:lineRule="auto"/>
        <w:ind w:left="720"/>
        <w:rPr>
          <w:rFonts w:ascii="Arial" w:hAnsi="Arial" w:cs="Arial"/>
          <w:sz w:val="24"/>
          <w:szCs w:val="24"/>
        </w:rPr>
      </w:pPr>
    </w:p>
    <w:p w14:paraId="6A041A60" w14:textId="77777777" w:rsidR="00B14C58" w:rsidRDefault="00B14C58" w:rsidP="00B14C58">
      <w:pPr>
        <w:tabs>
          <w:tab w:val="center" w:pos="4513"/>
          <w:tab w:val="left" w:pos="6120"/>
        </w:tabs>
        <w:spacing w:line="360" w:lineRule="auto"/>
        <w:ind w:left="720"/>
        <w:jc w:val="center"/>
        <w:rPr>
          <w:rFonts w:ascii="Arial" w:hAnsi="Arial" w:cs="Arial"/>
          <w:b/>
          <w:bCs/>
          <w:sz w:val="24"/>
          <w:szCs w:val="24"/>
        </w:rPr>
      </w:pPr>
      <w:r>
        <w:rPr>
          <w:rFonts w:ascii="Arial" w:hAnsi="Arial" w:cs="Arial"/>
          <w:b/>
          <w:bCs/>
          <w:sz w:val="24"/>
          <w:szCs w:val="24"/>
        </w:rPr>
        <w:t>RECOMMENDATIONS</w:t>
      </w:r>
    </w:p>
    <w:p w14:paraId="3A74C3C5" w14:textId="77777777" w:rsidR="00B14C58" w:rsidRDefault="00B14C58" w:rsidP="00B14C58">
      <w:pPr>
        <w:tabs>
          <w:tab w:val="center" w:pos="4513"/>
          <w:tab w:val="left" w:pos="6120"/>
        </w:tabs>
        <w:spacing w:line="360" w:lineRule="auto"/>
        <w:ind w:left="720"/>
        <w:rPr>
          <w:rFonts w:ascii="Arial" w:hAnsi="Arial" w:cs="Arial"/>
          <w:b/>
          <w:bCs/>
          <w:sz w:val="24"/>
          <w:szCs w:val="24"/>
        </w:rPr>
      </w:pPr>
    </w:p>
    <w:p w14:paraId="602BAF9E" w14:textId="77777777" w:rsidR="00477CE4" w:rsidRDefault="001110DC" w:rsidP="00477CE4">
      <w:pPr>
        <w:pStyle w:val="ListParagraph"/>
        <w:numPr>
          <w:ilvl w:val="0"/>
          <w:numId w:val="6"/>
        </w:numPr>
        <w:tabs>
          <w:tab w:val="center" w:pos="4513"/>
          <w:tab w:val="left" w:pos="6120"/>
        </w:tabs>
        <w:spacing w:line="360" w:lineRule="auto"/>
        <w:rPr>
          <w:rFonts w:ascii="Arial" w:hAnsi="Arial" w:cs="Arial"/>
          <w:b/>
          <w:bCs/>
          <w:sz w:val="24"/>
          <w:szCs w:val="24"/>
        </w:rPr>
      </w:pPr>
      <w:r>
        <w:rPr>
          <w:rFonts w:ascii="Arial" w:hAnsi="Arial" w:cs="Arial"/>
          <w:b/>
          <w:bCs/>
          <w:sz w:val="24"/>
          <w:szCs w:val="24"/>
        </w:rPr>
        <w:t>Targeted Traffic Control:</w:t>
      </w:r>
    </w:p>
    <w:p w14:paraId="6CCEF9C9" w14:textId="56E3D709" w:rsidR="00730B7A" w:rsidRDefault="001A0D22" w:rsidP="00477CE4">
      <w:pPr>
        <w:tabs>
          <w:tab w:val="center" w:pos="4513"/>
          <w:tab w:val="left" w:pos="6120"/>
        </w:tabs>
        <w:spacing w:line="360" w:lineRule="auto"/>
        <w:rPr>
          <w:rFonts w:ascii="Arial" w:hAnsi="Arial"/>
          <w:sz w:val="24"/>
        </w:rPr>
      </w:pPr>
      <w:r w:rsidRPr="00477CE4">
        <w:rPr>
          <w:rFonts w:ascii="Arial" w:hAnsi="Arial"/>
          <w:sz w:val="24"/>
        </w:rPr>
        <w:t xml:space="preserve">The data from this study consistently identified traffic density and vehicular behaviour as a primary driver of elevated PM2.5 and PM10 concentrations, particularly at the Maxwell 3 sampling point where 138 vehicles were recorded and the presence of </w:t>
      </w:r>
      <w:r w:rsidRPr="00477CE4">
        <w:rPr>
          <w:rFonts w:ascii="Arial" w:hAnsi="Arial"/>
          <w:sz w:val="24"/>
        </w:rPr>
        <w:t>traffic lights caused repeated vehicle deceleration and acceleration. It is therefore recommended that campus authorities and local councils introduce targeted traffic management interventions at identified hotspots. These could include the introduction of</w:t>
      </w:r>
      <w:r w:rsidRPr="00477CE4">
        <w:rPr>
          <w:rFonts w:ascii="Arial" w:hAnsi="Arial"/>
          <w:sz w:val="24"/>
        </w:rPr>
        <w:t xml:space="preserve"> timed vehicle restrictions during peak periods, the redesign of road junctions to promote smoother traffic flow, and the enforcement of idling restriction zones near building entrances. Such measures would directly reduce primary combustion emissions at s</w:t>
      </w:r>
      <w:r w:rsidRPr="00477CE4">
        <w:rPr>
          <w:rFonts w:ascii="Arial" w:hAnsi="Arial"/>
          <w:sz w:val="24"/>
        </w:rPr>
        <w:t>ource, providing the most immediate and impactful improvement to localised air quality.</w:t>
      </w:r>
    </w:p>
    <w:p w14:paraId="7DBD6170" w14:textId="77777777" w:rsidR="00477CE4" w:rsidRPr="00477CE4" w:rsidRDefault="00477CE4" w:rsidP="00477CE4">
      <w:pPr>
        <w:tabs>
          <w:tab w:val="center" w:pos="4513"/>
          <w:tab w:val="left" w:pos="6120"/>
        </w:tabs>
        <w:spacing w:line="360" w:lineRule="auto"/>
        <w:rPr>
          <w:rFonts w:ascii="Arial" w:hAnsi="Arial" w:cs="Arial"/>
          <w:b/>
          <w:bCs/>
          <w:sz w:val="24"/>
          <w:szCs w:val="24"/>
        </w:rPr>
      </w:pPr>
    </w:p>
    <w:p w14:paraId="5B518922" w14:textId="34D13B46" w:rsidR="00730B7A" w:rsidRPr="00477CE4" w:rsidRDefault="001A0D22" w:rsidP="00477CE4">
      <w:pPr>
        <w:pStyle w:val="ListParagraph"/>
        <w:numPr>
          <w:ilvl w:val="0"/>
          <w:numId w:val="6"/>
        </w:numPr>
        <w:spacing w:line="360" w:lineRule="auto"/>
        <w:rPr>
          <w:b/>
        </w:rPr>
      </w:pPr>
      <w:r w:rsidRPr="00477CE4">
        <w:rPr>
          <w:rFonts w:ascii="Arial" w:hAnsi="Arial"/>
          <w:b/>
          <w:sz w:val="24"/>
        </w:rPr>
        <w:t>B</w:t>
      </w:r>
      <w:r w:rsidRPr="00477CE4">
        <w:rPr>
          <w:rFonts w:ascii="Arial" w:hAnsi="Arial"/>
          <w:b/>
          <w:sz w:val="24"/>
        </w:rPr>
        <w:t>lue-Green Infrastructure:</w:t>
      </w:r>
    </w:p>
    <w:p w14:paraId="6206B398" w14:textId="654FF87A" w:rsidR="00730B7A" w:rsidRDefault="001A0D22" w:rsidP="00477CE4">
      <w:pPr>
        <w:spacing w:line="360" w:lineRule="auto"/>
        <w:rPr>
          <w:rFonts w:ascii="Arial" w:hAnsi="Arial"/>
          <w:sz w:val="24"/>
        </w:rPr>
      </w:pPr>
      <w:r w:rsidRPr="00477CE4">
        <w:rPr>
          <w:rFonts w:ascii="Arial" w:hAnsi="Arial"/>
          <w:sz w:val="24"/>
        </w:rPr>
        <w:t>Given the strong negative linear relationship identified between relative humidity and PM2.5 concentrations, the introduction of blue-green i</w:t>
      </w:r>
      <w:r w:rsidRPr="00477CE4">
        <w:rPr>
          <w:rFonts w:ascii="Arial" w:hAnsi="Arial"/>
          <w:sz w:val="24"/>
        </w:rPr>
        <w:t>nfrastructure across the campus and surrounding areas is strongly recommended. Vegetation such as trees, hedgerows, and planted buffer zones functions as a natural particulate filter, while also contributing to localised humidity regulation by increasing t</w:t>
      </w:r>
      <w:r w:rsidRPr="00477CE4">
        <w:rPr>
          <w:rFonts w:ascii="Arial" w:hAnsi="Arial"/>
          <w:sz w:val="24"/>
        </w:rPr>
        <w:t>ranspiration. Green corridors strategically placed along high-traffic routes and in the vicinity of Maxwell sampling points could act as physical and biological barriers to the dispersion of fine particles into adjacent areas. Similarly, blue infrastructur</w:t>
      </w:r>
      <w:r w:rsidRPr="00477CE4">
        <w:rPr>
          <w:rFonts w:ascii="Arial" w:hAnsi="Arial"/>
          <w:sz w:val="24"/>
        </w:rPr>
        <w:t xml:space="preserve">e elements such as water features or misting systems could be explored in high-pollution micro-environments to artificially elevate ambient humidity, which this study has demonstrated to be </w:t>
      </w:r>
      <w:r w:rsidRPr="00477CE4">
        <w:rPr>
          <w:rFonts w:ascii="Arial" w:hAnsi="Arial"/>
          <w:sz w:val="24"/>
        </w:rPr>
        <w:lastRenderedPageBreak/>
        <w:t>associated with suppressed PM2.5 levels. These interventions are c</w:t>
      </w:r>
      <w:r w:rsidRPr="00477CE4">
        <w:rPr>
          <w:rFonts w:ascii="Arial" w:hAnsi="Arial"/>
          <w:sz w:val="24"/>
        </w:rPr>
        <w:t>ost-effective, aesthetically beneficial, and aligned with broader urban sustainability goals.</w:t>
      </w:r>
    </w:p>
    <w:p w14:paraId="47FC44A6" w14:textId="77777777" w:rsidR="00477CE4" w:rsidRDefault="00477CE4" w:rsidP="00477CE4">
      <w:pPr>
        <w:spacing w:line="360" w:lineRule="auto"/>
      </w:pPr>
    </w:p>
    <w:p w14:paraId="1780B6BC" w14:textId="77777777" w:rsidR="00477CE4" w:rsidRDefault="00477CE4">
      <w:pPr>
        <w:pStyle w:val="ListParagraph"/>
        <w:rPr>
          <w:rFonts w:ascii="Arial" w:hAnsi="Arial"/>
          <w:b/>
          <w:sz w:val="24"/>
        </w:rPr>
      </w:pPr>
    </w:p>
    <w:p w14:paraId="3624AAAE" w14:textId="5C9BEA33" w:rsidR="00730B7A" w:rsidRPr="00477CE4" w:rsidRDefault="001A0D22" w:rsidP="00477CE4">
      <w:pPr>
        <w:pStyle w:val="ListParagraph"/>
        <w:numPr>
          <w:ilvl w:val="0"/>
          <w:numId w:val="6"/>
        </w:numPr>
        <w:spacing w:line="360" w:lineRule="auto"/>
        <w:rPr>
          <w:b/>
        </w:rPr>
      </w:pPr>
      <w:r w:rsidRPr="00477CE4">
        <w:rPr>
          <w:rFonts w:ascii="Arial" w:hAnsi="Arial"/>
          <w:b/>
          <w:sz w:val="24"/>
        </w:rPr>
        <w:t>S</w:t>
      </w:r>
      <w:r w:rsidRPr="00477CE4">
        <w:rPr>
          <w:rFonts w:ascii="Arial" w:hAnsi="Arial"/>
          <w:b/>
          <w:sz w:val="24"/>
        </w:rPr>
        <w:t>tandardisation of Monitoring Equipment:</w:t>
      </w:r>
    </w:p>
    <w:p w14:paraId="37B4B498" w14:textId="77777777" w:rsidR="00730B7A" w:rsidRDefault="001A0D22" w:rsidP="00477CE4">
      <w:pPr>
        <w:spacing w:line="360" w:lineRule="auto"/>
      </w:pPr>
      <w:r w:rsidRPr="00477CE4">
        <w:rPr>
          <w:rFonts w:ascii="Arial" w:hAnsi="Arial"/>
          <w:sz w:val="24"/>
        </w:rPr>
        <w:t>One of the most significant methodological challenges encountered in this study was the incompatibility between data outp</w:t>
      </w:r>
      <w:r w:rsidRPr="00477CE4">
        <w:rPr>
          <w:rFonts w:ascii="Arial" w:hAnsi="Arial"/>
          <w:sz w:val="24"/>
        </w:rPr>
        <w:t>uts from the AIRING-2000 and M2000 monitoring devices. The M2000 series produced PM readings that were unrealistically low and inconsistent with observed environmental conditions, necessitating the selective exclusion of its PM data from the core analysis.</w:t>
      </w:r>
      <w:r w:rsidRPr="00477CE4">
        <w:rPr>
          <w:rFonts w:ascii="Arial" w:hAnsi="Arial"/>
          <w:sz w:val="24"/>
        </w:rPr>
        <w:t xml:space="preserve"> This compromised the ability to utilise all collected data and introduced uncertainty into the spatial comparisons. It is therefore strongly recommended that any future monitoring campaigns at the University of Salford standardise the equipment used acros</w:t>
      </w:r>
      <w:r w:rsidRPr="00477CE4">
        <w:rPr>
          <w:rFonts w:ascii="Arial" w:hAnsi="Arial"/>
          <w:sz w:val="24"/>
        </w:rPr>
        <w:t>s all sampling points. All devices should be of the same make and model, pre-calibrated against a reference instrument prior to deployment, and validated in parallel during at least one shared sampling session. Standardisation would ensure data homogeneity</w:t>
      </w:r>
      <w:r w:rsidRPr="00477CE4">
        <w:rPr>
          <w:rFonts w:ascii="Arial" w:hAnsi="Arial"/>
          <w:sz w:val="24"/>
        </w:rPr>
        <w:t>, improve statistical reliability, and allow for more robust cross-site comparisons.</w:t>
      </w:r>
    </w:p>
    <w:p w14:paraId="2A810DD3" w14:textId="13998CBC" w:rsidR="00730B7A" w:rsidRPr="00477CE4" w:rsidRDefault="001A0D22" w:rsidP="00477CE4">
      <w:pPr>
        <w:pStyle w:val="ListParagraph"/>
        <w:numPr>
          <w:ilvl w:val="0"/>
          <w:numId w:val="6"/>
        </w:numPr>
        <w:spacing w:line="360" w:lineRule="auto"/>
        <w:rPr>
          <w:b/>
        </w:rPr>
      </w:pPr>
      <w:r w:rsidRPr="00477CE4">
        <w:rPr>
          <w:rFonts w:ascii="Arial" w:hAnsi="Arial"/>
          <w:b/>
          <w:sz w:val="24"/>
        </w:rPr>
        <w:t>E</w:t>
      </w:r>
      <w:r w:rsidRPr="00477CE4">
        <w:rPr>
          <w:rFonts w:ascii="Arial" w:hAnsi="Arial"/>
          <w:b/>
          <w:sz w:val="24"/>
        </w:rPr>
        <w:t>xtended Monitoring Duration Across Periods:</w:t>
      </w:r>
    </w:p>
    <w:p w14:paraId="33FC32FE" w14:textId="34C0DD73" w:rsidR="00730B7A" w:rsidRDefault="001A0D22" w:rsidP="00477CE4">
      <w:pPr>
        <w:spacing w:line="360" w:lineRule="auto"/>
        <w:rPr>
          <w:rFonts w:ascii="Arial" w:hAnsi="Arial"/>
          <w:sz w:val="24"/>
        </w:rPr>
      </w:pPr>
      <w:r w:rsidRPr="00477CE4">
        <w:rPr>
          <w:rFonts w:ascii="Arial" w:hAnsi="Arial"/>
          <w:sz w:val="24"/>
        </w:rPr>
        <w:t>The current study was constrained to a relatively brief sampling window, which limits the temporal representativeness of the f</w:t>
      </w:r>
      <w:r w:rsidRPr="00477CE4">
        <w:rPr>
          <w:rFonts w:ascii="Arial" w:hAnsi="Arial"/>
          <w:sz w:val="24"/>
        </w:rPr>
        <w:t>indings. Pollutant concentrations are known to vary significantly across different times of day (diurnal cycles), days of the week (weekday versus weekend traffic patterns), and seasons (temperature inversions in winter vs. increased dispersion in summer).</w:t>
      </w:r>
      <w:r w:rsidRPr="00477CE4">
        <w:rPr>
          <w:rFonts w:ascii="Arial" w:hAnsi="Arial"/>
          <w:sz w:val="24"/>
        </w:rPr>
        <w:t xml:space="preserve"> The anomalous behaviour of Maxwell 4, which exhibited high PM2.5 levels even under elevated humidity conditions, may be partially attributable to short-term emission events captured within the narrow sampling window rather than consistent source activity.</w:t>
      </w:r>
      <w:r w:rsidRPr="00477CE4">
        <w:rPr>
          <w:rFonts w:ascii="Arial" w:hAnsi="Arial"/>
          <w:sz w:val="24"/>
        </w:rPr>
        <w:t xml:space="preserve"> It is therefore recommended that future studies adopt an extended monitoring design spanning multiple time periods, including morning and evening peak hours, off-peak periods, and different seasons. This would provide a more accurate characterisation of c</w:t>
      </w:r>
      <w:r w:rsidRPr="00477CE4">
        <w:rPr>
          <w:rFonts w:ascii="Arial" w:hAnsi="Arial"/>
          <w:sz w:val="24"/>
        </w:rPr>
        <w:t xml:space="preserve">hronic exposure risk and allow researchers to distinguish between transient pollution bursts and </w:t>
      </w:r>
      <w:r w:rsidRPr="00477CE4">
        <w:rPr>
          <w:rFonts w:ascii="Arial" w:hAnsi="Arial"/>
          <w:sz w:val="24"/>
        </w:rPr>
        <w:lastRenderedPageBreak/>
        <w:t>persistent hotspots, ultimately supporting more targeted and evidence-based air quality management strategies.</w:t>
      </w:r>
    </w:p>
    <w:p w14:paraId="65FC6150" w14:textId="77777777" w:rsidR="00477CE4" w:rsidRDefault="00477CE4" w:rsidP="00477CE4">
      <w:pPr>
        <w:spacing w:line="360" w:lineRule="auto"/>
      </w:pPr>
    </w:p>
    <w:p w14:paraId="6A9E60FD" w14:textId="12B918F1" w:rsidR="00477CE4" w:rsidRDefault="001A0D22" w:rsidP="00477CE4">
      <w:pPr>
        <w:spacing w:line="360" w:lineRule="auto"/>
        <w:jc w:val="center"/>
        <w:rPr>
          <w:sz w:val="24"/>
          <w:szCs w:val="24"/>
        </w:rPr>
      </w:pPr>
      <w:r w:rsidRPr="00477CE4">
        <w:rPr>
          <w:rFonts w:ascii="Arial" w:hAnsi="Arial"/>
          <w:b/>
          <w:sz w:val="24"/>
          <w:szCs w:val="24"/>
        </w:rPr>
        <w:t>F</w:t>
      </w:r>
      <w:r w:rsidRPr="00477CE4">
        <w:rPr>
          <w:rFonts w:ascii="Arial" w:hAnsi="Arial"/>
          <w:b/>
          <w:sz w:val="24"/>
          <w:szCs w:val="24"/>
        </w:rPr>
        <w:t>OLLOW-ON STUDY</w:t>
      </w:r>
    </w:p>
    <w:p w14:paraId="61FE9803" w14:textId="77777777" w:rsidR="00477CE4" w:rsidRPr="00477CE4" w:rsidRDefault="00477CE4" w:rsidP="00477CE4">
      <w:pPr>
        <w:spacing w:line="360" w:lineRule="auto"/>
        <w:jc w:val="center"/>
        <w:rPr>
          <w:sz w:val="24"/>
          <w:szCs w:val="24"/>
        </w:rPr>
      </w:pPr>
    </w:p>
    <w:p w14:paraId="5594E731" w14:textId="7F1A8959" w:rsidR="00730B7A" w:rsidRDefault="001A0D22" w:rsidP="00477CE4">
      <w:pPr>
        <w:pStyle w:val="ListParagraph"/>
        <w:spacing w:line="360" w:lineRule="auto"/>
        <w:ind w:left="0"/>
        <w:rPr>
          <w:rFonts w:ascii="Arial" w:hAnsi="Arial"/>
          <w:b/>
          <w:sz w:val="24"/>
        </w:rPr>
      </w:pPr>
      <w:r>
        <w:rPr>
          <w:rFonts w:ascii="Arial" w:hAnsi="Arial"/>
          <w:b/>
          <w:sz w:val="24"/>
        </w:rPr>
        <w:t>R</w:t>
      </w:r>
      <w:r>
        <w:rPr>
          <w:rFonts w:ascii="Arial" w:hAnsi="Arial"/>
          <w:b/>
          <w:sz w:val="24"/>
        </w:rPr>
        <w:t>ationale for Selecting This Follow-On Study:</w:t>
      </w:r>
    </w:p>
    <w:p w14:paraId="38140881" w14:textId="77777777" w:rsidR="00477CE4" w:rsidRDefault="00477CE4" w:rsidP="00477CE4">
      <w:pPr>
        <w:pStyle w:val="ListParagraph"/>
        <w:spacing w:line="360" w:lineRule="auto"/>
        <w:ind w:left="0"/>
      </w:pPr>
    </w:p>
    <w:p w14:paraId="4C761BD1" w14:textId="385588C9" w:rsidR="00730B7A" w:rsidRDefault="001A0D22" w:rsidP="00477CE4">
      <w:pPr>
        <w:pStyle w:val="ListParagraph"/>
        <w:spacing w:line="360" w:lineRule="auto"/>
        <w:ind w:left="0"/>
      </w:pPr>
      <w:r>
        <w:rPr>
          <w:rFonts w:ascii="Arial" w:hAnsi="Arial"/>
          <w:sz w:val="24"/>
        </w:rPr>
        <w:t>The motivation for this follow-on study arises directly from one of the most compelling anomalies identified in the current dataset. Maxwell 4</w:t>
      </w:r>
      <w:r>
        <w:rPr>
          <w:rFonts w:ascii="Arial" w:hAnsi="Arial"/>
          <w:sz w:val="24"/>
        </w:rPr>
        <w:t xml:space="preserve">, the highest-pollution site across all sampling points, exhibited </w:t>
      </w:r>
      <w:r>
        <w:rPr>
          <w:rFonts w:ascii="Arial" w:hAnsi="Arial"/>
          <w:sz w:val="24"/>
        </w:rPr>
        <w:t>a pattern that directly contradicted the general trend established by the humidity-PM2.5 negative linear relationship: it recorded persistently elevated PM2.5 and PM10 concentrations even under relatively high humidity conditions. This behaviour, which was</w:t>
      </w:r>
      <w:r>
        <w:rPr>
          <w:rFonts w:ascii="Arial" w:hAnsi="Arial"/>
          <w:sz w:val="24"/>
        </w:rPr>
        <w:t xml:space="preserve"> further underscored by its classification as an outlier in the PM2.5 vs. humidity scatter plot, suggests that the site is subject to emission sources of sufficient intensity to override the suppressive effect of atmospheric moisture on particulate matter.</w:t>
      </w:r>
    </w:p>
    <w:p w14:paraId="6A15F2AC" w14:textId="77777777" w:rsidR="00730B7A" w:rsidRDefault="001A0D22" w:rsidP="00477CE4">
      <w:pPr>
        <w:pStyle w:val="ListParagraph"/>
        <w:spacing w:line="360" w:lineRule="auto"/>
        <w:ind w:left="0"/>
      </w:pPr>
      <w:r>
        <w:rPr>
          <w:rFonts w:ascii="Arial" w:hAnsi="Arial"/>
          <w:sz w:val="24"/>
        </w:rPr>
        <w:t>Peel Park Building 6 was also identified as the third highest PM2.5 location and similarly exhibited scattered behaviour in the humidity-temperature relationship plot, potentially indicating exposure to artificial heat sources or localised environmental d</w:t>
      </w:r>
      <w:r>
        <w:rPr>
          <w:rFonts w:ascii="Arial" w:hAnsi="Arial"/>
          <w:sz w:val="24"/>
        </w:rPr>
        <w:t>isruption. Together, these two sites represent micro-environments where the standard linear relationships break down, and where threshold or non-linear dynamics may be operating. Understanding these dynamics is not merely of academic interest; it is essent</w:t>
      </w:r>
      <w:r>
        <w:rPr>
          <w:rFonts w:ascii="Arial" w:hAnsi="Arial"/>
          <w:sz w:val="24"/>
        </w:rPr>
        <w:t>ial for identifying the true drivers of chronic PM2.5 exposure and designing effective, targeted interventions in a campus environment that is shared by a large student and staff population.</w:t>
      </w:r>
    </w:p>
    <w:p w14:paraId="670B90D7" w14:textId="2213D989" w:rsidR="00730B7A" w:rsidRDefault="001A0D22" w:rsidP="00477CE4">
      <w:pPr>
        <w:pStyle w:val="ListParagraph"/>
        <w:spacing w:line="360" w:lineRule="auto"/>
        <w:ind w:left="0"/>
        <w:rPr>
          <w:rFonts w:ascii="Arial" w:hAnsi="Arial"/>
          <w:i/>
          <w:iCs/>
          <w:sz w:val="24"/>
        </w:rPr>
      </w:pPr>
      <w:r>
        <w:rPr>
          <w:rFonts w:ascii="Arial" w:hAnsi="Arial"/>
          <w:sz w:val="24"/>
        </w:rPr>
        <w:t xml:space="preserve">The proposed follow-on study is therefore titled: </w:t>
      </w:r>
      <w:r w:rsidRPr="00477CE4">
        <w:rPr>
          <w:rFonts w:ascii="Arial" w:hAnsi="Arial"/>
          <w:i/>
          <w:iCs/>
          <w:sz w:val="24"/>
        </w:rPr>
        <w:t>"Exploring Non-</w:t>
      </w:r>
      <w:r w:rsidRPr="00477CE4">
        <w:rPr>
          <w:rFonts w:ascii="Arial" w:hAnsi="Arial"/>
          <w:i/>
          <w:iCs/>
          <w:sz w:val="24"/>
        </w:rPr>
        <w:t>Linear and Threshold Effects of Humidity on PM2.5: A Micro-Environmental Study at Maxwell and Peel Park Building."</w:t>
      </w:r>
    </w:p>
    <w:p w14:paraId="6E8D2872" w14:textId="77777777" w:rsidR="00477CE4" w:rsidRPr="00477CE4" w:rsidRDefault="00477CE4" w:rsidP="00477CE4">
      <w:pPr>
        <w:pStyle w:val="ListParagraph"/>
        <w:spacing w:line="360" w:lineRule="auto"/>
        <w:ind w:left="0"/>
      </w:pPr>
    </w:p>
    <w:p w14:paraId="41C07893" w14:textId="77777777" w:rsidR="00730B7A" w:rsidRDefault="001A0D22" w:rsidP="00477CE4">
      <w:pPr>
        <w:pStyle w:val="ListParagraph"/>
        <w:spacing w:line="360" w:lineRule="auto"/>
        <w:ind w:left="0"/>
      </w:pPr>
      <w:r>
        <w:rPr>
          <w:rFonts w:ascii="Arial" w:hAnsi="Arial"/>
          <w:b/>
          <w:sz w:val="24"/>
        </w:rPr>
        <w:t>Aim and Objectives:</w:t>
      </w:r>
    </w:p>
    <w:p w14:paraId="0FDE6B88" w14:textId="446D6C19" w:rsidR="00730B7A" w:rsidRDefault="001A0D22" w:rsidP="00477CE4">
      <w:pPr>
        <w:pStyle w:val="ListParagraph"/>
        <w:spacing w:line="360" w:lineRule="auto"/>
        <w:ind w:left="0"/>
        <w:rPr>
          <w:rFonts w:ascii="Arial" w:hAnsi="Arial"/>
          <w:sz w:val="24"/>
        </w:rPr>
      </w:pPr>
      <w:r>
        <w:rPr>
          <w:rFonts w:ascii="Arial" w:hAnsi="Arial"/>
          <w:sz w:val="24"/>
        </w:rPr>
        <w:t>Aim: To investigate the non-linear and threshold-dependent relationship between relative humidity and PM2.5 concentration</w:t>
      </w:r>
      <w:r>
        <w:rPr>
          <w:rFonts w:ascii="Arial" w:hAnsi="Arial"/>
          <w:sz w:val="24"/>
        </w:rPr>
        <w:t xml:space="preserve">s at the Maxwell 4 and Peel Park Building </w:t>
      </w:r>
      <w:r>
        <w:rPr>
          <w:rFonts w:ascii="Arial" w:hAnsi="Arial"/>
          <w:sz w:val="24"/>
        </w:rPr>
        <w:lastRenderedPageBreak/>
        <w:t>6 micro-environments, with the purpose of identifying the primary emission sources and quantifying their relative contributions under varying meteorological conditions.</w:t>
      </w:r>
    </w:p>
    <w:p w14:paraId="34D8D632" w14:textId="77777777" w:rsidR="00477CE4" w:rsidRDefault="00477CE4" w:rsidP="00477CE4">
      <w:pPr>
        <w:pStyle w:val="ListParagraph"/>
        <w:spacing w:line="360" w:lineRule="auto"/>
        <w:ind w:left="0"/>
      </w:pPr>
    </w:p>
    <w:p w14:paraId="62D008DC" w14:textId="77777777" w:rsidR="00730B7A" w:rsidRDefault="001A0D22" w:rsidP="00477CE4">
      <w:pPr>
        <w:pStyle w:val="ListParagraph"/>
        <w:spacing w:line="360" w:lineRule="auto"/>
        <w:ind w:left="0"/>
      </w:pPr>
      <w:r>
        <w:rPr>
          <w:rFonts w:ascii="Arial" w:hAnsi="Arial"/>
          <w:b/>
          <w:sz w:val="24"/>
        </w:rPr>
        <w:t>Objectives:</w:t>
      </w:r>
    </w:p>
    <w:p w14:paraId="5BD4660A" w14:textId="77777777" w:rsidR="00477CE4" w:rsidRDefault="001A0D22" w:rsidP="00477CE4">
      <w:pPr>
        <w:pStyle w:val="ListParagraph"/>
        <w:numPr>
          <w:ilvl w:val="0"/>
          <w:numId w:val="7"/>
        </w:numPr>
        <w:spacing w:line="360" w:lineRule="auto"/>
      </w:pPr>
      <w:r>
        <w:rPr>
          <w:rFonts w:ascii="Arial" w:hAnsi="Arial"/>
          <w:sz w:val="24"/>
        </w:rPr>
        <w:t>To conduct intensive, extended</w:t>
      </w:r>
      <w:r>
        <w:rPr>
          <w:rFonts w:ascii="Arial" w:hAnsi="Arial"/>
          <w:sz w:val="24"/>
        </w:rPr>
        <w:t xml:space="preserve"> sampling at Maxwell 4 and Peel Park Building 6 across multiple time periods, including morning peak, afternoon off-peak, and evening peak windows, over a minimum of four weeks.</w:t>
      </w:r>
    </w:p>
    <w:p w14:paraId="13F67A9F" w14:textId="77777777" w:rsidR="00477CE4" w:rsidRDefault="00477CE4" w:rsidP="00477CE4">
      <w:pPr>
        <w:pStyle w:val="ListParagraph"/>
        <w:spacing w:line="360" w:lineRule="auto"/>
        <w:ind w:left="502"/>
      </w:pPr>
    </w:p>
    <w:p w14:paraId="6E0ECFEE" w14:textId="77777777" w:rsidR="00477CE4" w:rsidRDefault="001A0D22" w:rsidP="00477CE4">
      <w:pPr>
        <w:pStyle w:val="ListParagraph"/>
        <w:numPr>
          <w:ilvl w:val="0"/>
          <w:numId w:val="7"/>
        </w:numPr>
        <w:spacing w:line="360" w:lineRule="auto"/>
      </w:pPr>
      <w:r w:rsidRPr="00477CE4">
        <w:rPr>
          <w:rFonts w:ascii="Arial" w:hAnsi="Arial"/>
          <w:sz w:val="24"/>
        </w:rPr>
        <w:t>To characterise the diurnal and seasonal variation in PM2.5 and PM10 concen</w:t>
      </w:r>
      <w:r w:rsidRPr="00477CE4">
        <w:rPr>
          <w:rFonts w:ascii="Arial" w:hAnsi="Arial"/>
          <w:sz w:val="24"/>
        </w:rPr>
        <w:t>trations at both sites, and to determine whether the observed anomalous behaviour is consistent or episodic in nature.</w:t>
      </w:r>
    </w:p>
    <w:p w14:paraId="494BCD67" w14:textId="77777777" w:rsidR="00477CE4" w:rsidRPr="00477CE4" w:rsidRDefault="00477CE4" w:rsidP="00477CE4">
      <w:pPr>
        <w:pStyle w:val="ListParagraph"/>
        <w:rPr>
          <w:rFonts w:ascii="Arial" w:hAnsi="Arial"/>
          <w:sz w:val="24"/>
        </w:rPr>
      </w:pPr>
    </w:p>
    <w:p w14:paraId="0B819F40" w14:textId="77777777" w:rsidR="00477CE4" w:rsidRDefault="001A0D22" w:rsidP="00477CE4">
      <w:pPr>
        <w:pStyle w:val="ListParagraph"/>
        <w:numPr>
          <w:ilvl w:val="0"/>
          <w:numId w:val="7"/>
        </w:numPr>
        <w:spacing w:line="360" w:lineRule="auto"/>
      </w:pPr>
      <w:r w:rsidRPr="00477CE4">
        <w:rPr>
          <w:rFonts w:ascii="Arial" w:hAnsi="Arial"/>
          <w:sz w:val="24"/>
        </w:rPr>
        <w:t>T</w:t>
      </w:r>
      <w:r w:rsidRPr="00477CE4">
        <w:rPr>
          <w:rFonts w:ascii="Arial" w:hAnsi="Arial"/>
          <w:sz w:val="24"/>
        </w:rPr>
        <w:t>o apply segmented regression and piecewise modelling techniques to identify humidity thresholds above and below which the relationshi</w:t>
      </w:r>
      <w:r w:rsidRPr="00477CE4">
        <w:rPr>
          <w:rFonts w:ascii="Arial" w:hAnsi="Arial"/>
          <w:sz w:val="24"/>
        </w:rPr>
        <w:t>p with PM2.5 changes in character or direction.</w:t>
      </w:r>
    </w:p>
    <w:p w14:paraId="06C71CB7" w14:textId="77777777" w:rsidR="00477CE4" w:rsidRPr="00477CE4" w:rsidRDefault="00477CE4" w:rsidP="00477CE4">
      <w:pPr>
        <w:pStyle w:val="ListParagraph"/>
        <w:rPr>
          <w:rFonts w:ascii="Arial" w:hAnsi="Arial"/>
          <w:sz w:val="24"/>
        </w:rPr>
      </w:pPr>
    </w:p>
    <w:p w14:paraId="751F3969" w14:textId="77777777" w:rsidR="00477CE4" w:rsidRDefault="001A0D22" w:rsidP="00477CE4">
      <w:pPr>
        <w:pStyle w:val="ListParagraph"/>
        <w:numPr>
          <w:ilvl w:val="0"/>
          <w:numId w:val="7"/>
        </w:numPr>
        <w:spacing w:line="360" w:lineRule="auto"/>
      </w:pPr>
      <w:r w:rsidRPr="00477CE4">
        <w:rPr>
          <w:rFonts w:ascii="Arial" w:hAnsi="Arial"/>
          <w:sz w:val="24"/>
        </w:rPr>
        <w:t>T</w:t>
      </w:r>
      <w:r w:rsidRPr="00477CE4">
        <w:rPr>
          <w:rFonts w:ascii="Arial" w:hAnsi="Arial"/>
          <w:sz w:val="24"/>
        </w:rPr>
        <w:t xml:space="preserve">o integrate source-apportionment analysis by collecting qualitative field data on proximate emission events (vehicle cold starts, AC vent activity, cigarette smoke, construction activity) timed alongside </w:t>
      </w:r>
      <w:r w:rsidRPr="00477CE4">
        <w:rPr>
          <w:rFonts w:ascii="Arial" w:hAnsi="Arial"/>
          <w:sz w:val="24"/>
        </w:rPr>
        <w:t>instrument readings.</w:t>
      </w:r>
    </w:p>
    <w:p w14:paraId="49EA75FE" w14:textId="77777777" w:rsidR="00477CE4" w:rsidRPr="00477CE4" w:rsidRDefault="00477CE4" w:rsidP="00477CE4">
      <w:pPr>
        <w:pStyle w:val="ListParagraph"/>
        <w:rPr>
          <w:rFonts w:ascii="Arial" w:hAnsi="Arial"/>
          <w:sz w:val="24"/>
        </w:rPr>
      </w:pPr>
    </w:p>
    <w:p w14:paraId="646FE31C" w14:textId="409B5E5A" w:rsidR="00730B7A" w:rsidRPr="00403B75" w:rsidRDefault="001A0D22" w:rsidP="00477CE4">
      <w:pPr>
        <w:pStyle w:val="ListParagraph"/>
        <w:numPr>
          <w:ilvl w:val="0"/>
          <w:numId w:val="7"/>
        </w:numPr>
        <w:spacing w:line="360" w:lineRule="auto"/>
      </w:pPr>
      <w:r w:rsidRPr="00477CE4">
        <w:rPr>
          <w:rFonts w:ascii="Arial" w:hAnsi="Arial"/>
          <w:sz w:val="24"/>
        </w:rPr>
        <w:t>T</w:t>
      </w:r>
      <w:r w:rsidRPr="00477CE4">
        <w:rPr>
          <w:rFonts w:ascii="Arial" w:hAnsi="Arial"/>
          <w:sz w:val="24"/>
        </w:rPr>
        <w:t>o compare findings against a control site (e.g., Clifford Library / Front of Chapman Building) where the standard linear relationship was well-established, enabling direct attribution of variance to micro-environmental factors.</w:t>
      </w:r>
    </w:p>
    <w:p w14:paraId="6C244D96" w14:textId="77777777" w:rsidR="00403B75" w:rsidRDefault="00403B75" w:rsidP="00403B75">
      <w:pPr>
        <w:pStyle w:val="ListParagraph"/>
      </w:pPr>
    </w:p>
    <w:p w14:paraId="237F77D1" w14:textId="77777777" w:rsidR="00403B75" w:rsidRDefault="00403B75" w:rsidP="00403B75">
      <w:pPr>
        <w:pStyle w:val="ListParagraph"/>
        <w:spacing w:line="360" w:lineRule="auto"/>
        <w:ind w:left="502"/>
      </w:pPr>
    </w:p>
    <w:p w14:paraId="33688470" w14:textId="64BCAC18" w:rsidR="00730B7A" w:rsidRDefault="001A0D22" w:rsidP="00477CE4">
      <w:pPr>
        <w:pStyle w:val="ListParagraph"/>
        <w:spacing w:line="360" w:lineRule="auto"/>
        <w:ind w:left="0"/>
        <w:rPr>
          <w:rFonts w:ascii="Arial" w:hAnsi="Arial"/>
          <w:b/>
          <w:sz w:val="24"/>
        </w:rPr>
      </w:pPr>
      <w:r>
        <w:rPr>
          <w:rFonts w:ascii="Arial" w:hAnsi="Arial"/>
          <w:b/>
          <w:sz w:val="24"/>
        </w:rPr>
        <w:t>Met</w:t>
      </w:r>
      <w:r>
        <w:rPr>
          <w:rFonts w:ascii="Arial" w:hAnsi="Arial"/>
          <w:b/>
          <w:sz w:val="24"/>
        </w:rPr>
        <w:t>hodology and Methodologies (with Justification and Recognition of Limitations):</w:t>
      </w:r>
    </w:p>
    <w:p w14:paraId="35231107" w14:textId="77777777" w:rsidR="00403B75" w:rsidRDefault="00403B75" w:rsidP="00477CE4">
      <w:pPr>
        <w:pStyle w:val="ListParagraph"/>
        <w:spacing w:line="360" w:lineRule="auto"/>
        <w:ind w:left="0"/>
      </w:pPr>
    </w:p>
    <w:p w14:paraId="4BAD794E" w14:textId="77777777" w:rsidR="00730B7A" w:rsidRDefault="001A0D22" w:rsidP="00477CE4">
      <w:pPr>
        <w:pStyle w:val="ListParagraph"/>
        <w:spacing w:line="360" w:lineRule="auto"/>
        <w:ind w:left="0"/>
      </w:pPr>
      <w:r>
        <w:rPr>
          <w:rFonts w:ascii="Arial" w:hAnsi="Arial"/>
          <w:b/>
          <w:sz w:val="24"/>
        </w:rPr>
        <w:t>Intensive Fixed-Site Continuous Monitoring:</w:t>
      </w:r>
    </w:p>
    <w:p w14:paraId="59137D27" w14:textId="1D50FA22" w:rsidR="00730B7A" w:rsidRDefault="001A0D22" w:rsidP="00477CE4">
      <w:pPr>
        <w:pStyle w:val="ListParagraph"/>
        <w:spacing w:line="360" w:lineRule="auto"/>
        <w:ind w:left="0"/>
        <w:rPr>
          <w:rFonts w:ascii="Arial" w:hAnsi="Arial"/>
          <w:sz w:val="24"/>
        </w:rPr>
      </w:pPr>
      <w:r>
        <w:rPr>
          <w:rFonts w:ascii="Arial" w:hAnsi="Arial"/>
          <w:sz w:val="24"/>
        </w:rPr>
        <w:t>Unlike the current study, which employed a roving sampling design across ten locations, the follow-on study will adopt a fixed-site,</w:t>
      </w:r>
      <w:r>
        <w:rPr>
          <w:rFonts w:ascii="Arial" w:hAnsi="Arial"/>
          <w:sz w:val="24"/>
        </w:rPr>
        <w:t xml:space="preserve"> high-frequency monitoring design at the two target locations. Standardised, cross-calibrated instruments of the same make and model will be deployed continuously at Maxwell 4 and Peel Park Building 6 for a minimum of four consecutive weeks. This approach </w:t>
      </w:r>
      <w:r>
        <w:rPr>
          <w:rFonts w:ascii="Arial" w:hAnsi="Arial"/>
          <w:sz w:val="24"/>
        </w:rPr>
        <w:t xml:space="preserve">is justified by the need to capture diurnal cycles, transient pollution bursts, and the influence of </w:t>
      </w:r>
      <w:r>
        <w:rPr>
          <w:rFonts w:ascii="Arial" w:hAnsi="Arial"/>
          <w:sz w:val="24"/>
        </w:rPr>
        <w:lastRenderedPageBreak/>
        <w:t>changing meteorological conditions on PM dynamics at these specific hotspots. The limitation of this approach is that it sacrifices spatial breadth for tem</w:t>
      </w:r>
      <w:r>
        <w:rPr>
          <w:rFonts w:ascii="Arial" w:hAnsi="Arial"/>
          <w:sz w:val="24"/>
        </w:rPr>
        <w:t>poral depth, and findings will be site-specific rather than broadly generalisable to the full campus environment.</w:t>
      </w:r>
    </w:p>
    <w:p w14:paraId="4BA7AB35" w14:textId="77777777" w:rsidR="00403B75" w:rsidRDefault="00403B75" w:rsidP="00477CE4">
      <w:pPr>
        <w:pStyle w:val="ListParagraph"/>
        <w:spacing w:line="360" w:lineRule="auto"/>
        <w:ind w:left="0"/>
      </w:pPr>
    </w:p>
    <w:p w14:paraId="609AAF30" w14:textId="77777777" w:rsidR="00730B7A" w:rsidRDefault="001A0D22" w:rsidP="00477CE4">
      <w:pPr>
        <w:pStyle w:val="ListParagraph"/>
        <w:spacing w:line="360" w:lineRule="auto"/>
        <w:ind w:left="0"/>
      </w:pPr>
      <w:r>
        <w:rPr>
          <w:rFonts w:ascii="Arial" w:hAnsi="Arial"/>
          <w:b/>
          <w:sz w:val="24"/>
        </w:rPr>
        <w:t>Meteorological Co-Variate Integration:</w:t>
      </w:r>
    </w:p>
    <w:p w14:paraId="293FBF79" w14:textId="77777777" w:rsidR="00730B7A" w:rsidRDefault="001A0D22" w:rsidP="00477CE4">
      <w:pPr>
        <w:pStyle w:val="ListParagraph"/>
        <w:spacing w:line="360" w:lineRule="auto"/>
        <w:ind w:left="0"/>
      </w:pPr>
      <w:r>
        <w:rPr>
          <w:rFonts w:ascii="Arial" w:hAnsi="Arial"/>
          <w:sz w:val="24"/>
        </w:rPr>
        <w:t xml:space="preserve">A dedicated portable weather station will be co-located at each monitoring site to capture wind speed, wind direction, temperature, and relative </w:t>
      </w:r>
      <w:r>
        <w:rPr>
          <w:rFonts w:ascii="Arial" w:hAnsi="Arial"/>
          <w:sz w:val="24"/>
        </w:rPr>
        <w:t>humidity at one-minute intervals throughout the study. In the current study, the absence of wind data was a notable gap, as wind speed and direction are known to play a critical role in the dispersion and accumulation of particulate matter. The integration</w:t>
      </w:r>
      <w:r>
        <w:rPr>
          <w:rFonts w:ascii="Arial" w:hAnsi="Arial"/>
          <w:sz w:val="24"/>
        </w:rPr>
        <w:t xml:space="preserve"> of a fuller meteorological dataset into a multivariate regression framework will allow the study to disaggregate the independent contributions of humidity, temperature, and wind to observed PM2.5 concentrations, providing a significantly more nuanced and </w:t>
      </w:r>
      <w:r>
        <w:rPr>
          <w:rFonts w:ascii="Arial" w:hAnsi="Arial"/>
          <w:sz w:val="24"/>
        </w:rPr>
        <w:t>defensible interpretation of the results. The limitation here is the cost and logistical complexity of deploying and maintaining a dedicated weather station over a four-week period in a busy urban campus environment.</w:t>
      </w:r>
    </w:p>
    <w:sectPr w:rsidR="00730B7A" w:rsidSect="00166D9D">
      <w:footerReference w:type="default" r:id="rId2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C4BCD9" w14:textId="77777777" w:rsidR="001A0D22" w:rsidRDefault="001A0D22" w:rsidP="00166D9D">
      <w:pPr>
        <w:spacing w:after="0" w:line="240" w:lineRule="auto"/>
      </w:pPr>
      <w:r>
        <w:separator/>
      </w:r>
    </w:p>
  </w:endnote>
  <w:endnote w:type="continuationSeparator" w:id="0">
    <w:p w14:paraId="59CE062F" w14:textId="77777777" w:rsidR="001A0D22" w:rsidRDefault="001A0D22" w:rsidP="00166D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B8593" w14:textId="27C24B31" w:rsidR="00166D9D" w:rsidRDefault="00166D9D" w:rsidP="004544DE">
    <w:pPr>
      <w:pStyle w:val="Footer"/>
      <w:tabs>
        <w:tab w:val="clear" w:pos="4513"/>
        <w:tab w:val="clear" w:pos="9026"/>
        <w:tab w:val="left" w:pos="5679"/>
      </w:tabs>
    </w:pPr>
  </w:p>
  <w:p w14:paraId="79C81484" w14:textId="77777777" w:rsidR="00166D9D" w:rsidRDefault="00166D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1632555"/>
      <w:docPartObj>
        <w:docPartGallery w:val="Page Numbers (Bottom of Page)"/>
        <w:docPartUnique/>
      </w:docPartObj>
    </w:sdtPr>
    <w:sdtEndPr>
      <w:rPr>
        <w:noProof/>
      </w:rPr>
    </w:sdtEndPr>
    <w:sdtContent>
      <w:p w14:paraId="07855831" w14:textId="6B5E1B77" w:rsidR="004544DE" w:rsidRDefault="004544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89576C" w14:textId="77777777" w:rsidR="004544DE" w:rsidRDefault="004544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5C2ED" w14:textId="77777777" w:rsidR="001A0D22" w:rsidRDefault="001A0D22" w:rsidP="00166D9D">
      <w:pPr>
        <w:spacing w:after="0" w:line="240" w:lineRule="auto"/>
      </w:pPr>
      <w:r>
        <w:separator/>
      </w:r>
    </w:p>
  </w:footnote>
  <w:footnote w:type="continuationSeparator" w:id="0">
    <w:p w14:paraId="65267B53" w14:textId="77777777" w:rsidR="001A0D22" w:rsidRDefault="001A0D22" w:rsidP="00166D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E75"/>
    <w:multiLevelType w:val="hybridMultilevel"/>
    <w:tmpl w:val="F502E756"/>
    <w:lvl w:ilvl="0" w:tplc="597C68DA">
      <w:start w:val="1"/>
      <w:numFmt w:val="decimal"/>
      <w:lvlText w:val="%1."/>
      <w:lvlJc w:val="left"/>
      <w:pPr>
        <w:ind w:left="502" w:hanging="360"/>
      </w:pPr>
      <w:rPr>
        <w:rFonts w:ascii="Arial" w:hAnsi="Arial" w:hint="default"/>
        <w:sz w:val="24"/>
      </w:rPr>
    </w:lvl>
    <w:lvl w:ilvl="1" w:tplc="4C090019" w:tentative="1">
      <w:start w:val="1"/>
      <w:numFmt w:val="lowerLetter"/>
      <w:lvlText w:val="%2."/>
      <w:lvlJc w:val="left"/>
      <w:pPr>
        <w:ind w:left="1222" w:hanging="360"/>
      </w:pPr>
    </w:lvl>
    <w:lvl w:ilvl="2" w:tplc="4C09001B" w:tentative="1">
      <w:start w:val="1"/>
      <w:numFmt w:val="lowerRoman"/>
      <w:lvlText w:val="%3."/>
      <w:lvlJc w:val="right"/>
      <w:pPr>
        <w:ind w:left="1942" w:hanging="180"/>
      </w:pPr>
    </w:lvl>
    <w:lvl w:ilvl="3" w:tplc="4C09000F" w:tentative="1">
      <w:start w:val="1"/>
      <w:numFmt w:val="decimal"/>
      <w:lvlText w:val="%4."/>
      <w:lvlJc w:val="left"/>
      <w:pPr>
        <w:ind w:left="2662" w:hanging="360"/>
      </w:pPr>
    </w:lvl>
    <w:lvl w:ilvl="4" w:tplc="4C090019" w:tentative="1">
      <w:start w:val="1"/>
      <w:numFmt w:val="lowerLetter"/>
      <w:lvlText w:val="%5."/>
      <w:lvlJc w:val="left"/>
      <w:pPr>
        <w:ind w:left="3382" w:hanging="360"/>
      </w:pPr>
    </w:lvl>
    <w:lvl w:ilvl="5" w:tplc="4C09001B" w:tentative="1">
      <w:start w:val="1"/>
      <w:numFmt w:val="lowerRoman"/>
      <w:lvlText w:val="%6."/>
      <w:lvlJc w:val="right"/>
      <w:pPr>
        <w:ind w:left="4102" w:hanging="180"/>
      </w:pPr>
    </w:lvl>
    <w:lvl w:ilvl="6" w:tplc="4C09000F" w:tentative="1">
      <w:start w:val="1"/>
      <w:numFmt w:val="decimal"/>
      <w:lvlText w:val="%7."/>
      <w:lvlJc w:val="left"/>
      <w:pPr>
        <w:ind w:left="4822" w:hanging="360"/>
      </w:pPr>
    </w:lvl>
    <w:lvl w:ilvl="7" w:tplc="4C090019" w:tentative="1">
      <w:start w:val="1"/>
      <w:numFmt w:val="lowerLetter"/>
      <w:lvlText w:val="%8."/>
      <w:lvlJc w:val="left"/>
      <w:pPr>
        <w:ind w:left="5542" w:hanging="360"/>
      </w:pPr>
    </w:lvl>
    <w:lvl w:ilvl="8" w:tplc="4C09001B" w:tentative="1">
      <w:start w:val="1"/>
      <w:numFmt w:val="lowerRoman"/>
      <w:lvlText w:val="%9."/>
      <w:lvlJc w:val="right"/>
      <w:pPr>
        <w:ind w:left="6262" w:hanging="180"/>
      </w:pPr>
    </w:lvl>
  </w:abstractNum>
  <w:abstractNum w:abstractNumId="1" w15:restartNumberingAfterBreak="0">
    <w:nsid w:val="10E41AF1"/>
    <w:multiLevelType w:val="hybridMultilevel"/>
    <w:tmpl w:val="CF44D942"/>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1BEF4A71"/>
    <w:multiLevelType w:val="hybridMultilevel"/>
    <w:tmpl w:val="751E9BD0"/>
    <w:lvl w:ilvl="0" w:tplc="A9CCACAA">
      <w:start w:val="1"/>
      <w:numFmt w:val="decimal"/>
      <w:lvlText w:val="%1."/>
      <w:lvlJc w:val="left"/>
      <w:pPr>
        <w:ind w:left="1080" w:hanging="360"/>
      </w:pPr>
      <w:rPr>
        <w:rFonts w:hint="default"/>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3" w15:restartNumberingAfterBreak="0">
    <w:nsid w:val="1C22702F"/>
    <w:multiLevelType w:val="hybridMultilevel"/>
    <w:tmpl w:val="FE966E4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 w15:restartNumberingAfterBreak="0">
    <w:nsid w:val="28BE478F"/>
    <w:multiLevelType w:val="hybridMultilevel"/>
    <w:tmpl w:val="1CB4A1B2"/>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 w15:restartNumberingAfterBreak="0">
    <w:nsid w:val="2A774C1B"/>
    <w:multiLevelType w:val="hybridMultilevel"/>
    <w:tmpl w:val="6BF0774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6" w15:restartNumberingAfterBreak="0">
    <w:nsid w:val="492A23CF"/>
    <w:multiLevelType w:val="hybridMultilevel"/>
    <w:tmpl w:val="2E42E9C4"/>
    <w:lvl w:ilvl="0" w:tplc="CA06065A">
      <w:start w:val="1"/>
      <w:numFmt w:val="decimal"/>
      <w:lvlText w:val="%1."/>
      <w:lvlJc w:val="left"/>
      <w:pPr>
        <w:ind w:left="1080" w:hanging="360"/>
      </w:pPr>
      <w:rPr>
        <w:rFonts w:hint="default"/>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7" w15:restartNumberingAfterBreak="0">
    <w:nsid w:val="5A16567C"/>
    <w:multiLevelType w:val="hybridMultilevel"/>
    <w:tmpl w:val="2BF6FF58"/>
    <w:lvl w:ilvl="0" w:tplc="4C090019">
      <w:start w:val="1"/>
      <w:numFmt w:val="lowerLetter"/>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8" w15:restartNumberingAfterBreak="0">
    <w:nsid w:val="72777E1C"/>
    <w:multiLevelType w:val="hybridMultilevel"/>
    <w:tmpl w:val="1E34002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9" w15:restartNumberingAfterBreak="0">
    <w:nsid w:val="75550696"/>
    <w:multiLevelType w:val="hybridMultilevel"/>
    <w:tmpl w:val="58FAEBAE"/>
    <w:lvl w:ilvl="0" w:tplc="4C090015">
      <w:start w:val="1"/>
      <w:numFmt w:val="upperLetter"/>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abstractNumId w:val="3"/>
  </w:num>
  <w:num w:numId="2">
    <w:abstractNumId w:val="7"/>
  </w:num>
  <w:num w:numId="3">
    <w:abstractNumId w:val="9"/>
  </w:num>
  <w:num w:numId="4">
    <w:abstractNumId w:val="6"/>
  </w:num>
  <w:num w:numId="5">
    <w:abstractNumId w:val="8"/>
  </w:num>
  <w:num w:numId="6">
    <w:abstractNumId w:val="2"/>
  </w:num>
  <w:num w:numId="7">
    <w:abstractNumId w:val="0"/>
  </w:num>
  <w:num w:numId="8">
    <w:abstractNumId w:val="1"/>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40D"/>
    <w:rsid w:val="0002560A"/>
    <w:rsid w:val="00031FDB"/>
    <w:rsid w:val="000432C0"/>
    <w:rsid w:val="00045955"/>
    <w:rsid w:val="000560AD"/>
    <w:rsid w:val="00056D01"/>
    <w:rsid w:val="000E5CE5"/>
    <w:rsid w:val="001110DC"/>
    <w:rsid w:val="0013434D"/>
    <w:rsid w:val="001367ED"/>
    <w:rsid w:val="00150E95"/>
    <w:rsid w:val="00156ABC"/>
    <w:rsid w:val="00166D9D"/>
    <w:rsid w:val="001A0D22"/>
    <w:rsid w:val="001A6330"/>
    <w:rsid w:val="001A6CB2"/>
    <w:rsid w:val="00233992"/>
    <w:rsid w:val="002574F2"/>
    <w:rsid w:val="00266073"/>
    <w:rsid w:val="00273589"/>
    <w:rsid w:val="0028124C"/>
    <w:rsid w:val="002B591E"/>
    <w:rsid w:val="002C139F"/>
    <w:rsid w:val="002C7F2F"/>
    <w:rsid w:val="002D3980"/>
    <w:rsid w:val="002E672D"/>
    <w:rsid w:val="003128EA"/>
    <w:rsid w:val="003905F7"/>
    <w:rsid w:val="003A760C"/>
    <w:rsid w:val="003C5A09"/>
    <w:rsid w:val="003F7552"/>
    <w:rsid w:val="00403B75"/>
    <w:rsid w:val="0040600D"/>
    <w:rsid w:val="0041370B"/>
    <w:rsid w:val="0043160B"/>
    <w:rsid w:val="004354B5"/>
    <w:rsid w:val="00442345"/>
    <w:rsid w:val="00450764"/>
    <w:rsid w:val="00451CA3"/>
    <w:rsid w:val="004543A4"/>
    <w:rsid w:val="004544DE"/>
    <w:rsid w:val="0047573C"/>
    <w:rsid w:val="00477CE4"/>
    <w:rsid w:val="004D056F"/>
    <w:rsid w:val="004E4D76"/>
    <w:rsid w:val="004F71DF"/>
    <w:rsid w:val="005032D7"/>
    <w:rsid w:val="00514EDE"/>
    <w:rsid w:val="005350B9"/>
    <w:rsid w:val="0053540D"/>
    <w:rsid w:val="00543681"/>
    <w:rsid w:val="00543D1C"/>
    <w:rsid w:val="00550519"/>
    <w:rsid w:val="00551BA7"/>
    <w:rsid w:val="00555F05"/>
    <w:rsid w:val="005768A9"/>
    <w:rsid w:val="00584589"/>
    <w:rsid w:val="00590177"/>
    <w:rsid w:val="0059649B"/>
    <w:rsid w:val="005A6134"/>
    <w:rsid w:val="005C54A5"/>
    <w:rsid w:val="005F02B7"/>
    <w:rsid w:val="005F3C13"/>
    <w:rsid w:val="00616476"/>
    <w:rsid w:val="0065272E"/>
    <w:rsid w:val="00654A78"/>
    <w:rsid w:val="00654F19"/>
    <w:rsid w:val="00693825"/>
    <w:rsid w:val="006943E1"/>
    <w:rsid w:val="006952FE"/>
    <w:rsid w:val="006A0C24"/>
    <w:rsid w:val="006A2407"/>
    <w:rsid w:val="006E2063"/>
    <w:rsid w:val="006E64D4"/>
    <w:rsid w:val="00727D56"/>
    <w:rsid w:val="00730B7A"/>
    <w:rsid w:val="00735364"/>
    <w:rsid w:val="0077668F"/>
    <w:rsid w:val="007834DE"/>
    <w:rsid w:val="007A5613"/>
    <w:rsid w:val="007A6395"/>
    <w:rsid w:val="007B44F8"/>
    <w:rsid w:val="007C5C9D"/>
    <w:rsid w:val="007C6420"/>
    <w:rsid w:val="007D4AC9"/>
    <w:rsid w:val="00875F13"/>
    <w:rsid w:val="00896598"/>
    <w:rsid w:val="008B08BE"/>
    <w:rsid w:val="008B4D96"/>
    <w:rsid w:val="008F2CB7"/>
    <w:rsid w:val="0092494A"/>
    <w:rsid w:val="00930CF0"/>
    <w:rsid w:val="00943E1E"/>
    <w:rsid w:val="009530DC"/>
    <w:rsid w:val="0095708D"/>
    <w:rsid w:val="009752A8"/>
    <w:rsid w:val="009865FF"/>
    <w:rsid w:val="009923F0"/>
    <w:rsid w:val="009C0C04"/>
    <w:rsid w:val="009D24A5"/>
    <w:rsid w:val="009F7544"/>
    <w:rsid w:val="00A1444A"/>
    <w:rsid w:val="00A15AC7"/>
    <w:rsid w:val="00A2792D"/>
    <w:rsid w:val="00A471AA"/>
    <w:rsid w:val="00A555D3"/>
    <w:rsid w:val="00A6132A"/>
    <w:rsid w:val="00A63968"/>
    <w:rsid w:val="00A746E9"/>
    <w:rsid w:val="00A86086"/>
    <w:rsid w:val="00A91A1E"/>
    <w:rsid w:val="00A93845"/>
    <w:rsid w:val="00AB7D1A"/>
    <w:rsid w:val="00AC0A53"/>
    <w:rsid w:val="00AD0966"/>
    <w:rsid w:val="00AE372D"/>
    <w:rsid w:val="00B14C58"/>
    <w:rsid w:val="00B453F7"/>
    <w:rsid w:val="00B52631"/>
    <w:rsid w:val="00B92A29"/>
    <w:rsid w:val="00BD0875"/>
    <w:rsid w:val="00BD5315"/>
    <w:rsid w:val="00BD672C"/>
    <w:rsid w:val="00BE7171"/>
    <w:rsid w:val="00C279A0"/>
    <w:rsid w:val="00C411A7"/>
    <w:rsid w:val="00C73953"/>
    <w:rsid w:val="00C74802"/>
    <w:rsid w:val="00C7617E"/>
    <w:rsid w:val="00C807BA"/>
    <w:rsid w:val="00C84AF7"/>
    <w:rsid w:val="00C943E1"/>
    <w:rsid w:val="00C95499"/>
    <w:rsid w:val="00CD661A"/>
    <w:rsid w:val="00CE54D6"/>
    <w:rsid w:val="00D006BB"/>
    <w:rsid w:val="00D048CC"/>
    <w:rsid w:val="00D277F4"/>
    <w:rsid w:val="00D35748"/>
    <w:rsid w:val="00D4386B"/>
    <w:rsid w:val="00D62B48"/>
    <w:rsid w:val="00D71284"/>
    <w:rsid w:val="00DB3839"/>
    <w:rsid w:val="00DB71A1"/>
    <w:rsid w:val="00E015F0"/>
    <w:rsid w:val="00E026C7"/>
    <w:rsid w:val="00E151DF"/>
    <w:rsid w:val="00E156DB"/>
    <w:rsid w:val="00E32F69"/>
    <w:rsid w:val="00E51086"/>
    <w:rsid w:val="00E57777"/>
    <w:rsid w:val="00E70197"/>
    <w:rsid w:val="00E73F40"/>
    <w:rsid w:val="00E80377"/>
    <w:rsid w:val="00E96130"/>
    <w:rsid w:val="00E97887"/>
    <w:rsid w:val="00EB2F9A"/>
    <w:rsid w:val="00EC2A52"/>
    <w:rsid w:val="00EC44EB"/>
    <w:rsid w:val="00ED0262"/>
    <w:rsid w:val="00ED4BDC"/>
    <w:rsid w:val="00EE0E18"/>
    <w:rsid w:val="00EF028A"/>
    <w:rsid w:val="00F27B83"/>
    <w:rsid w:val="00F37956"/>
    <w:rsid w:val="00F414B0"/>
    <w:rsid w:val="00F63C63"/>
    <w:rsid w:val="00FA0B2A"/>
    <w:rsid w:val="00FB4C1B"/>
    <w:rsid w:val="00FC2B67"/>
    <w:rsid w:val="00FC5442"/>
    <w:rsid w:val="00FD4D1B"/>
    <w:rsid w:val="00FE5EA5"/>
    <w:rsid w:val="00FF230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DB2CA"/>
  <w15:chartTrackingRefBased/>
  <w15:docId w15:val="{419BAB1E-D113-4697-A36E-D047AB407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7887"/>
    <w:pPr>
      <w:ind w:left="720"/>
      <w:contextualSpacing/>
    </w:pPr>
  </w:style>
  <w:style w:type="paragraph" w:styleId="Header">
    <w:name w:val="header"/>
    <w:basedOn w:val="Normal"/>
    <w:link w:val="HeaderChar"/>
    <w:uiPriority w:val="99"/>
    <w:unhideWhenUsed/>
    <w:rsid w:val="00166D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6D9D"/>
  </w:style>
  <w:style w:type="paragraph" w:styleId="Footer">
    <w:name w:val="footer"/>
    <w:basedOn w:val="Normal"/>
    <w:link w:val="FooterChar"/>
    <w:uiPriority w:val="99"/>
    <w:unhideWhenUsed/>
    <w:rsid w:val="00166D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6D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4093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E2CE9-C36A-46EF-B5CF-081F649ED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18</Pages>
  <Words>3129</Words>
  <Characters>17838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jubril ifekoya</dc:creator>
  <cp:keywords/>
  <dc:description/>
  <cp:lastModifiedBy>jubril ifekoya</cp:lastModifiedBy>
  <cp:revision>5</cp:revision>
  <dcterms:created xsi:type="dcterms:W3CDTF">2026-04-15T10:18:00Z</dcterms:created>
  <dcterms:modified xsi:type="dcterms:W3CDTF">2026-04-15T11:05:00Z</dcterms:modified>
</cp:coreProperties>
</file>