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5B" w:rsidRPr="000D3AC3" w:rsidRDefault="005C235B" w:rsidP="005C235B">
      <w:pPr>
        <w:tabs>
          <w:tab w:val="left" w:pos="10800"/>
        </w:tabs>
        <w:spacing w:after="0"/>
        <w:jc w:val="center"/>
        <w:rPr>
          <w:rFonts w:ascii="Arial" w:eastAsia="Calibri" w:hAnsi="Arial" w:cs="Arial"/>
          <w:b/>
          <w:bCs/>
        </w:rPr>
      </w:pPr>
      <w:r w:rsidRPr="000D3AC3">
        <w:rPr>
          <w:rFonts w:ascii="Arial" w:eastAsia="Calibri" w:hAnsi="Arial" w:cs="Arial"/>
          <w:b/>
          <w:bCs/>
        </w:rPr>
        <w:t>Universidad de Puerto Rico</w:t>
      </w:r>
    </w:p>
    <w:p w:rsidR="005C235B" w:rsidRPr="000D3AC3" w:rsidRDefault="005C235B" w:rsidP="005C235B">
      <w:pPr>
        <w:tabs>
          <w:tab w:val="left" w:pos="10800"/>
        </w:tabs>
        <w:spacing w:after="0"/>
        <w:jc w:val="center"/>
        <w:rPr>
          <w:rFonts w:ascii="Arial" w:eastAsia="Calibri" w:hAnsi="Arial" w:cs="Arial"/>
          <w:b/>
          <w:bCs/>
        </w:rPr>
      </w:pPr>
      <w:r w:rsidRPr="000D3AC3">
        <w:rPr>
          <w:rFonts w:ascii="Arial" w:eastAsia="Calibri" w:hAnsi="Arial" w:cs="Arial"/>
          <w:b/>
          <w:bCs/>
        </w:rPr>
        <w:t>Recinto de Río Piedras</w:t>
      </w:r>
    </w:p>
    <w:p w:rsidR="005C235B" w:rsidRPr="000D3AC3" w:rsidRDefault="005C235B" w:rsidP="005C235B">
      <w:pPr>
        <w:tabs>
          <w:tab w:val="left" w:pos="10800"/>
        </w:tabs>
        <w:spacing w:after="0"/>
        <w:jc w:val="center"/>
        <w:rPr>
          <w:rFonts w:ascii="Arial" w:eastAsia="Calibri" w:hAnsi="Arial" w:cs="Arial"/>
          <w:b/>
          <w:bCs/>
        </w:rPr>
      </w:pPr>
      <w:r w:rsidRPr="000D3AC3">
        <w:rPr>
          <w:rFonts w:ascii="Arial" w:eastAsia="Calibri" w:hAnsi="Arial" w:cs="Arial"/>
          <w:b/>
          <w:bCs/>
        </w:rPr>
        <w:t>Departamento de Ciencias Físicas</w:t>
      </w:r>
    </w:p>
    <w:p w:rsidR="005C235B" w:rsidRPr="000D3AC3" w:rsidRDefault="005C235B" w:rsidP="005C235B">
      <w:pPr>
        <w:tabs>
          <w:tab w:val="left" w:pos="10800"/>
        </w:tabs>
        <w:spacing w:after="0"/>
        <w:rPr>
          <w:rFonts w:ascii="Arial" w:hAnsi="Arial" w:cs="Arial"/>
          <w:b/>
          <w:bCs/>
        </w:rPr>
      </w:pPr>
    </w:p>
    <w:p w:rsidR="005C235B" w:rsidRPr="0076470A" w:rsidRDefault="005C235B" w:rsidP="005C235B">
      <w:pPr>
        <w:spacing w:line="240" w:lineRule="auto"/>
        <w:rPr>
          <w:rFonts w:ascii="Arial" w:hAnsi="Arial" w:cs="Arial"/>
        </w:rPr>
      </w:pPr>
      <w:r w:rsidRPr="0076470A">
        <w:rPr>
          <w:rFonts w:ascii="Arial" w:hAnsi="Arial" w:cs="Arial"/>
        </w:rPr>
        <w:t xml:space="preserve">Kai-Ming Chow </w:t>
      </w:r>
      <w:proofErr w:type="spellStart"/>
      <w:r w:rsidRPr="0076470A">
        <w:rPr>
          <w:rFonts w:ascii="Arial" w:hAnsi="Arial" w:cs="Arial"/>
        </w:rPr>
        <w:t>Benabe</w:t>
      </w:r>
      <w:proofErr w:type="spellEnd"/>
    </w:p>
    <w:p w:rsidR="005C235B" w:rsidRPr="000D3AC3" w:rsidRDefault="005C235B" w:rsidP="005C235B">
      <w:pPr>
        <w:spacing w:line="240" w:lineRule="auto"/>
        <w:rPr>
          <w:rFonts w:ascii="Arial" w:eastAsia="SimSun" w:hAnsi="Arial" w:cs="Arial"/>
          <w:lang w:eastAsia="zh-CN"/>
        </w:rPr>
      </w:pPr>
      <w:r w:rsidRPr="000D3AC3">
        <w:rPr>
          <w:rFonts w:ascii="Arial" w:eastAsia="SimSun" w:hAnsi="Arial" w:cs="Arial"/>
          <w:lang w:eastAsia="zh-CN"/>
        </w:rPr>
        <w:t>CIFI-4075-0U1</w:t>
      </w:r>
    </w:p>
    <w:p w:rsidR="006F5566" w:rsidRDefault="005C235B" w:rsidP="005C235B">
      <w:pPr>
        <w:spacing w:line="240" w:lineRule="auto"/>
        <w:rPr>
          <w:rFonts w:ascii="Arial" w:eastAsia="SimSun" w:hAnsi="Arial" w:cs="Arial"/>
          <w:lang w:eastAsia="zh-CN"/>
        </w:rPr>
      </w:pPr>
      <w:r w:rsidRPr="000D3AC3">
        <w:rPr>
          <w:rFonts w:ascii="Arial" w:eastAsia="SimSun" w:hAnsi="Arial" w:cs="Arial"/>
          <w:lang w:eastAsia="zh-CN"/>
        </w:rPr>
        <w:t xml:space="preserve">Dr. </w:t>
      </w:r>
      <w:proofErr w:type="spellStart"/>
      <w:r w:rsidRPr="000D3AC3">
        <w:rPr>
          <w:rFonts w:ascii="Arial" w:hAnsi="Arial" w:cs="Arial"/>
        </w:rPr>
        <w:t>Rosim</w:t>
      </w:r>
      <w:proofErr w:type="spellEnd"/>
      <w:r w:rsidRPr="000D3AC3">
        <w:rPr>
          <w:rFonts w:ascii="Arial" w:hAnsi="Arial" w:cs="Arial"/>
        </w:rPr>
        <w:t xml:space="preserve"> </w:t>
      </w:r>
      <w:proofErr w:type="spellStart"/>
      <w:r w:rsidRPr="000D3AC3">
        <w:rPr>
          <w:rFonts w:ascii="Arial" w:hAnsi="Arial" w:cs="Arial"/>
        </w:rPr>
        <w:t>Fachini</w:t>
      </w:r>
      <w:proofErr w:type="spellEnd"/>
    </w:p>
    <w:p w:rsidR="005C235B" w:rsidRPr="005C235B" w:rsidRDefault="005C235B" w:rsidP="005C235B">
      <w:pPr>
        <w:spacing w:line="240" w:lineRule="auto"/>
        <w:rPr>
          <w:rFonts w:ascii="Arial" w:eastAsia="SimSun" w:hAnsi="Arial" w:cs="Arial"/>
          <w:lang w:eastAsia="zh-CN"/>
        </w:rPr>
      </w:pPr>
    </w:p>
    <w:p w:rsidR="00C66BD6" w:rsidRPr="00D05711" w:rsidRDefault="00DC5E8A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 w:rsidRPr="00D05711">
        <w:rPr>
          <w:rFonts w:ascii="Arial" w:hAnsi="Arial" w:cs="Arial"/>
          <w:b/>
        </w:rPr>
        <w:t>La luz a través de la Historia I</w:t>
      </w:r>
      <w:r w:rsidR="00B65C5D" w:rsidRPr="00D05711">
        <w:rPr>
          <w:rFonts w:ascii="Arial" w:hAnsi="Arial" w:cs="Arial"/>
          <w:b/>
        </w:rPr>
        <w:t>I</w:t>
      </w:r>
      <w:r w:rsidRPr="00D05711">
        <w:rPr>
          <w:rFonts w:ascii="Arial" w:hAnsi="Arial" w:cs="Arial"/>
          <w:b/>
        </w:rPr>
        <w:t xml:space="preserve">. </w:t>
      </w:r>
      <w:r w:rsidR="00B65C5D" w:rsidRPr="00D05711">
        <w:rPr>
          <w:rFonts w:ascii="Arial" w:hAnsi="Arial" w:cs="Arial"/>
          <w:b/>
        </w:rPr>
        <w:t>El siglo de las ondas. (13 minutos)</w:t>
      </w:r>
    </w:p>
    <w:p w:rsidR="006F5566" w:rsidRPr="00D05711" w:rsidRDefault="006F5566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 w:rsidRPr="00D05711">
        <w:rPr>
          <w:rFonts w:ascii="Arial" w:hAnsi="Arial" w:cs="Arial"/>
          <w:b/>
        </w:rPr>
        <w:t>Introducción:</w:t>
      </w:r>
    </w:p>
    <w:p w:rsidR="006F5566" w:rsidRPr="00D05711" w:rsidRDefault="00555632" w:rsidP="006F5566">
      <w:pPr>
        <w:ind w:right="-36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Se trata de un estudio </w:t>
      </w:r>
      <w:r w:rsidR="00DC5E8A" w:rsidRPr="00D05711">
        <w:rPr>
          <w:rFonts w:ascii="Arial" w:hAnsi="Arial" w:cs="Arial"/>
        </w:rPr>
        <w:t>sobre el desarrollo del concepto sobre la luz y la dualidad onda/partícula</w:t>
      </w:r>
      <w:r w:rsidR="006F5566" w:rsidRPr="00D05711">
        <w:rPr>
          <w:rFonts w:ascii="Arial" w:hAnsi="Arial" w:cs="Arial"/>
        </w:rPr>
        <w:t xml:space="preserve">. Usted debe </w:t>
      </w:r>
      <w:r w:rsidR="00DC5E8A" w:rsidRPr="00D05711">
        <w:rPr>
          <w:rFonts w:ascii="Arial" w:hAnsi="Arial" w:cs="Arial"/>
        </w:rPr>
        <w:t xml:space="preserve">ver el video, </w:t>
      </w:r>
      <w:r w:rsidR="006F5566" w:rsidRPr="00D05711">
        <w:rPr>
          <w:rFonts w:ascii="Arial" w:hAnsi="Arial" w:cs="Arial"/>
        </w:rPr>
        <w:t xml:space="preserve">buscar la información que entienda pertinente sobre el tema y responder </w:t>
      </w:r>
      <w:r w:rsidR="00DC5E8A" w:rsidRPr="00D05711">
        <w:rPr>
          <w:rFonts w:ascii="Arial" w:hAnsi="Arial" w:cs="Arial"/>
        </w:rPr>
        <w:t xml:space="preserve">a </w:t>
      </w:r>
      <w:r w:rsidR="006F5566" w:rsidRPr="00D05711">
        <w:rPr>
          <w:rFonts w:ascii="Arial" w:hAnsi="Arial" w:cs="Arial"/>
        </w:rPr>
        <w:t>la</w:t>
      </w:r>
      <w:r w:rsidR="00C66BD6" w:rsidRPr="00D05711">
        <w:rPr>
          <w:rFonts w:ascii="Arial" w:hAnsi="Arial" w:cs="Arial"/>
        </w:rPr>
        <w:t>s preguntas de una forma lógica</w:t>
      </w:r>
      <w:r w:rsidR="006F5566" w:rsidRPr="00D05711">
        <w:rPr>
          <w:rFonts w:ascii="Arial" w:hAnsi="Arial" w:cs="Arial"/>
        </w:rPr>
        <w:t>.</w:t>
      </w:r>
    </w:p>
    <w:p w:rsidR="006F5566" w:rsidRPr="00D05711" w:rsidRDefault="00A7206B" w:rsidP="006F5566">
      <w:pPr>
        <w:spacing w:line="240" w:lineRule="auto"/>
        <w:ind w:right="-360"/>
        <w:jc w:val="both"/>
        <w:rPr>
          <w:rFonts w:ascii="Arial" w:hAnsi="Arial" w:cs="Arial"/>
          <w:b/>
        </w:rPr>
      </w:pPr>
      <w:r w:rsidRPr="00D05711">
        <w:rPr>
          <w:rFonts w:ascii="Arial" w:hAnsi="Arial" w:cs="Arial"/>
          <w:b/>
        </w:rPr>
        <w:t>Instrucciones</w:t>
      </w:r>
      <w:r w:rsidR="006F5566" w:rsidRPr="00D05711">
        <w:rPr>
          <w:rFonts w:ascii="Arial" w:hAnsi="Arial" w:cs="Arial"/>
          <w:b/>
        </w:rPr>
        <w:t>:</w:t>
      </w:r>
    </w:p>
    <w:p w:rsidR="0096335B" w:rsidRPr="00D05711" w:rsidRDefault="001057D9" w:rsidP="006F5566">
      <w:pPr>
        <w:ind w:right="-360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Vea el siguiente </w:t>
      </w:r>
      <w:r w:rsidR="0096335B" w:rsidRPr="00D05711">
        <w:rPr>
          <w:rFonts w:ascii="Arial" w:hAnsi="Arial" w:cs="Arial"/>
        </w:rPr>
        <w:t>video sobre “</w:t>
      </w:r>
      <w:r w:rsidR="00C66BD6" w:rsidRPr="00D05711">
        <w:rPr>
          <w:rFonts w:ascii="Arial" w:hAnsi="Arial" w:cs="Arial"/>
        </w:rPr>
        <w:t>Historia de la Luz</w:t>
      </w:r>
      <w:r w:rsidR="00C54679" w:rsidRPr="00D05711">
        <w:rPr>
          <w:rFonts w:ascii="Arial" w:hAnsi="Arial" w:cs="Arial"/>
        </w:rPr>
        <w:t>, II el siglo de las ondas</w:t>
      </w:r>
      <w:r w:rsidR="0096335B" w:rsidRPr="00D05711">
        <w:rPr>
          <w:rFonts w:ascii="Arial" w:hAnsi="Arial" w:cs="Arial"/>
        </w:rPr>
        <w:t>”:</w:t>
      </w:r>
      <w:r w:rsidR="00555632" w:rsidRPr="00D05711">
        <w:rPr>
          <w:rFonts w:ascii="Arial" w:hAnsi="Arial" w:cs="Arial"/>
        </w:rPr>
        <w:t xml:space="preserve"> </w:t>
      </w:r>
      <w:hyperlink r:id="rId5" w:history="1">
        <w:r w:rsidR="00C54679" w:rsidRPr="00D05711">
          <w:rPr>
            <w:rStyle w:val="Hyperlink"/>
            <w:rFonts w:ascii="Arial" w:hAnsi="Arial" w:cs="Arial"/>
          </w:rPr>
          <w:t>https://www.youtube.com/watch?v=4ERIpzynyEo</w:t>
        </w:r>
      </w:hyperlink>
      <w:r w:rsidR="00C54679" w:rsidRPr="00D05711">
        <w:rPr>
          <w:rFonts w:ascii="Arial" w:hAnsi="Arial" w:cs="Arial"/>
        </w:rPr>
        <w:t xml:space="preserve"> </w:t>
      </w:r>
      <w:r w:rsidR="006F5566" w:rsidRPr="00D05711">
        <w:rPr>
          <w:rFonts w:ascii="Arial" w:hAnsi="Arial" w:cs="Arial"/>
        </w:rPr>
        <w:t>y conteste las siguientes preguntas:</w:t>
      </w:r>
    </w:p>
    <w:p w:rsidR="00FA36DE" w:rsidRPr="00D05711" w:rsidRDefault="00B65C5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¿Por qué en el siglo XVIII predominó la teoría corpuscular de la luz?</w:t>
      </w:r>
    </w:p>
    <w:p w:rsidR="00DA58D9" w:rsidRPr="00D05711" w:rsidRDefault="00DA58D9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La mayoría de los científicos </w:t>
      </w:r>
      <w:r w:rsidR="000363F9">
        <w:rPr>
          <w:rFonts w:ascii="Arial" w:hAnsi="Arial" w:cs="Arial"/>
        </w:rPr>
        <w:t xml:space="preserve">aceptaron las ideas </w:t>
      </w:r>
      <w:r w:rsidRPr="00D05711">
        <w:rPr>
          <w:rFonts w:ascii="Arial" w:hAnsi="Arial" w:cs="Arial"/>
        </w:rPr>
        <w:t>de Newton</w:t>
      </w:r>
      <w:r w:rsidR="000363F9">
        <w:rPr>
          <w:rFonts w:ascii="Arial" w:hAnsi="Arial" w:cs="Arial"/>
        </w:rPr>
        <w:t xml:space="preserve"> que respalda</w:t>
      </w:r>
      <w:r w:rsidR="007C57D3">
        <w:rPr>
          <w:rFonts w:ascii="Arial" w:hAnsi="Arial" w:cs="Arial"/>
        </w:rPr>
        <w:t>n</w:t>
      </w:r>
      <w:bookmarkStart w:id="0" w:name="_GoBack"/>
      <w:bookmarkEnd w:id="0"/>
      <w:r w:rsidR="000363F9">
        <w:rPr>
          <w:rFonts w:ascii="Arial" w:hAnsi="Arial" w:cs="Arial"/>
        </w:rPr>
        <w:t xml:space="preserve"> la teoría corpuscular de la luz</w:t>
      </w:r>
      <w:r w:rsidRPr="00D05711">
        <w:rPr>
          <w:rFonts w:ascii="Arial" w:hAnsi="Arial" w:cs="Arial"/>
        </w:rPr>
        <w:t>.</w:t>
      </w:r>
    </w:p>
    <w:p w:rsidR="00B65C5D" w:rsidRPr="00D05711" w:rsidRDefault="00B65C5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¿Quiénes son los tres científicos que van a revitalizar la teoría ondulatoria en el siglo XIX?</w:t>
      </w:r>
    </w:p>
    <w:p w:rsidR="0030297E" w:rsidRPr="00D05711" w:rsidRDefault="0030297E" w:rsidP="000F7126">
      <w:pPr>
        <w:spacing w:after="240"/>
        <w:ind w:left="360" w:right="-360" w:firstLine="348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Vuelve la teoría ondulatoria con Thomas Young, François </w:t>
      </w:r>
      <w:proofErr w:type="spellStart"/>
      <w:r w:rsidRPr="00D05711">
        <w:rPr>
          <w:rFonts w:ascii="Arial" w:hAnsi="Arial" w:cs="Arial"/>
        </w:rPr>
        <w:t>Arago</w:t>
      </w:r>
      <w:proofErr w:type="spellEnd"/>
      <w:r w:rsidRPr="00D05711">
        <w:rPr>
          <w:rFonts w:ascii="Arial" w:hAnsi="Arial" w:cs="Arial"/>
        </w:rPr>
        <w:t xml:space="preserve"> y </w:t>
      </w:r>
      <w:r w:rsidR="00E112D2" w:rsidRPr="00D05711">
        <w:rPr>
          <w:rFonts w:ascii="Arial" w:hAnsi="Arial" w:cs="Arial"/>
        </w:rPr>
        <w:t>Agustín</w:t>
      </w:r>
      <w:r w:rsidRPr="00D05711">
        <w:rPr>
          <w:rFonts w:ascii="Arial" w:hAnsi="Arial" w:cs="Arial"/>
        </w:rPr>
        <w:t xml:space="preserve"> </w:t>
      </w:r>
      <w:proofErr w:type="spellStart"/>
      <w:r w:rsidR="00F31440" w:rsidRPr="00D05711">
        <w:rPr>
          <w:rFonts w:ascii="Arial" w:hAnsi="Arial" w:cs="Arial"/>
        </w:rPr>
        <w:t>Fresnel</w:t>
      </w:r>
      <w:proofErr w:type="spellEnd"/>
      <w:r w:rsidRPr="00D05711">
        <w:rPr>
          <w:rFonts w:ascii="Arial" w:hAnsi="Arial" w:cs="Arial"/>
        </w:rPr>
        <w:t xml:space="preserve"> Con la teoría ondulatoria se explica correctamente todos los fenómenos de interferencias, difracción y polarización de la luz.  </w:t>
      </w:r>
    </w:p>
    <w:p w:rsidR="00B65C5D" w:rsidRPr="00D05711" w:rsidRDefault="00B65C5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</w:t>
      </w:r>
      <w:r w:rsidR="00FA36DE" w:rsidRPr="00D05711">
        <w:rPr>
          <w:rFonts w:ascii="Arial" w:hAnsi="Arial" w:cs="Arial"/>
        </w:rPr>
        <w:t xml:space="preserve">Cuándo y </w:t>
      </w:r>
      <w:r w:rsidRPr="00D05711">
        <w:rPr>
          <w:rFonts w:ascii="Arial" w:hAnsi="Arial" w:cs="Arial"/>
        </w:rPr>
        <w:t>cómo se produce el fenómeno de la interferencia?</w:t>
      </w:r>
    </w:p>
    <w:p w:rsidR="00912F22" w:rsidRPr="00D05711" w:rsidRDefault="00912F22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Las interferencias se producen cuando dos </w:t>
      </w:r>
      <w:r w:rsidR="00A45E15" w:rsidRPr="00D05711">
        <w:rPr>
          <w:rFonts w:ascii="Arial" w:hAnsi="Arial" w:cs="Arial"/>
        </w:rPr>
        <w:t>haces procedentes de una misma fuen</w:t>
      </w:r>
      <w:r w:rsidR="005E7F59" w:rsidRPr="00D05711">
        <w:rPr>
          <w:rFonts w:ascii="Arial" w:hAnsi="Arial" w:cs="Arial"/>
        </w:rPr>
        <w:t>te recorren diferentes caminos, y coinciden en un mismo lugar del espacio.</w:t>
      </w:r>
      <w:r w:rsidR="006367AB" w:rsidRPr="00D05711">
        <w:rPr>
          <w:rFonts w:ascii="Arial" w:hAnsi="Arial" w:cs="Arial"/>
        </w:rPr>
        <w:t xml:space="preserve"> Según </w:t>
      </w:r>
      <w:proofErr w:type="spellStart"/>
      <w:r w:rsidR="006367AB" w:rsidRPr="00D05711">
        <w:rPr>
          <w:rFonts w:ascii="Arial" w:hAnsi="Arial" w:cs="Arial"/>
        </w:rPr>
        <w:t>Arago</w:t>
      </w:r>
      <w:proofErr w:type="spellEnd"/>
      <w:r w:rsidR="006367AB" w:rsidRPr="00D05711">
        <w:rPr>
          <w:rFonts w:ascii="Arial" w:hAnsi="Arial" w:cs="Arial"/>
        </w:rPr>
        <w:t>: “la luz añadida a la luz, puede en ciertas circunstancias producir oscuridad”.</w:t>
      </w:r>
    </w:p>
    <w:p w:rsidR="00FA36DE" w:rsidRPr="00D05711" w:rsidRDefault="00FA36DE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 </w:t>
      </w:r>
      <w:r w:rsidR="00B44752" w:rsidRPr="00D05711">
        <w:rPr>
          <w:rFonts w:ascii="Arial" w:hAnsi="Arial" w:cs="Arial"/>
        </w:rPr>
        <w:t>¿Cuál fue la controversia del premio de Paris de 1818</w:t>
      </w:r>
      <w:r w:rsidRPr="00D05711">
        <w:rPr>
          <w:rFonts w:ascii="Arial" w:hAnsi="Arial" w:cs="Arial"/>
        </w:rPr>
        <w:t>?</w:t>
      </w:r>
    </w:p>
    <w:p w:rsidR="00055F68" w:rsidRPr="00D05711" w:rsidRDefault="00672073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Dos fieles seguidores de la teoría corpuscular de Newton, Marqués de Laplace y Jean </w:t>
      </w:r>
      <w:proofErr w:type="spellStart"/>
      <w:r w:rsidRPr="00D05711">
        <w:rPr>
          <w:rFonts w:ascii="Arial" w:hAnsi="Arial" w:cs="Arial"/>
        </w:rPr>
        <w:t>Baptiste</w:t>
      </w:r>
      <w:proofErr w:type="spellEnd"/>
      <w:r w:rsidRPr="00D05711">
        <w:rPr>
          <w:rFonts w:ascii="Arial" w:hAnsi="Arial" w:cs="Arial"/>
        </w:rPr>
        <w:t xml:space="preserve"> Biot, proponen </w:t>
      </w:r>
      <w:r w:rsidR="00AB501C" w:rsidRPr="00D05711">
        <w:rPr>
          <w:rFonts w:ascii="Arial" w:hAnsi="Arial" w:cs="Arial"/>
        </w:rPr>
        <w:t>la difracción como tema para premio de la Academia de Paris para llegar al triunfo definitivo de la teoría corpuscular. Sus esperanzas se ven frustradas</w:t>
      </w:r>
      <w:r w:rsidR="00445153" w:rsidRPr="00D05711">
        <w:rPr>
          <w:rFonts w:ascii="Arial" w:hAnsi="Arial" w:cs="Arial"/>
        </w:rPr>
        <w:t xml:space="preserve"> cuando el premio es otorgado a </w:t>
      </w:r>
      <w:r w:rsidR="00E112D2" w:rsidRPr="00D05711">
        <w:rPr>
          <w:rFonts w:ascii="Arial" w:hAnsi="Arial" w:cs="Arial"/>
        </w:rPr>
        <w:t>Agustín</w:t>
      </w:r>
      <w:r w:rsidR="00AB501C" w:rsidRPr="00D05711">
        <w:rPr>
          <w:rFonts w:ascii="Arial" w:hAnsi="Arial" w:cs="Arial"/>
        </w:rPr>
        <w:t xml:space="preserve"> </w:t>
      </w:r>
      <w:proofErr w:type="spellStart"/>
      <w:r w:rsidR="00F31440" w:rsidRPr="00D05711">
        <w:rPr>
          <w:rFonts w:ascii="Arial" w:hAnsi="Arial" w:cs="Arial"/>
        </w:rPr>
        <w:t>Fresnel</w:t>
      </w:r>
      <w:proofErr w:type="spellEnd"/>
      <w:r w:rsidR="00AB501C" w:rsidRPr="00D05711">
        <w:rPr>
          <w:rFonts w:ascii="Arial" w:hAnsi="Arial" w:cs="Arial"/>
        </w:rPr>
        <w:t xml:space="preserve"> cuya explicación del fenómeno </w:t>
      </w:r>
      <w:r w:rsidR="009C6963" w:rsidRPr="00D05711">
        <w:rPr>
          <w:rFonts w:ascii="Arial" w:hAnsi="Arial" w:cs="Arial"/>
        </w:rPr>
        <w:t>está</w:t>
      </w:r>
      <w:r w:rsidR="00AB501C" w:rsidRPr="00D05711">
        <w:rPr>
          <w:rFonts w:ascii="Arial" w:hAnsi="Arial" w:cs="Arial"/>
        </w:rPr>
        <w:t xml:space="preserve"> basada en la teoría ondulatoria. </w:t>
      </w:r>
    </w:p>
    <w:p w:rsidR="00CD7721" w:rsidRPr="00D05711" w:rsidRDefault="00CD7721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lastRenderedPageBreak/>
        <w:t>¿Qué es una red de difracción?</w:t>
      </w:r>
    </w:p>
    <w:p w:rsidR="00D4295F" w:rsidRPr="00D05711" w:rsidRDefault="00D4295F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Una red de difracción es un componente óptico con un patrón regular, que divide (difracta) la luz en varios haces de luz que viajan en diferentes direcciones</w:t>
      </w:r>
    </w:p>
    <w:p w:rsidR="00560880" w:rsidRPr="00D05711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</w:t>
      </w:r>
      <w:r w:rsidR="00560880" w:rsidRPr="00D05711">
        <w:rPr>
          <w:rFonts w:ascii="Arial" w:hAnsi="Arial" w:cs="Arial"/>
        </w:rPr>
        <w:t>Cómo se diferencia una</w:t>
      </w:r>
      <w:r w:rsidRPr="00D05711">
        <w:rPr>
          <w:rFonts w:ascii="Arial" w:hAnsi="Arial" w:cs="Arial"/>
        </w:rPr>
        <w:t xml:space="preserve"> </w:t>
      </w:r>
      <w:r w:rsidR="00560880" w:rsidRPr="00D05711">
        <w:rPr>
          <w:rFonts w:ascii="Arial" w:hAnsi="Arial" w:cs="Arial"/>
        </w:rPr>
        <w:t>onda longitudinal de una transversal?</w:t>
      </w:r>
    </w:p>
    <w:p w:rsidR="0066070A" w:rsidRPr="00D05711" w:rsidRDefault="00A35235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La  dirección del movimiento de partículas de las ondas transversales es perpendicular a la dirección de la oscilación </w:t>
      </w:r>
      <w:r w:rsidR="005E1E08" w:rsidRPr="00D05711">
        <w:rPr>
          <w:rFonts w:ascii="Arial" w:hAnsi="Arial" w:cs="Arial"/>
        </w:rPr>
        <w:t xml:space="preserve">de la onda, mientras el movimiento de las partículas en las ondas longitudinales es paralelo a la dirección de la oscilación de las ondas. </w:t>
      </w:r>
    </w:p>
    <w:p w:rsidR="00560880" w:rsidRPr="00D05711" w:rsidRDefault="00560880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¿Qué </w:t>
      </w:r>
      <w:r w:rsidR="007F694D" w:rsidRPr="00D05711">
        <w:rPr>
          <w:rFonts w:ascii="Arial" w:hAnsi="Arial" w:cs="Arial"/>
        </w:rPr>
        <w:t>es luz polarizada?</w:t>
      </w:r>
    </w:p>
    <w:p w:rsidR="00387D4E" w:rsidRPr="00D05711" w:rsidRDefault="00387D4E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La luz es una onda electromagnética que provoca una perturbación en el medio debido a la oscilación en el valor del campo </w:t>
      </w:r>
      <w:r w:rsidR="00B35B04" w:rsidRPr="00D05711">
        <w:rPr>
          <w:rFonts w:ascii="Arial" w:hAnsi="Arial" w:cs="Arial"/>
        </w:rPr>
        <w:t>eléctrico</w:t>
      </w:r>
      <w:r w:rsidRPr="00D05711">
        <w:rPr>
          <w:rFonts w:ascii="Arial" w:hAnsi="Arial" w:cs="Arial"/>
        </w:rPr>
        <w:t xml:space="preserve"> y el campo </w:t>
      </w:r>
      <w:r w:rsidR="00B35B04" w:rsidRPr="00D05711">
        <w:rPr>
          <w:rFonts w:ascii="Arial" w:hAnsi="Arial" w:cs="Arial"/>
        </w:rPr>
        <w:t>magnético</w:t>
      </w:r>
      <w:r w:rsidRPr="00D05711">
        <w:rPr>
          <w:rFonts w:ascii="Arial" w:hAnsi="Arial" w:cs="Arial"/>
        </w:rPr>
        <w:t>, que son perpendiculares entre sí.</w:t>
      </w:r>
    </w:p>
    <w:p w:rsidR="00CB25B5" w:rsidRPr="00D05711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¿Cómo se polariza un haz de luz?</w:t>
      </w:r>
      <w:r w:rsidR="00404A19" w:rsidRPr="00D05711">
        <w:rPr>
          <w:rFonts w:ascii="Arial" w:hAnsi="Arial" w:cs="Arial"/>
        </w:rPr>
        <w:t xml:space="preserve"> </w:t>
      </w:r>
    </w:p>
    <w:p w:rsidR="00CF6D11" w:rsidRPr="00D05711" w:rsidRDefault="003C6230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Una manera es por medio de la polarización por reflexión. Esto ocurre cuando la luz natural incide sobre una superficie plana de separación entre dos medios, por ejemplo, el aire y el vidrio, experimenta un fenómeno conjugado de reflexión y refracción (o transmisión) parciales. En los casos en que el rayo reflejado en esta superficie y el refractado tengan direcciones perpendiculares entre sí, la luz reflejada se polariza en su totalidad en la dirección perpendicular al plano de incidencia.</w:t>
      </w:r>
    </w:p>
    <w:p w:rsidR="007F694D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¿Qué aplicaciones tiene la luz polarizada? Busque varios ejemplos de la vida diaria, biología, mineralogía, etc.</w:t>
      </w:r>
    </w:p>
    <w:p w:rsidR="008617E0" w:rsidRPr="00B11439" w:rsidRDefault="002B7384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 ver el en la vida cotidiana en las gafas polarizadas, películas en 3d, etc. En mineralogía se usan </w:t>
      </w:r>
      <w:r w:rsidR="008D4E1E">
        <w:rPr>
          <w:rFonts w:ascii="Arial" w:hAnsi="Arial" w:cs="Arial"/>
        </w:rPr>
        <w:t xml:space="preserve">microscopios polarizados </w:t>
      </w:r>
      <w:r>
        <w:rPr>
          <w:rFonts w:ascii="Arial" w:hAnsi="Arial" w:cs="Arial"/>
        </w:rPr>
        <w:t>para detectar minerales, en química se utiliza para la espectroscopia del infrarrojo.</w:t>
      </w:r>
      <w:r w:rsidR="005C2AF0">
        <w:rPr>
          <w:rFonts w:ascii="Arial" w:hAnsi="Arial" w:cs="Arial"/>
        </w:rPr>
        <w:t xml:space="preserve"> En biología, se puede ver que los grillos, las abejas, las hormigas y varios insectos más </w:t>
      </w:r>
      <w:r w:rsidR="002A52C4">
        <w:rPr>
          <w:rFonts w:ascii="Arial" w:hAnsi="Arial" w:cs="Arial"/>
        </w:rPr>
        <w:t>pueden</w:t>
      </w:r>
      <w:r w:rsidR="005C2AF0">
        <w:rPr>
          <w:rFonts w:ascii="Arial" w:hAnsi="Arial" w:cs="Arial"/>
        </w:rPr>
        <w:t xml:space="preserve"> percibir la polarización</w:t>
      </w:r>
      <w:r w:rsidR="00B11439">
        <w:rPr>
          <w:rFonts w:ascii="Arial" w:hAnsi="Arial" w:cs="Arial"/>
        </w:rPr>
        <w:t>.</w:t>
      </w:r>
      <w:r w:rsidR="00B11439" w:rsidRPr="00B11439">
        <w:rPr>
          <w:rFonts w:ascii="Arial" w:hAnsi="Arial" w:cs="Arial"/>
        </w:rPr>
        <w:t xml:space="preserve"> </w:t>
      </w:r>
    </w:p>
    <w:p w:rsidR="00560880" w:rsidRPr="00D05711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Describa el funcionamiento de un interferómetro de </w:t>
      </w:r>
      <w:proofErr w:type="spellStart"/>
      <w:r w:rsidRPr="00D05711">
        <w:rPr>
          <w:rFonts w:ascii="Arial" w:hAnsi="Arial" w:cs="Arial"/>
        </w:rPr>
        <w:t>Michelson</w:t>
      </w:r>
      <w:proofErr w:type="spellEnd"/>
      <w:r w:rsidRPr="00D05711">
        <w:rPr>
          <w:rFonts w:ascii="Arial" w:hAnsi="Arial" w:cs="Arial"/>
        </w:rPr>
        <w:t xml:space="preserve">. </w:t>
      </w:r>
    </w:p>
    <w:p w:rsidR="006A52D0" w:rsidRPr="00D05711" w:rsidRDefault="000B6111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El interferómetro de </w:t>
      </w:r>
      <w:proofErr w:type="spellStart"/>
      <w:r w:rsidRPr="00D05711">
        <w:rPr>
          <w:rFonts w:ascii="Arial" w:hAnsi="Arial" w:cs="Arial"/>
        </w:rPr>
        <w:t>Michelson</w:t>
      </w:r>
      <w:proofErr w:type="spellEnd"/>
      <w:r w:rsidRPr="00D05711">
        <w:rPr>
          <w:rFonts w:ascii="Arial" w:hAnsi="Arial" w:cs="Arial"/>
        </w:rPr>
        <w:t xml:space="preserve"> produce franjas de interferencia mediante la división de un haz de luz monocromática, de modo que un rayo golpea un espejo fijo y el otro un espejo móvil. Cuando los haces reflejados son llevados de vuelta juntos hacia el detector, se produce un patrón de interferencia. </w:t>
      </w:r>
    </w:p>
    <w:p w:rsidR="007F694D" w:rsidRPr="00D05711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¿Qué impacto tiene el medir la velocidad de propagación en las teorías sobre la luz?</w:t>
      </w:r>
    </w:p>
    <w:p w:rsidR="00C3710A" w:rsidRPr="00D05711" w:rsidRDefault="00D42DA0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Si la velocidad de propagación es mayor en el aire y menor en el agua, entonces se logra a demostrar la validez de la teoría ondulatoria. Si la velocidad de propagación es mayor en el agua </w:t>
      </w:r>
      <w:r w:rsidRPr="00D05711">
        <w:rPr>
          <w:rFonts w:ascii="Arial" w:hAnsi="Arial" w:cs="Arial"/>
        </w:rPr>
        <w:lastRenderedPageBreak/>
        <w:t>y menor en el aire, entonces la teoría corpuscular seria la que es válida.</w:t>
      </w:r>
      <w:r w:rsidR="00C974C9" w:rsidRPr="00D05711">
        <w:rPr>
          <w:rFonts w:ascii="Arial" w:hAnsi="Arial" w:cs="Arial"/>
        </w:rPr>
        <w:t xml:space="preserve"> En 1850 se demostró que en el aire la luz va más deprisa que en el agua.</w:t>
      </w:r>
    </w:p>
    <w:p w:rsidR="007F694D" w:rsidRPr="00D05711" w:rsidRDefault="007F694D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¿Qué es el “éter”?</w:t>
      </w:r>
    </w:p>
    <w:p w:rsidR="005A6B8C" w:rsidRPr="00D05711" w:rsidRDefault="005A6B8C" w:rsidP="005A6B8C">
      <w:pPr>
        <w:pStyle w:val="ListParagraph"/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 xml:space="preserve">Se describe como el medio </w:t>
      </w:r>
      <w:r w:rsidR="00CA7917" w:rsidRPr="00D05711">
        <w:rPr>
          <w:rFonts w:ascii="Arial" w:hAnsi="Arial" w:cs="Arial"/>
        </w:rPr>
        <w:t xml:space="preserve">material </w:t>
      </w:r>
      <w:r w:rsidRPr="00D05711">
        <w:rPr>
          <w:rFonts w:ascii="Arial" w:hAnsi="Arial" w:cs="Arial"/>
        </w:rPr>
        <w:t xml:space="preserve">que existe para la propagación </w:t>
      </w:r>
      <w:r w:rsidR="00141F1D" w:rsidRPr="00D05711">
        <w:rPr>
          <w:rFonts w:ascii="Arial" w:hAnsi="Arial" w:cs="Arial"/>
        </w:rPr>
        <w:t xml:space="preserve">de las ondas de </w:t>
      </w:r>
      <w:r w:rsidR="00F30C7B" w:rsidRPr="00D05711">
        <w:rPr>
          <w:rFonts w:ascii="Arial" w:hAnsi="Arial" w:cs="Arial"/>
        </w:rPr>
        <w:t xml:space="preserve">la </w:t>
      </w:r>
      <w:r w:rsidRPr="00D05711">
        <w:rPr>
          <w:rFonts w:ascii="Arial" w:hAnsi="Arial" w:cs="Arial"/>
        </w:rPr>
        <w:t xml:space="preserve">luz. </w:t>
      </w:r>
    </w:p>
    <w:p w:rsidR="000F7126" w:rsidRDefault="00780283" w:rsidP="000F7126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¿Qué son las ecuaciones de Maxwell y que implicaciones tuvo en la necesidad de la luz propagarse a través del “éter”?</w:t>
      </w:r>
      <w:r w:rsidR="00CD7721" w:rsidRPr="00D05711">
        <w:rPr>
          <w:rFonts w:ascii="Arial" w:hAnsi="Arial" w:cs="Arial"/>
        </w:rPr>
        <w:t xml:space="preserve"> </w:t>
      </w:r>
    </w:p>
    <w:p w:rsidR="00AB419C" w:rsidRPr="000F7126" w:rsidRDefault="00D62682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 w:rsidRPr="000F7126">
        <w:rPr>
          <w:rFonts w:ascii="Arial" w:hAnsi="Arial" w:cs="Arial"/>
        </w:rPr>
        <w:t xml:space="preserve">James resume las ideas del electromagnetismo de Hans Christian </w:t>
      </w:r>
      <w:proofErr w:type="spellStart"/>
      <w:r w:rsidRPr="000F7126">
        <w:rPr>
          <w:rFonts w:ascii="Arial" w:hAnsi="Arial" w:cs="Arial"/>
        </w:rPr>
        <w:t>Orsted</w:t>
      </w:r>
      <w:proofErr w:type="spellEnd"/>
      <w:r w:rsidRPr="000F7126">
        <w:rPr>
          <w:rFonts w:ascii="Arial" w:hAnsi="Arial" w:cs="Arial"/>
        </w:rPr>
        <w:t xml:space="preserve">, André-Marie Ampere, y Michael Faraday en un sistema de ecuaciones. </w:t>
      </w:r>
      <w:r w:rsidR="0042430C" w:rsidRPr="000F7126">
        <w:rPr>
          <w:rFonts w:ascii="Arial" w:hAnsi="Arial" w:cs="Arial"/>
        </w:rPr>
        <w:t xml:space="preserve">La consecuencia más importante es  la posibilidad de obtener ondas electromagnéticas propagándose en el vacío con una velocidad que depende de las propiedades eléctricas y magnéticas del mismo. </w:t>
      </w:r>
      <w:r w:rsidR="00556A32" w:rsidRPr="000F7126">
        <w:rPr>
          <w:rFonts w:ascii="Arial" w:hAnsi="Arial" w:cs="Arial"/>
        </w:rPr>
        <w:t xml:space="preserve">Determinando la </w:t>
      </w:r>
      <w:proofErr w:type="spellStart"/>
      <w:r w:rsidR="00556A32" w:rsidRPr="000F7126">
        <w:rPr>
          <w:rFonts w:ascii="Arial" w:hAnsi="Arial" w:cs="Arial"/>
        </w:rPr>
        <w:t>permitividad</w:t>
      </w:r>
      <w:proofErr w:type="spellEnd"/>
      <w:r w:rsidR="00556A32" w:rsidRPr="000F7126">
        <w:rPr>
          <w:rFonts w:ascii="Arial" w:hAnsi="Arial" w:cs="Arial"/>
        </w:rPr>
        <w:t xml:space="preserve"> eléctrica del </w:t>
      </w:r>
      <w:proofErr w:type="spellStart"/>
      <w:r w:rsidR="00556A32" w:rsidRPr="000F7126">
        <w:rPr>
          <w:rFonts w:ascii="Arial" w:hAnsi="Arial" w:cs="Arial"/>
        </w:rPr>
        <w:t>vacio</w:t>
      </w:r>
      <w:proofErr w:type="spellEnd"/>
      <w:r w:rsidR="00556A32" w:rsidRPr="000F7126">
        <w:rPr>
          <w:rFonts w:ascii="Arial" w:hAnsi="Arial" w:cs="Arial"/>
        </w:rPr>
        <w:t xml:space="preserve"> </w:t>
      </w:r>
      <w:r w:rsidR="00556A32" w:rsidRPr="000F7126">
        <w:rPr>
          <w:rFonts w:ascii="Arial" w:hAnsi="Arial" w:cs="Arial"/>
          <w:bCs/>
          <w:shd w:val="clear" w:color="auto" w:fill="FFFFFF"/>
          <w:lang w:val="el-GR"/>
        </w:rPr>
        <w:t>Ε</w:t>
      </w:r>
      <w:r w:rsidR="00556A32" w:rsidRPr="000F7126">
        <w:rPr>
          <w:rFonts w:ascii="Arial" w:hAnsi="Arial" w:cs="Arial"/>
          <w:bCs/>
          <w:shd w:val="clear" w:color="auto" w:fill="FFFFFF"/>
          <w:lang w:val="el-GR"/>
        </w:rPr>
        <w:softHyphen/>
      </w:r>
      <w:r w:rsidR="00556A32" w:rsidRPr="000F7126">
        <w:rPr>
          <w:rFonts w:ascii="Arial" w:hAnsi="Arial" w:cs="Arial"/>
          <w:bCs/>
          <w:shd w:val="clear" w:color="auto" w:fill="FFFFFF"/>
          <w:lang w:val="el-GR"/>
        </w:rPr>
        <w:softHyphen/>
      </w:r>
      <w:r w:rsidR="00556A32" w:rsidRPr="000F7126">
        <w:rPr>
          <w:rFonts w:ascii="Arial" w:hAnsi="Arial" w:cs="Arial"/>
          <w:bCs/>
          <w:shd w:val="clear" w:color="auto" w:fill="FFFFFF"/>
          <w:vertAlign w:val="subscript"/>
        </w:rPr>
        <w:t xml:space="preserve">0 </w:t>
      </w:r>
      <w:r w:rsidR="00556A32" w:rsidRPr="000F7126">
        <w:rPr>
          <w:rFonts w:ascii="Arial" w:hAnsi="Arial" w:cs="Arial"/>
          <w:bCs/>
          <w:shd w:val="clear" w:color="auto" w:fill="FFFFFF"/>
        </w:rPr>
        <w:t>y su permeabilidad magnética μ</w:t>
      </w:r>
      <w:r w:rsidR="00556A32" w:rsidRPr="000F7126">
        <w:rPr>
          <w:rFonts w:ascii="Arial" w:hAnsi="Arial" w:cs="Arial"/>
          <w:bCs/>
          <w:shd w:val="clear" w:color="auto" w:fill="FFFFFF"/>
          <w:vertAlign w:val="subscript"/>
        </w:rPr>
        <w:t xml:space="preserve">0, </w:t>
      </w:r>
      <w:r w:rsidR="00556A32" w:rsidRPr="000F7126">
        <w:rPr>
          <w:rFonts w:ascii="Arial" w:hAnsi="Arial" w:cs="Arial"/>
          <w:bCs/>
          <w:shd w:val="clear" w:color="auto" w:fill="FFFFFF"/>
        </w:rPr>
        <w:t>se puede conocer la velocidad de propagación c, de las ondas electromagnéticas</w:t>
      </w:r>
      <w:r w:rsidR="00EB56BA" w:rsidRPr="000F7126">
        <w:rPr>
          <w:rFonts w:ascii="Arial" w:hAnsi="Arial" w:cs="Arial"/>
          <w:bCs/>
          <w:shd w:val="clear" w:color="auto" w:fill="FFFFFF"/>
        </w:rPr>
        <w:t>.</w:t>
      </w:r>
      <w:r w:rsidR="00D05711" w:rsidRPr="000F7126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EB56BA" w:rsidRPr="000F7126">
        <w:rPr>
          <w:rFonts w:ascii="Arial" w:hAnsi="Arial" w:cs="Arial"/>
        </w:rPr>
        <w:t xml:space="preserve">Las medidas: </w:t>
      </w:r>
      <w:r w:rsidR="00EB56BA" w:rsidRPr="000F7126">
        <w:rPr>
          <w:rFonts w:ascii="Arial" w:hAnsi="Arial" w:cs="Arial"/>
          <w:bCs/>
          <w:shd w:val="clear" w:color="auto" w:fill="FFFFFF"/>
          <w:lang w:val="el-GR"/>
        </w:rPr>
        <w:t>Ε</w:t>
      </w:r>
      <w:r w:rsidR="00EB56BA" w:rsidRPr="000F7126">
        <w:rPr>
          <w:rFonts w:ascii="Arial" w:hAnsi="Arial" w:cs="Arial"/>
          <w:bCs/>
          <w:shd w:val="clear" w:color="auto" w:fill="FFFFFF"/>
          <w:lang w:val="el-GR"/>
        </w:rPr>
        <w:softHyphen/>
      </w:r>
      <w:r w:rsidR="00EB56BA" w:rsidRPr="000F7126">
        <w:rPr>
          <w:rFonts w:ascii="Arial" w:hAnsi="Arial" w:cs="Arial"/>
          <w:bCs/>
          <w:shd w:val="clear" w:color="auto" w:fill="FFFFFF"/>
          <w:lang w:val="el-GR"/>
        </w:rPr>
        <w:softHyphen/>
      </w:r>
      <w:r w:rsidR="00EB56BA" w:rsidRPr="000F7126">
        <w:rPr>
          <w:rFonts w:ascii="Arial" w:hAnsi="Arial" w:cs="Arial"/>
          <w:bCs/>
          <w:shd w:val="clear" w:color="auto" w:fill="FFFFFF"/>
          <w:vertAlign w:val="subscript"/>
        </w:rPr>
        <w:t xml:space="preserve">0 = </w:t>
      </w:r>
      <w:r w:rsidR="00EB56BA" w:rsidRPr="000F7126">
        <w:rPr>
          <w:rFonts w:ascii="Arial" w:eastAsiaTheme="minorEastAsia" w:hAnsi="Arial" w:cs="Arial"/>
        </w:rPr>
        <w:t>8.8544x10</w:t>
      </w:r>
      <w:r w:rsidR="00EB56BA" w:rsidRPr="000F7126">
        <w:rPr>
          <w:rFonts w:ascii="Arial" w:eastAsiaTheme="minorEastAsia" w:hAnsi="Arial" w:cs="Arial"/>
          <w:vertAlign w:val="superscript"/>
        </w:rPr>
        <w:t>-12</w:t>
      </w:r>
      <w:r w:rsidR="00EB56BA" w:rsidRPr="000F7126">
        <w:rPr>
          <w:rFonts w:ascii="Arial" w:eastAsiaTheme="minorEastAsia" w:hAnsi="Arial" w:cs="Arial"/>
        </w:rPr>
        <w:t xml:space="preserve"> N</w:t>
      </w:r>
      <w:r w:rsidR="00EB56BA" w:rsidRPr="000F7126">
        <w:rPr>
          <w:rFonts w:ascii="Arial" w:eastAsiaTheme="minorEastAsia" w:hAnsi="Arial" w:cs="Arial"/>
          <w:vertAlign w:val="superscript"/>
        </w:rPr>
        <w:t>-1</w:t>
      </w:r>
      <w:r w:rsidR="00EB56BA" w:rsidRPr="000F7126">
        <w:rPr>
          <w:rFonts w:ascii="Arial" w:eastAsiaTheme="minorEastAsia" w:hAnsi="Arial" w:cs="Arial"/>
        </w:rPr>
        <w:t>m</w:t>
      </w:r>
      <w:r w:rsidR="00EB56BA" w:rsidRPr="000F7126">
        <w:rPr>
          <w:rFonts w:ascii="Arial" w:eastAsiaTheme="minorEastAsia" w:hAnsi="Arial" w:cs="Arial"/>
          <w:vertAlign w:val="superscript"/>
        </w:rPr>
        <w:t>-2</w:t>
      </w:r>
      <w:r w:rsidR="00EB56BA" w:rsidRPr="000F7126">
        <w:rPr>
          <w:rFonts w:ascii="Arial" w:eastAsiaTheme="minorEastAsia" w:hAnsi="Arial" w:cs="Arial"/>
        </w:rPr>
        <w:t>C</w:t>
      </w:r>
      <w:r w:rsidR="00EB56BA" w:rsidRPr="000F7126">
        <w:rPr>
          <w:rFonts w:ascii="Arial" w:eastAsiaTheme="minorEastAsia" w:hAnsi="Arial" w:cs="Arial"/>
          <w:vertAlign w:val="superscript"/>
        </w:rPr>
        <w:t xml:space="preserve">2 </w:t>
      </w:r>
      <w:r w:rsidR="00EB56BA" w:rsidRPr="000F7126">
        <w:rPr>
          <w:rFonts w:ascii="Arial" w:eastAsiaTheme="minorEastAsia" w:hAnsi="Arial" w:cs="Arial"/>
        </w:rPr>
        <w:t xml:space="preserve">y </w:t>
      </w:r>
      <w:r w:rsidR="00EB56BA" w:rsidRPr="000F7126">
        <w:rPr>
          <w:rFonts w:ascii="Arial" w:hAnsi="Arial" w:cs="Arial"/>
          <w:bCs/>
          <w:shd w:val="clear" w:color="auto" w:fill="FFFFFF"/>
        </w:rPr>
        <w:t>μ</w:t>
      </w:r>
      <w:r w:rsidR="00EB56BA" w:rsidRPr="000F7126">
        <w:rPr>
          <w:rFonts w:ascii="Arial" w:hAnsi="Arial" w:cs="Arial"/>
          <w:bCs/>
          <w:shd w:val="clear" w:color="auto" w:fill="FFFFFF"/>
          <w:vertAlign w:val="subscript"/>
        </w:rPr>
        <w:t>0</w:t>
      </w:r>
      <w:r w:rsidR="00EB56BA" w:rsidRPr="000F7126">
        <w:rPr>
          <w:rFonts w:ascii="Arial" w:hAnsi="Arial" w:cs="Arial"/>
        </w:rPr>
        <w:t>= 1.2566x10</w:t>
      </w:r>
      <w:r w:rsidR="00EB56BA" w:rsidRPr="000F7126">
        <w:rPr>
          <w:rFonts w:ascii="Arial" w:hAnsi="Arial" w:cs="Arial"/>
          <w:vertAlign w:val="superscript"/>
        </w:rPr>
        <w:t>-6</w:t>
      </w:r>
      <w:r w:rsidR="00EB56BA" w:rsidRPr="000F7126">
        <w:rPr>
          <w:rFonts w:ascii="Arial" w:hAnsi="Arial" w:cs="Arial"/>
        </w:rPr>
        <w:t>mKgC</w:t>
      </w:r>
      <w:r w:rsidR="00EB56BA" w:rsidRPr="000F7126">
        <w:rPr>
          <w:rFonts w:ascii="Arial" w:hAnsi="Arial" w:cs="Arial"/>
          <w:vertAlign w:val="superscript"/>
        </w:rPr>
        <w:t>-2</w:t>
      </w:r>
      <w:r w:rsidR="00186F68" w:rsidRPr="000F7126">
        <w:rPr>
          <w:rFonts w:ascii="Arial" w:hAnsi="Arial" w:cs="Arial"/>
          <w:vertAlign w:val="superscript"/>
        </w:rPr>
        <w:softHyphen/>
      </w:r>
      <w:r w:rsidR="00186F68" w:rsidRPr="000F7126">
        <w:rPr>
          <w:rFonts w:ascii="Arial" w:hAnsi="Arial" w:cs="Arial"/>
          <w:vertAlign w:val="superscript"/>
        </w:rPr>
        <w:softHyphen/>
      </w:r>
      <w:r w:rsidR="00186F68" w:rsidRPr="000F7126">
        <w:rPr>
          <w:rFonts w:ascii="Arial" w:hAnsi="Arial" w:cs="Arial"/>
          <w:vertAlign w:val="superscript"/>
        </w:rPr>
        <w:softHyphen/>
      </w:r>
      <w:r w:rsidR="00186F68" w:rsidRPr="000F7126">
        <w:rPr>
          <w:rFonts w:ascii="Arial" w:hAnsi="Arial" w:cs="Arial"/>
        </w:rPr>
        <w:t xml:space="preserve">, </w:t>
      </w:r>
      <w:r w:rsidR="00186F68" w:rsidRPr="000F7126">
        <w:rPr>
          <w:rFonts w:ascii="Arial" w:hAnsi="Arial" w:cs="Arial"/>
          <w:vertAlign w:val="superscript"/>
        </w:rPr>
        <w:t xml:space="preserve"> </w:t>
      </w:r>
      <w:r w:rsidR="00EB56BA" w:rsidRPr="000F7126">
        <w:rPr>
          <w:rFonts w:ascii="Arial" w:hAnsi="Arial" w:cs="Arial"/>
        </w:rPr>
        <w:t xml:space="preserve">permiten a Maxwell obtener la velocidad </w:t>
      </w:r>
      <w:r w:rsidR="00186F68" w:rsidRPr="000F7126">
        <w:rPr>
          <w:rFonts w:ascii="Arial" w:hAnsi="Arial" w:cs="Arial"/>
        </w:rPr>
        <w:t xml:space="preserve">luz </w:t>
      </w:r>
      <w:r w:rsidR="00EB56BA" w:rsidRPr="000F7126">
        <w:rPr>
          <w:rFonts w:ascii="Arial" w:hAnsi="Arial" w:cs="Arial"/>
        </w:rPr>
        <w:t>c=300,000 Km/s</w:t>
      </w:r>
      <w:r w:rsidR="00186F68" w:rsidRPr="000F7126">
        <w:rPr>
          <w:rFonts w:ascii="Arial" w:hAnsi="Arial" w:cs="Arial"/>
        </w:rPr>
        <w:t>.</w:t>
      </w:r>
      <w:r w:rsidR="003F4787" w:rsidRPr="000F7126">
        <w:rPr>
          <w:rFonts w:ascii="Arial" w:hAnsi="Arial" w:cs="Arial"/>
        </w:rPr>
        <w:t xml:space="preserve"> Maxwell concluye que la luz es una perturbación electromagnética en forma de ondas que se propaga a través del éter.</w:t>
      </w:r>
    </w:p>
    <w:p w:rsidR="006B759A" w:rsidRDefault="006B759A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¿Quién desarrolla el radio y la telegrafía sin hilo? ¿Qué anteriormente había descubierto Hertz que hizo posible la invención del radio?</w:t>
      </w:r>
    </w:p>
    <w:p w:rsidR="00F629E8" w:rsidRPr="00D05711" w:rsidRDefault="00B25D45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1888, </w:t>
      </w:r>
      <w:r w:rsidRPr="00481D72">
        <w:rPr>
          <w:rFonts w:ascii="Arial" w:hAnsi="Arial" w:cs="Arial"/>
        </w:rPr>
        <w:t>Heinrich Rudolf Hertz</w:t>
      </w:r>
      <w:r>
        <w:rPr>
          <w:rFonts w:ascii="Arial" w:hAnsi="Arial" w:cs="Arial"/>
        </w:rPr>
        <w:t xml:space="preserve"> llego a generar y detectar ondas electromagnéticas de longitud de onda larga. </w:t>
      </w:r>
      <w:r w:rsidR="00637B3F">
        <w:rPr>
          <w:rFonts w:ascii="Arial" w:hAnsi="Arial" w:cs="Arial"/>
        </w:rPr>
        <w:t xml:space="preserve">A </w:t>
      </w:r>
      <w:r w:rsidR="00637B3F" w:rsidRPr="006B759A">
        <w:rPr>
          <w:rFonts w:ascii="Arial" w:hAnsi="Arial" w:cs="Arial"/>
        </w:rPr>
        <w:t>Guillermo Marconi</w:t>
      </w:r>
      <w:r w:rsidR="00637B3F">
        <w:rPr>
          <w:rFonts w:ascii="Arial" w:hAnsi="Arial" w:cs="Arial"/>
        </w:rPr>
        <w:t xml:space="preserve"> se le atribuye el invento de la</w:t>
      </w:r>
      <w:r w:rsidR="00637B3F" w:rsidRPr="00D05711">
        <w:rPr>
          <w:rFonts w:ascii="Arial" w:hAnsi="Arial" w:cs="Arial"/>
        </w:rPr>
        <w:t xml:space="preserve"> radio y la telegrafía sin hilo</w:t>
      </w:r>
      <w:r w:rsidR="00637B3F">
        <w:rPr>
          <w:rFonts w:ascii="Arial" w:hAnsi="Arial" w:cs="Arial"/>
        </w:rPr>
        <w:t>.</w:t>
      </w:r>
    </w:p>
    <w:p w:rsidR="00CD7721" w:rsidRDefault="006B759A" w:rsidP="00404A19">
      <w:pPr>
        <w:pStyle w:val="ListParagraph"/>
        <w:numPr>
          <w:ilvl w:val="0"/>
          <w:numId w:val="1"/>
        </w:numPr>
        <w:spacing w:after="240"/>
        <w:ind w:left="360" w:right="-360"/>
        <w:contextualSpacing w:val="0"/>
        <w:jc w:val="both"/>
        <w:rPr>
          <w:rFonts w:ascii="Arial" w:hAnsi="Arial" w:cs="Arial"/>
        </w:rPr>
      </w:pPr>
      <w:r w:rsidRPr="00D05711">
        <w:rPr>
          <w:rFonts w:ascii="Arial" w:hAnsi="Arial" w:cs="Arial"/>
        </w:rPr>
        <w:t>¿Qué es longitud</w:t>
      </w:r>
      <w:r w:rsidR="0060606D" w:rsidRPr="00D05711">
        <w:rPr>
          <w:rFonts w:ascii="Arial" w:hAnsi="Arial" w:cs="Arial"/>
        </w:rPr>
        <w:t xml:space="preserve"> (o largo de onda), amplitud</w:t>
      </w:r>
      <w:r w:rsidRPr="00D05711">
        <w:rPr>
          <w:rFonts w:ascii="Arial" w:hAnsi="Arial" w:cs="Arial"/>
        </w:rPr>
        <w:t xml:space="preserve"> y frecuencia de una onda electromagnética? ¿Qué relación matemática hay entre ellas?</w:t>
      </w:r>
      <w:r w:rsidR="0060606D" w:rsidRPr="00D05711">
        <w:rPr>
          <w:rFonts w:ascii="Arial" w:hAnsi="Arial" w:cs="Arial"/>
        </w:rPr>
        <w:t xml:space="preserve"> </w:t>
      </w:r>
    </w:p>
    <w:p w:rsidR="00C774CC" w:rsidRPr="00D05711" w:rsidRDefault="008E0775" w:rsidP="000F7126">
      <w:pPr>
        <w:pStyle w:val="ListParagraph"/>
        <w:spacing w:after="240"/>
        <w:ind w:left="360" w:right="-360" w:firstLine="34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matemática se puede ver en la ecuación </w:t>
      </w:r>
      <w:r w:rsidR="00C672A9" w:rsidRPr="00C672A9">
        <w:rPr>
          <w:rFonts w:ascii="Arial" w:hAnsi="Arial" w:cs="Arial"/>
        </w:rPr>
        <w:t>c = λ ν,</w:t>
      </w:r>
      <w:r w:rsidR="00C672A9">
        <w:rPr>
          <w:rFonts w:ascii="Arial" w:hAnsi="Arial" w:cs="Arial"/>
        </w:rPr>
        <w:t xml:space="preserve"> donde c es la velocidad de propagación de la luz en el medio; lambda es la longitud de onda (distancia entre dos valles) y </w:t>
      </w:r>
      <w:proofErr w:type="spellStart"/>
      <w:r w:rsidR="00C672A9">
        <w:rPr>
          <w:rFonts w:ascii="Arial" w:hAnsi="Arial" w:cs="Arial"/>
        </w:rPr>
        <w:t>nu</w:t>
      </w:r>
      <w:proofErr w:type="spellEnd"/>
      <w:r w:rsidR="00C672A9">
        <w:rPr>
          <w:rFonts w:ascii="Arial" w:hAnsi="Arial" w:cs="Arial"/>
        </w:rPr>
        <w:t xml:space="preserve"> es la frecuencia </w:t>
      </w:r>
      <w:r w:rsidR="005E782A">
        <w:rPr>
          <w:rFonts w:ascii="Arial" w:hAnsi="Arial" w:cs="Arial"/>
        </w:rPr>
        <w:t>(pulsaciones por segundo).</w:t>
      </w:r>
    </w:p>
    <w:p w:rsidR="001E4658" w:rsidRPr="00D05711" w:rsidRDefault="006F5566" w:rsidP="00404A19">
      <w:pPr>
        <w:jc w:val="center"/>
        <w:rPr>
          <w:rFonts w:ascii="Arial" w:hAnsi="Arial" w:cs="Arial"/>
          <w:b/>
        </w:rPr>
      </w:pPr>
      <w:r w:rsidRPr="00D05711">
        <w:rPr>
          <w:rFonts w:ascii="Arial" w:hAnsi="Arial" w:cs="Arial"/>
          <w:b/>
        </w:rPr>
        <w:t xml:space="preserve">Material desarrollado y de propiedad del Dr. </w:t>
      </w:r>
      <w:proofErr w:type="spellStart"/>
      <w:r w:rsidRPr="00D05711">
        <w:rPr>
          <w:rFonts w:ascii="Arial" w:hAnsi="Arial" w:cs="Arial"/>
          <w:b/>
        </w:rPr>
        <w:t>Estevão</w:t>
      </w:r>
      <w:proofErr w:type="spellEnd"/>
      <w:r w:rsidRPr="00D05711">
        <w:rPr>
          <w:rFonts w:ascii="Arial" w:hAnsi="Arial" w:cs="Arial"/>
          <w:b/>
        </w:rPr>
        <w:t xml:space="preserve"> </w:t>
      </w:r>
      <w:proofErr w:type="spellStart"/>
      <w:r w:rsidRPr="00D05711">
        <w:rPr>
          <w:rFonts w:ascii="Arial" w:hAnsi="Arial" w:cs="Arial"/>
          <w:b/>
        </w:rPr>
        <w:t>Rosim</w:t>
      </w:r>
      <w:proofErr w:type="spellEnd"/>
      <w:r w:rsidRPr="00D05711">
        <w:rPr>
          <w:rFonts w:ascii="Arial" w:hAnsi="Arial" w:cs="Arial"/>
          <w:b/>
        </w:rPr>
        <w:t xml:space="preserve"> </w:t>
      </w:r>
      <w:proofErr w:type="spellStart"/>
      <w:r w:rsidRPr="00D05711">
        <w:rPr>
          <w:rFonts w:ascii="Arial" w:hAnsi="Arial" w:cs="Arial"/>
          <w:b/>
        </w:rPr>
        <w:t>Fachini</w:t>
      </w:r>
      <w:proofErr w:type="spellEnd"/>
      <w:r w:rsidRPr="00D05711">
        <w:rPr>
          <w:rFonts w:ascii="Arial" w:hAnsi="Arial" w:cs="Arial"/>
          <w:b/>
        </w:rPr>
        <w:t xml:space="preserve"> y sujeto a corrección </w:t>
      </w:r>
      <w:r w:rsidR="00C66BD6" w:rsidRPr="00D05711">
        <w:rPr>
          <w:rFonts w:ascii="Arial" w:hAnsi="Arial" w:cs="Arial"/>
          <w:b/>
        </w:rPr>
        <w:t>28</w:t>
      </w:r>
      <w:r w:rsidRPr="00D05711">
        <w:rPr>
          <w:rFonts w:ascii="Arial" w:hAnsi="Arial" w:cs="Arial"/>
          <w:b/>
        </w:rPr>
        <w:t xml:space="preserve"> de </w:t>
      </w:r>
      <w:r w:rsidR="00C66BD6" w:rsidRPr="00D05711">
        <w:rPr>
          <w:rFonts w:ascii="Arial" w:hAnsi="Arial" w:cs="Arial"/>
          <w:b/>
        </w:rPr>
        <w:t>diciem</w:t>
      </w:r>
      <w:r w:rsidRPr="00D05711">
        <w:rPr>
          <w:rFonts w:ascii="Arial" w:hAnsi="Arial" w:cs="Arial"/>
          <w:b/>
        </w:rPr>
        <w:t>bre de 2015</w:t>
      </w:r>
    </w:p>
    <w:sectPr w:rsidR="001E4658" w:rsidRPr="00D05711" w:rsidSect="00B92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26554"/>
    <w:multiLevelType w:val="hybridMultilevel"/>
    <w:tmpl w:val="1764B4B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5B"/>
    <w:rsid w:val="00034879"/>
    <w:rsid w:val="000363F9"/>
    <w:rsid w:val="00055F68"/>
    <w:rsid w:val="0007560E"/>
    <w:rsid w:val="000A0AB8"/>
    <w:rsid w:val="000B6111"/>
    <w:rsid w:val="000C0A34"/>
    <w:rsid w:val="000F7126"/>
    <w:rsid w:val="001057D9"/>
    <w:rsid w:val="00117F04"/>
    <w:rsid w:val="001333D8"/>
    <w:rsid w:val="00141F1D"/>
    <w:rsid w:val="00186F68"/>
    <w:rsid w:val="001B5373"/>
    <w:rsid w:val="001B7A93"/>
    <w:rsid w:val="001C2DC2"/>
    <w:rsid w:val="001E4658"/>
    <w:rsid w:val="002032B7"/>
    <w:rsid w:val="00230B7D"/>
    <w:rsid w:val="002A52C4"/>
    <w:rsid w:val="002B7384"/>
    <w:rsid w:val="002E2EDB"/>
    <w:rsid w:val="002E57F5"/>
    <w:rsid w:val="0030297E"/>
    <w:rsid w:val="00302B11"/>
    <w:rsid w:val="00313B1F"/>
    <w:rsid w:val="0038657B"/>
    <w:rsid w:val="00387D4E"/>
    <w:rsid w:val="003B3E76"/>
    <w:rsid w:val="003C6230"/>
    <w:rsid w:val="003E24D2"/>
    <w:rsid w:val="003F4787"/>
    <w:rsid w:val="00404A19"/>
    <w:rsid w:val="0042430C"/>
    <w:rsid w:val="00445153"/>
    <w:rsid w:val="00461A0E"/>
    <w:rsid w:val="0047671A"/>
    <w:rsid w:val="00481D72"/>
    <w:rsid w:val="005062C7"/>
    <w:rsid w:val="00555632"/>
    <w:rsid w:val="00556A32"/>
    <w:rsid w:val="00560880"/>
    <w:rsid w:val="0059056C"/>
    <w:rsid w:val="005A6B8C"/>
    <w:rsid w:val="005C235B"/>
    <w:rsid w:val="005C2AF0"/>
    <w:rsid w:val="005E1E08"/>
    <w:rsid w:val="005E782A"/>
    <w:rsid w:val="005E7F59"/>
    <w:rsid w:val="005F3FD0"/>
    <w:rsid w:val="0060606D"/>
    <w:rsid w:val="006367AB"/>
    <w:rsid w:val="00637B3F"/>
    <w:rsid w:val="006553FC"/>
    <w:rsid w:val="0066070A"/>
    <w:rsid w:val="00672073"/>
    <w:rsid w:val="00672B59"/>
    <w:rsid w:val="006A52D0"/>
    <w:rsid w:val="006B759A"/>
    <w:rsid w:val="006F5566"/>
    <w:rsid w:val="00713261"/>
    <w:rsid w:val="00740024"/>
    <w:rsid w:val="00780283"/>
    <w:rsid w:val="00795A44"/>
    <w:rsid w:val="007A769F"/>
    <w:rsid w:val="007B4F25"/>
    <w:rsid w:val="007C57D3"/>
    <w:rsid w:val="007D4D1A"/>
    <w:rsid w:val="007F694D"/>
    <w:rsid w:val="008617E0"/>
    <w:rsid w:val="008D0E22"/>
    <w:rsid w:val="008D4E1E"/>
    <w:rsid w:val="008E0775"/>
    <w:rsid w:val="008E2B8C"/>
    <w:rsid w:val="00912F22"/>
    <w:rsid w:val="00913CB9"/>
    <w:rsid w:val="0096335B"/>
    <w:rsid w:val="0096664B"/>
    <w:rsid w:val="009B3282"/>
    <w:rsid w:val="009C6963"/>
    <w:rsid w:val="00A078FC"/>
    <w:rsid w:val="00A35235"/>
    <w:rsid w:val="00A45E15"/>
    <w:rsid w:val="00A7206B"/>
    <w:rsid w:val="00A75312"/>
    <w:rsid w:val="00AB4079"/>
    <w:rsid w:val="00AB419C"/>
    <w:rsid w:val="00AB501C"/>
    <w:rsid w:val="00AD6E3C"/>
    <w:rsid w:val="00AD7479"/>
    <w:rsid w:val="00B016F8"/>
    <w:rsid w:val="00B107BD"/>
    <w:rsid w:val="00B11439"/>
    <w:rsid w:val="00B25D45"/>
    <w:rsid w:val="00B26774"/>
    <w:rsid w:val="00B35B04"/>
    <w:rsid w:val="00B44752"/>
    <w:rsid w:val="00B54B14"/>
    <w:rsid w:val="00B65C5D"/>
    <w:rsid w:val="00B92CB3"/>
    <w:rsid w:val="00C23990"/>
    <w:rsid w:val="00C3710A"/>
    <w:rsid w:val="00C54679"/>
    <w:rsid w:val="00C66BD6"/>
    <w:rsid w:val="00C672A9"/>
    <w:rsid w:val="00C774CC"/>
    <w:rsid w:val="00C81CC3"/>
    <w:rsid w:val="00C974C9"/>
    <w:rsid w:val="00CA5A03"/>
    <w:rsid w:val="00CA7917"/>
    <w:rsid w:val="00CB25B5"/>
    <w:rsid w:val="00CC40A1"/>
    <w:rsid w:val="00CD7721"/>
    <w:rsid w:val="00CF6D11"/>
    <w:rsid w:val="00D05711"/>
    <w:rsid w:val="00D17EFE"/>
    <w:rsid w:val="00D4295F"/>
    <w:rsid w:val="00D42DA0"/>
    <w:rsid w:val="00D62682"/>
    <w:rsid w:val="00D9774B"/>
    <w:rsid w:val="00DA58D9"/>
    <w:rsid w:val="00DC5E8A"/>
    <w:rsid w:val="00E112D2"/>
    <w:rsid w:val="00EB56BA"/>
    <w:rsid w:val="00F30C7B"/>
    <w:rsid w:val="00F31440"/>
    <w:rsid w:val="00F35C90"/>
    <w:rsid w:val="00F54B61"/>
    <w:rsid w:val="00F571E0"/>
    <w:rsid w:val="00F629E8"/>
    <w:rsid w:val="00F83240"/>
    <w:rsid w:val="00FA05F5"/>
    <w:rsid w:val="00FA36DE"/>
    <w:rsid w:val="00FE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C721A-ED4B-4638-BE53-8D65D9C6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3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3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3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9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D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ERIpzyny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5175</Characters>
  <Application>Microsoft Office Word</Application>
  <DocSecurity>0</DocSecurity>
  <Lines>101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ESTEVAO ROSIM FACHINI</dc:creator>
  <cp:lastModifiedBy>Kai-Ming Chow</cp:lastModifiedBy>
  <cp:revision>3</cp:revision>
  <dcterms:created xsi:type="dcterms:W3CDTF">2018-04-01T06:01:00Z</dcterms:created>
  <dcterms:modified xsi:type="dcterms:W3CDTF">2018-04-01T06:03:00Z</dcterms:modified>
</cp:coreProperties>
</file>