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EE12B8" w14:textId="77777777" w:rsidR="007F46DC" w:rsidRDefault="007F46DC" w:rsidP="00EC2358">
      <w:pPr>
        <w:suppressLineNumbers/>
        <w:spacing w:line="480" w:lineRule="auto"/>
        <w:contextualSpacing/>
      </w:pPr>
    </w:p>
    <w:p w14:paraId="0A50F8B6" w14:textId="7E54CAEB" w:rsidR="00B0170B" w:rsidRPr="00DC349D" w:rsidRDefault="008A1E4E" w:rsidP="00EC2358">
      <w:pPr>
        <w:suppressLineNumbers/>
        <w:spacing w:line="480" w:lineRule="auto"/>
        <w:contextualSpacing/>
        <w:jc w:val="center"/>
        <w:rPr>
          <w:b/>
          <w:sz w:val="32"/>
          <w:szCs w:val="32"/>
        </w:rPr>
      </w:pPr>
      <w:r w:rsidRPr="00DC349D">
        <w:rPr>
          <w:b/>
          <w:sz w:val="32"/>
          <w:szCs w:val="32"/>
        </w:rPr>
        <w:t>A SOLAR IRRADIANCE CLIMATE DATA RECORD</w:t>
      </w:r>
    </w:p>
    <w:p w14:paraId="5F6205C1" w14:textId="7C7B5A9E" w:rsidR="00B0170B" w:rsidRPr="006C583D" w:rsidRDefault="00B0170B" w:rsidP="00EC2358">
      <w:pPr>
        <w:suppressLineNumbers/>
        <w:spacing w:line="480" w:lineRule="auto"/>
        <w:contextualSpacing/>
        <w:jc w:val="center"/>
      </w:pPr>
      <w:r>
        <w:t>O. Coddington</w:t>
      </w:r>
      <w:r w:rsidR="00AF1B57" w:rsidRPr="00AF1B57">
        <w:rPr>
          <w:vertAlign w:val="superscript"/>
        </w:rPr>
        <w:t>1</w:t>
      </w:r>
      <w:r>
        <w:t xml:space="preserve">, J. </w:t>
      </w:r>
      <w:r w:rsidR="00DC349D">
        <w:t xml:space="preserve">L. </w:t>
      </w:r>
      <w:r>
        <w:t>Lean</w:t>
      </w:r>
      <w:r w:rsidR="00AF1B57" w:rsidRPr="00AF1B57">
        <w:rPr>
          <w:vertAlign w:val="superscript"/>
        </w:rPr>
        <w:t>2</w:t>
      </w:r>
      <w:r>
        <w:t xml:space="preserve">, </w:t>
      </w:r>
      <w:r w:rsidRPr="00CF430B">
        <w:t>P</w:t>
      </w:r>
      <w:r>
        <w:t>. Pilewskie</w:t>
      </w:r>
      <w:r w:rsidR="00AF1B57" w:rsidRPr="00AF1B57">
        <w:rPr>
          <w:vertAlign w:val="superscript"/>
        </w:rPr>
        <w:t>1</w:t>
      </w:r>
      <w:r>
        <w:t>, M. Snow</w:t>
      </w:r>
      <w:r w:rsidR="00AF1B57" w:rsidRPr="00AF1B57">
        <w:rPr>
          <w:vertAlign w:val="superscript"/>
        </w:rPr>
        <w:t>1</w:t>
      </w:r>
      <w:r w:rsidR="006C583D">
        <w:t xml:space="preserve">, D. </w:t>
      </w:r>
      <w:r w:rsidR="006C583D" w:rsidRPr="00CF430B">
        <w:t>Lindholm</w:t>
      </w:r>
      <w:r w:rsidR="006C583D" w:rsidRPr="00CF430B">
        <w:rPr>
          <w:vertAlign w:val="superscript"/>
        </w:rPr>
        <w:t>1</w:t>
      </w:r>
    </w:p>
    <w:p w14:paraId="196D1511" w14:textId="77777777" w:rsidR="00DC349D" w:rsidRDefault="00DC349D" w:rsidP="00EC2358">
      <w:pPr>
        <w:suppressLineNumbers/>
        <w:spacing w:line="480" w:lineRule="auto"/>
        <w:contextualSpacing/>
      </w:pPr>
    </w:p>
    <w:p w14:paraId="738F5D81" w14:textId="681D6554" w:rsidR="00DC349D" w:rsidRPr="00212EE8" w:rsidRDefault="00DC349D" w:rsidP="00EC2358">
      <w:pPr>
        <w:suppressLineNumbers/>
        <w:spacing w:line="480" w:lineRule="auto"/>
        <w:contextualSpacing/>
        <w:rPr>
          <w:i/>
        </w:rPr>
      </w:pPr>
      <w:r>
        <w:t>1.</w:t>
      </w:r>
      <w:r w:rsidR="00212EE8">
        <w:t xml:space="preserve"> </w:t>
      </w:r>
      <w:r w:rsidR="00212EE8">
        <w:rPr>
          <w:i/>
        </w:rPr>
        <w:t>Laboratory for Atmospheric and Space Physics, University of Colorado Boulder, Boulder, CO, 80305</w:t>
      </w:r>
    </w:p>
    <w:p w14:paraId="69FE09B2" w14:textId="39E175B3" w:rsidR="00DC349D" w:rsidRPr="006F2533" w:rsidRDefault="00DC349D" w:rsidP="00EC2358">
      <w:pPr>
        <w:suppressLineNumbers/>
        <w:spacing w:line="480" w:lineRule="auto"/>
        <w:contextualSpacing/>
      </w:pPr>
      <w:proofErr w:type="gramStart"/>
      <w:r w:rsidRPr="006F2533">
        <w:t xml:space="preserve">2. </w:t>
      </w:r>
      <w:r w:rsidRPr="006F2533">
        <w:rPr>
          <w:i/>
        </w:rPr>
        <w:t>Space Science</w:t>
      </w:r>
      <w:proofErr w:type="gramEnd"/>
      <w:r w:rsidRPr="006F2533">
        <w:rPr>
          <w:i/>
        </w:rPr>
        <w:t xml:space="preserve"> Division, Naval Research Laboratory, Washington D.C. 20375</w:t>
      </w:r>
    </w:p>
    <w:p w14:paraId="32EC1008" w14:textId="35126124" w:rsidR="00DC349D" w:rsidRDefault="00DC349D" w:rsidP="00EC2358">
      <w:pPr>
        <w:suppressLineNumbers/>
        <w:spacing w:line="480" w:lineRule="auto"/>
        <w:contextualSpacing/>
      </w:pPr>
    </w:p>
    <w:p w14:paraId="2D95ADED" w14:textId="77777777" w:rsidR="00040BD1" w:rsidRDefault="00040BD1" w:rsidP="00EC2358">
      <w:pPr>
        <w:suppressLineNumbers/>
        <w:spacing w:line="480" w:lineRule="auto"/>
        <w:contextualSpacing/>
        <w:rPr>
          <w:b/>
        </w:rPr>
      </w:pPr>
      <w:r>
        <w:rPr>
          <w:b/>
        </w:rPr>
        <w:br w:type="page"/>
      </w:r>
    </w:p>
    <w:p w14:paraId="7C81F697" w14:textId="77777777" w:rsidR="003165B7" w:rsidRDefault="00B0170B" w:rsidP="004A4A3A">
      <w:pPr>
        <w:spacing w:line="480" w:lineRule="auto"/>
        <w:contextualSpacing/>
      </w:pPr>
      <w:r w:rsidRPr="00B0170B">
        <w:rPr>
          <w:b/>
        </w:rPr>
        <w:lastRenderedPageBreak/>
        <w:t>Abstract</w:t>
      </w:r>
    </w:p>
    <w:p w14:paraId="32F7E321" w14:textId="7CA837CD" w:rsidR="00AF1B57" w:rsidRPr="00893E92" w:rsidRDefault="00C76C47" w:rsidP="004A4A3A">
      <w:pPr>
        <w:spacing w:line="480" w:lineRule="auto"/>
        <w:contextualSpacing/>
      </w:pPr>
      <w:r>
        <w:t xml:space="preserve">     </w:t>
      </w:r>
      <w:r w:rsidR="00600D94">
        <w:t>We present a new climate data record for total solar irradiance and solar spectral irradiance between 1610 and present-day with associated wavelength and time dependent uncertai</w:t>
      </w:r>
      <w:r w:rsidR="006E752E">
        <w:t>nties</w:t>
      </w:r>
      <w:r w:rsidR="00594CFF">
        <w:t>,</w:t>
      </w:r>
      <w:r w:rsidR="006E752E">
        <w:t xml:space="preserve"> and quarterly </w:t>
      </w:r>
      <w:r w:rsidR="00600D94">
        <w:t xml:space="preserve">updates. The data record, </w:t>
      </w:r>
      <w:r w:rsidR="0072768E">
        <w:t xml:space="preserve">which </w:t>
      </w:r>
      <w:r w:rsidR="00594CFF">
        <w:t>is part of</w:t>
      </w:r>
      <w:r w:rsidR="0072768E">
        <w:t xml:space="preserve"> </w:t>
      </w:r>
      <w:r w:rsidR="00600D94">
        <w:t xml:space="preserve">the National Oceanographic and Atmospheric Administration’s </w:t>
      </w:r>
      <w:r w:rsidR="008D20BC">
        <w:t xml:space="preserve">(NOAA) </w:t>
      </w:r>
      <w:r w:rsidR="00600D94">
        <w:t>C</w:t>
      </w:r>
      <w:r w:rsidR="008D20BC">
        <w:t>limate Data Record (CDR) Program</w:t>
      </w:r>
      <w:r w:rsidR="0072768E">
        <w:t>,</w:t>
      </w:r>
      <w:r w:rsidR="00594CFF">
        <w:t xml:space="preserve"> </w:t>
      </w:r>
      <w:r w:rsidR="00A624F8">
        <w:t xml:space="preserve">provides a robust, sustainable, and scientifically defensible record of solar irradiance that is of sufficient length, consistency, and continuity </w:t>
      </w:r>
      <w:r w:rsidR="0072768E">
        <w:t>for</w:t>
      </w:r>
      <w:r w:rsidR="00A624F8">
        <w:t xml:space="preserve"> use in studies of climate variability and climate change</w:t>
      </w:r>
      <w:r w:rsidR="00AE3861">
        <w:t xml:space="preserve"> </w:t>
      </w:r>
      <w:r w:rsidR="0072768E">
        <w:t xml:space="preserve">on multiple time scales, </w:t>
      </w:r>
      <w:r w:rsidR="003168EC">
        <w:t xml:space="preserve">and for </w:t>
      </w:r>
      <w:r w:rsidR="00AE3861">
        <w:t>user</w:t>
      </w:r>
      <w:r w:rsidR="003168EC">
        <w:t xml:space="preserve"> groups </w:t>
      </w:r>
      <w:r w:rsidR="00AE3861">
        <w:t>spanning climate modeling</w:t>
      </w:r>
      <w:r w:rsidR="00594CFF">
        <w:t>,</w:t>
      </w:r>
      <w:r w:rsidR="00AE3861">
        <w:t xml:space="preserve"> </w:t>
      </w:r>
      <w:r w:rsidR="00594CFF">
        <w:t xml:space="preserve">remote sensing, </w:t>
      </w:r>
      <w:r w:rsidR="00502DB3">
        <w:t xml:space="preserve">and </w:t>
      </w:r>
      <w:r w:rsidR="00AE3861">
        <w:t>natural resource and renewable energy industries</w:t>
      </w:r>
      <w:r w:rsidR="00A624F8">
        <w:t xml:space="preserve">.  The </w:t>
      </w:r>
      <w:r w:rsidR="005F2F63">
        <w:t>data record</w:t>
      </w:r>
      <w:r w:rsidR="00AE3861">
        <w:t xml:space="preserve">, jointly developed by the University of Colorado </w:t>
      </w:r>
      <w:r w:rsidR="00502DB3">
        <w:t xml:space="preserve">at </w:t>
      </w:r>
      <w:r w:rsidR="00AE3861">
        <w:t xml:space="preserve">Boulder’s Laboratory for Atmospheric and Space Physics (LASP) and the Naval Research Laboratory (NRL), </w:t>
      </w:r>
      <w:r w:rsidR="005F2F63">
        <w:t xml:space="preserve">is </w:t>
      </w:r>
      <w:r w:rsidR="0015532A">
        <w:t>constructed</w:t>
      </w:r>
      <w:r w:rsidR="0072768E">
        <w:t xml:space="preserve"> </w:t>
      </w:r>
      <w:r w:rsidR="00AE3861">
        <w:t xml:space="preserve">from </w:t>
      </w:r>
      <w:r w:rsidR="005F2F63">
        <w:t>solar irradiance model</w:t>
      </w:r>
      <w:r w:rsidR="003168EC">
        <w:t>s</w:t>
      </w:r>
      <w:r w:rsidR="00AE3861">
        <w:t xml:space="preserve"> that </w:t>
      </w:r>
      <w:r w:rsidR="00951904">
        <w:t>determine</w:t>
      </w:r>
      <w:r w:rsidR="00EB5BBE">
        <w:t xml:space="preserve"> the changes from quiet Sun conditions when facular brightening and sunspot darkening features are present on the solar disk, where the magnitude of the changes in irradiance are determined from linear regression</w:t>
      </w:r>
      <w:r w:rsidR="005F2F63">
        <w:t xml:space="preserve"> </w:t>
      </w:r>
      <w:r w:rsidR="00EB5BBE">
        <w:t xml:space="preserve">of </w:t>
      </w:r>
      <w:r w:rsidR="00502DB3">
        <w:t xml:space="preserve">the </w:t>
      </w:r>
      <w:r w:rsidR="00AE3861">
        <w:t xml:space="preserve">proxy Mg </w:t>
      </w:r>
      <w:r w:rsidR="00EE2AC9">
        <w:t xml:space="preserve">II index </w:t>
      </w:r>
      <w:r w:rsidR="00502DB3">
        <w:t xml:space="preserve">and sunspot area indices </w:t>
      </w:r>
      <w:r w:rsidR="005F2F63">
        <w:t xml:space="preserve">against the approximately decade-long solar irradiance measurements of the </w:t>
      </w:r>
      <w:proofErr w:type="spellStart"/>
      <w:r w:rsidR="005F2F63">
        <w:t>S</w:t>
      </w:r>
      <w:r w:rsidR="00B40E1D">
        <w:t>O</w:t>
      </w:r>
      <w:r w:rsidR="005F2F63">
        <w:t>lar</w:t>
      </w:r>
      <w:proofErr w:type="spellEnd"/>
      <w:r w:rsidR="005F2F63">
        <w:t xml:space="preserve"> Radiation and Climate Experiment (SORCE)</w:t>
      </w:r>
      <w:r w:rsidR="00EB5BBE">
        <w:t xml:space="preserve">. </w:t>
      </w:r>
      <w:r w:rsidR="003E17F8">
        <w:t>To promote long-term data usag</w:t>
      </w:r>
      <w:r w:rsidR="001B6761">
        <w:t xml:space="preserve">e and sharing </w:t>
      </w:r>
      <w:r w:rsidR="003168EC">
        <w:t>for a broad range of users</w:t>
      </w:r>
      <w:r w:rsidR="003E17F8">
        <w:t xml:space="preserve">, the </w:t>
      </w:r>
      <w:r w:rsidR="006E752E">
        <w:t>sourc</w:t>
      </w:r>
      <w:r w:rsidR="003E17F8">
        <w:t>e code</w:t>
      </w:r>
      <w:r w:rsidR="006E752E">
        <w:t xml:space="preserve">, </w:t>
      </w:r>
      <w:r w:rsidR="003E17F8">
        <w:t xml:space="preserve">the dataset itself, </w:t>
      </w:r>
      <w:r w:rsidR="006E752E">
        <w:t>and supporting documentation are</w:t>
      </w:r>
      <w:r w:rsidR="008D20BC">
        <w:t xml:space="preserve"> </w:t>
      </w:r>
      <w:r w:rsidR="00BF2A43">
        <w:t xml:space="preserve">archived </w:t>
      </w:r>
      <w:r w:rsidR="008D20BC">
        <w:t xml:space="preserve">at NOAA’s </w:t>
      </w:r>
      <w:r w:rsidR="00EF2553">
        <w:t>National Centers for Environmental Information (NCEI)</w:t>
      </w:r>
      <w:r w:rsidR="001B6761">
        <w:t xml:space="preserve">. The dataset </w:t>
      </w:r>
      <w:r w:rsidR="003E17F8">
        <w:t xml:space="preserve">is also available </w:t>
      </w:r>
      <w:r w:rsidR="001B6761">
        <w:t>through</w:t>
      </w:r>
      <w:r w:rsidR="003C1B9A">
        <w:t xml:space="preserve"> the Laboratory for Atmospheric and Space Physics (LASP)</w:t>
      </w:r>
      <w:r w:rsidR="001B6761">
        <w:t xml:space="preserve"> Interactive Solar Irradiance Data Center (LISIRD) for user-specified time periods and spectral ranges of interest.</w:t>
      </w:r>
      <w:r w:rsidR="00AF1B57">
        <w:rPr>
          <w:b/>
        </w:rPr>
        <w:br w:type="page"/>
      </w:r>
    </w:p>
    <w:p w14:paraId="1AF80CE4" w14:textId="566A7459" w:rsidR="00AF1B57" w:rsidRDefault="00810E5E" w:rsidP="004A4A3A">
      <w:pPr>
        <w:spacing w:line="480" w:lineRule="auto"/>
        <w:contextualSpacing/>
        <w:rPr>
          <w:b/>
        </w:rPr>
      </w:pPr>
      <w:r w:rsidRPr="00810E5E">
        <w:rPr>
          <w:b/>
        </w:rPr>
        <w:t>Capsule</w:t>
      </w:r>
    </w:p>
    <w:p w14:paraId="51816D15" w14:textId="02382A79" w:rsidR="00700DB7" w:rsidRPr="00700DB7" w:rsidRDefault="00C76C47" w:rsidP="004A4A3A">
      <w:pPr>
        <w:spacing w:before="240" w:line="480" w:lineRule="auto"/>
        <w:contextualSpacing/>
      </w:pPr>
      <w:r>
        <w:t xml:space="preserve">     </w:t>
      </w:r>
      <w:r w:rsidR="00700DB7">
        <w:t>We describe a solar irradiance climate data record</w:t>
      </w:r>
      <w:r w:rsidR="003168EC">
        <w:t xml:space="preserve"> </w:t>
      </w:r>
      <w:r w:rsidR="00700DB7">
        <w:t xml:space="preserve">of </w:t>
      </w:r>
      <w:r w:rsidR="0077320A">
        <w:t xml:space="preserve">daily </w:t>
      </w:r>
      <w:r w:rsidR="003168EC">
        <w:t xml:space="preserve">and monthly </w:t>
      </w:r>
      <w:r w:rsidR="00700DB7">
        <w:t>solar</w:t>
      </w:r>
      <w:r w:rsidR="0077320A">
        <w:t xml:space="preserve"> irradiance </w:t>
      </w:r>
      <w:r w:rsidR="00FC5490">
        <w:t xml:space="preserve">values </w:t>
      </w:r>
      <w:r w:rsidR="000C2F9F">
        <w:t xml:space="preserve">from 1882 to the present, </w:t>
      </w:r>
      <w:r w:rsidR="003168EC">
        <w:t>and annual values</w:t>
      </w:r>
      <w:r w:rsidR="00700DB7">
        <w:t xml:space="preserve"> since 1610</w:t>
      </w:r>
      <w:r w:rsidR="003168EC">
        <w:t xml:space="preserve">, </w:t>
      </w:r>
      <w:r w:rsidR="00FC5490">
        <w:t xml:space="preserve">sustained </w:t>
      </w:r>
      <w:r w:rsidR="00026F70">
        <w:t>with</w:t>
      </w:r>
      <w:r w:rsidR="000C2F9F">
        <w:t xml:space="preserve"> periodic updates</w:t>
      </w:r>
      <w:r w:rsidR="00700DB7">
        <w:t>.</w:t>
      </w:r>
    </w:p>
    <w:p w14:paraId="29C43A7F" w14:textId="357ABCE1" w:rsidR="001B6761" w:rsidRPr="00B0170B" w:rsidRDefault="00BA0403" w:rsidP="004A4A3A">
      <w:pPr>
        <w:spacing w:line="480" w:lineRule="auto"/>
        <w:contextualSpacing/>
        <w:rPr>
          <w:b/>
        </w:rPr>
      </w:pPr>
      <w:r>
        <w:rPr>
          <w:b/>
        </w:rPr>
        <w:t xml:space="preserve">1. </w:t>
      </w:r>
      <w:r w:rsidR="008F7E24">
        <w:rPr>
          <w:b/>
        </w:rPr>
        <w:t>The Role of the Sun in Climate</w:t>
      </w:r>
      <w:r w:rsidR="00173E28">
        <w:rPr>
          <w:b/>
        </w:rPr>
        <w:t xml:space="preserve"> Chang</w:t>
      </w:r>
      <w:r w:rsidR="008F7E24">
        <w:rPr>
          <w:b/>
        </w:rPr>
        <w:t>e</w:t>
      </w:r>
    </w:p>
    <w:p w14:paraId="78CE944E" w14:textId="5FCDECDF" w:rsidR="00D309CC" w:rsidRPr="003350CE" w:rsidRDefault="00D751E0" w:rsidP="004A4A3A">
      <w:pPr>
        <w:spacing w:line="480" w:lineRule="auto"/>
        <w:ind w:firstLine="360"/>
        <w:contextualSpacing/>
      </w:pPr>
      <w:r>
        <w:t>The Sun is the dominant en</w:t>
      </w:r>
      <w:r w:rsidR="00834C03">
        <w:t>ergy source for the Earth, e</w:t>
      </w:r>
      <w:r w:rsidR="009D4BB2">
        <w:t xml:space="preserve">stablishing </w:t>
      </w:r>
      <w:r w:rsidR="000C2F9F">
        <w:t>the Earth’s</w:t>
      </w:r>
      <w:r w:rsidR="00810E5E">
        <w:t xml:space="preserve"> </w:t>
      </w:r>
      <w:r w:rsidR="003350CE">
        <w:t xml:space="preserve">surface </w:t>
      </w:r>
      <w:r w:rsidR="00810E5E">
        <w:t>temperature</w:t>
      </w:r>
      <w:r w:rsidR="003350CE">
        <w:t>,</w:t>
      </w:r>
      <w:r w:rsidR="00810E5E">
        <w:t xml:space="preserve"> </w:t>
      </w:r>
      <w:r w:rsidR="003350CE">
        <w:t>structuring</w:t>
      </w:r>
      <w:r w:rsidR="009D4BB2">
        <w:t xml:space="preserve"> </w:t>
      </w:r>
      <w:r w:rsidR="003350CE">
        <w:t>the</w:t>
      </w:r>
      <w:r w:rsidR="00834C03">
        <w:t xml:space="preserve"> </w:t>
      </w:r>
      <w:r w:rsidR="008E538F">
        <w:t xml:space="preserve">overlying </w:t>
      </w:r>
      <w:r w:rsidR="00834C03">
        <w:t xml:space="preserve">atmosphere, and powering </w:t>
      </w:r>
      <w:r w:rsidR="00B2376C">
        <w:t xml:space="preserve">complex, </w:t>
      </w:r>
      <w:r w:rsidR="00834C03">
        <w:t xml:space="preserve">coupled </w:t>
      </w:r>
      <w:r w:rsidR="00E95104">
        <w:t>radiative, dynamical and</w:t>
      </w:r>
      <w:r w:rsidR="003350CE">
        <w:t xml:space="preserve"> chemical </w:t>
      </w:r>
      <w:r w:rsidR="000C2F9F">
        <w:t>processes that</w:t>
      </w:r>
      <w:r w:rsidR="003350CE">
        <w:t xml:space="preserve"> </w:t>
      </w:r>
      <w:r w:rsidR="008E538F">
        <w:t xml:space="preserve">produce </w:t>
      </w:r>
      <w:r w:rsidR="003350CE">
        <w:t>myriad</w:t>
      </w:r>
      <w:r w:rsidR="00834C03">
        <w:t xml:space="preserve"> land-</w:t>
      </w:r>
      <w:r w:rsidR="003350CE">
        <w:t>ocean-</w:t>
      </w:r>
      <w:r w:rsidR="00834C03">
        <w:t>atmosphere interactions</w:t>
      </w:r>
      <w:r w:rsidR="003350CE">
        <w:t xml:space="preserve"> that</w:t>
      </w:r>
      <w:r w:rsidR="00834C03">
        <w:t xml:space="preserve"> defin</w:t>
      </w:r>
      <w:r w:rsidR="003350CE">
        <w:t>e our</w:t>
      </w:r>
      <w:r w:rsidR="00CB55A2">
        <w:t xml:space="preserve"> terrestrial habitat. </w:t>
      </w:r>
      <w:r w:rsidR="003350CE">
        <w:t xml:space="preserve">On average, the </w:t>
      </w:r>
      <w:r w:rsidR="005951B8">
        <w:t xml:space="preserve">rate of </w:t>
      </w:r>
      <w:r w:rsidR="00F60694">
        <w:t xml:space="preserve">transport of </w:t>
      </w:r>
      <w:r w:rsidR="003350CE">
        <w:t xml:space="preserve">total </w:t>
      </w:r>
      <w:r w:rsidR="00F60694">
        <w:t xml:space="preserve">radiative </w:t>
      </w:r>
      <w:r w:rsidR="003350CE">
        <w:t xml:space="preserve">energy </w:t>
      </w:r>
      <w:r w:rsidR="005951B8">
        <w:t xml:space="preserve">per unit area </w:t>
      </w:r>
      <w:r w:rsidR="003350CE">
        <w:t>that the Sun pre</w:t>
      </w:r>
      <w:r w:rsidR="005951B8">
        <w:t>sently provides</w:t>
      </w:r>
      <w:r w:rsidR="001A4E84">
        <w:t xml:space="preserve"> </w:t>
      </w:r>
      <w:r w:rsidR="005951B8">
        <w:t xml:space="preserve">at the top of the </w:t>
      </w:r>
      <w:r w:rsidR="001A4E84">
        <w:t>Earth</w:t>
      </w:r>
      <w:r w:rsidR="005951B8">
        <w:t>’s atmosphere</w:t>
      </w:r>
      <w:r w:rsidR="001A4E84">
        <w:t xml:space="preserve"> is 1361</w:t>
      </w:r>
      <w:r w:rsidR="003350CE">
        <w:t xml:space="preserve"> W m</w:t>
      </w:r>
      <w:r w:rsidR="003350CE" w:rsidRPr="003350CE">
        <w:rPr>
          <w:vertAlign w:val="superscript"/>
        </w:rPr>
        <w:t>-2</w:t>
      </w:r>
      <w:r w:rsidR="00B07269">
        <w:rPr>
          <w:vertAlign w:val="subscript"/>
        </w:rPr>
        <w:t xml:space="preserve"> </w:t>
      </w:r>
      <w:r w:rsidR="00B07269">
        <w:t>(Figure 1).</w:t>
      </w:r>
      <w:r w:rsidR="003350CE">
        <w:rPr>
          <w:vertAlign w:val="subscript"/>
        </w:rPr>
        <w:t xml:space="preserve"> </w:t>
      </w:r>
      <w:r w:rsidR="003350CE" w:rsidRPr="003350CE">
        <w:t>This</w:t>
      </w:r>
      <w:r w:rsidR="003350CE">
        <w:t xml:space="preserve"> </w:t>
      </w:r>
      <w:r w:rsidR="003350CE" w:rsidRPr="003350CE">
        <w:t>is the total (spectrally integrated) solar irradiance</w:t>
      </w:r>
      <w:r w:rsidR="003350CE">
        <w:t xml:space="preserve">, </w:t>
      </w:r>
      <w:r w:rsidR="0077320A">
        <w:t xml:space="preserve">or </w:t>
      </w:r>
      <w:r w:rsidR="003350CE">
        <w:t>TSI</w:t>
      </w:r>
      <w:r w:rsidR="000C2F9F">
        <w:t xml:space="preserve"> (with </w:t>
      </w:r>
      <w:r w:rsidR="00BF6E6A">
        <w:t xml:space="preserve">units </w:t>
      </w:r>
      <w:r w:rsidR="005F20D8">
        <w:t>W m</w:t>
      </w:r>
      <w:r w:rsidR="005F20D8" w:rsidRPr="005F20D8">
        <w:rPr>
          <w:vertAlign w:val="superscript"/>
        </w:rPr>
        <w:t>-2</w:t>
      </w:r>
      <w:r w:rsidR="005F20D8">
        <w:t>)</w:t>
      </w:r>
      <w:r w:rsidR="003350CE">
        <w:t>, which is defined</w:t>
      </w:r>
      <w:r w:rsidR="003350CE">
        <w:rPr>
          <w:vertAlign w:val="subscript"/>
        </w:rPr>
        <w:t xml:space="preserve"> </w:t>
      </w:r>
      <w:r w:rsidR="003913AA">
        <w:t>for the Earth at a distance of</w:t>
      </w:r>
      <w:r w:rsidR="003350CE">
        <w:t xml:space="preserve"> one Astronomical </w:t>
      </w:r>
      <w:r w:rsidR="003350CE" w:rsidRPr="003350CE">
        <w:t>Unit</w:t>
      </w:r>
      <w:r w:rsidR="003913AA">
        <w:t xml:space="preserve"> from the Sun</w:t>
      </w:r>
      <w:r w:rsidR="003350CE">
        <w:t>. The s</w:t>
      </w:r>
      <w:r w:rsidR="003913AA">
        <w:t xml:space="preserve">pectrum of solar irradiance </w:t>
      </w:r>
      <w:r w:rsidR="006D0D32">
        <w:t>(the solar spectral irradiance, or SSI</w:t>
      </w:r>
      <w:r w:rsidR="005F20D8">
        <w:t xml:space="preserve">, with </w:t>
      </w:r>
      <w:r w:rsidR="00BF6E6A">
        <w:t>units</w:t>
      </w:r>
      <w:r w:rsidR="005F20D8">
        <w:t xml:space="preserve"> W m</w:t>
      </w:r>
      <w:r w:rsidR="005F20D8" w:rsidRPr="005F20D8">
        <w:rPr>
          <w:vertAlign w:val="superscript"/>
        </w:rPr>
        <w:t>-2</w:t>
      </w:r>
      <w:r w:rsidR="005F20D8">
        <w:rPr>
          <w:vertAlign w:val="superscript"/>
        </w:rPr>
        <w:t xml:space="preserve"> </w:t>
      </w:r>
      <w:r w:rsidR="005F20D8">
        <w:t>nm</w:t>
      </w:r>
      <w:r w:rsidR="005F20D8" w:rsidRPr="005F20D8">
        <w:rPr>
          <w:vertAlign w:val="superscript"/>
        </w:rPr>
        <w:t>-1</w:t>
      </w:r>
      <w:r w:rsidR="006D0D32">
        <w:t xml:space="preserve">) </w:t>
      </w:r>
      <w:r w:rsidR="003913AA">
        <w:t>that composes the total is similar in shape to</w:t>
      </w:r>
      <w:r w:rsidR="003350CE">
        <w:t xml:space="preserve"> a black body near </w:t>
      </w:r>
      <w:r w:rsidR="00B07269">
        <w:t>6000</w:t>
      </w:r>
      <w:r w:rsidR="003350CE" w:rsidRPr="003913AA">
        <w:rPr>
          <w:vertAlign w:val="superscript"/>
        </w:rPr>
        <w:t>o</w:t>
      </w:r>
      <w:r w:rsidR="003350CE">
        <w:t>C</w:t>
      </w:r>
      <w:r w:rsidR="00B07269">
        <w:t xml:space="preserve"> (Figure 1)</w:t>
      </w:r>
      <w:r w:rsidR="003913AA">
        <w:t>, which is the approximate temperature of the emitting layer of the Sun’s lower atmosphere from whe</w:t>
      </w:r>
      <w:r w:rsidR="00E457A8">
        <w:t>re</w:t>
      </w:r>
      <w:r w:rsidR="001A4E84">
        <w:t xml:space="preserve"> </w:t>
      </w:r>
      <w:r w:rsidR="00EA3A0C">
        <w:t>more than 99</w:t>
      </w:r>
      <w:r w:rsidR="00EF3F58">
        <w:t>%</w:t>
      </w:r>
      <w:r w:rsidR="003913AA">
        <w:t xml:space="preserve"> of </w:t>
      </w:r>
      <w:r w:rsidR="00EF3F58">
        <w:t xml:space="preserve">the </w:t>
      </w:r>
      <w:r w:rsidR="003913AA">
        <w:t xml:space="preserve">solar irradiance emerges. </w:t>
      </w:r>
    </w:p>
    <w:p w14:paraId="1E3A8C48" w14:textId="54163E52" w:rsidR="00DD76E5" w:rsidRDefault="003913AA" w:rsidP="004A4A3A">
      <w:pPr>
        <w:spacing w:line="480" w:lineRule="auto"/>
        <w:ind w:firstLine="360"/>
        <w:contextualSpacing/>
      </w:pPr>
      <w:r>
        <w:t xml:space="preserve">Neither the </w:t>
      </w:r>
      <w:r w:rsidR="0004651B">
        <w:t>TSI</w:t>
      </w:r>
      <w:r>
        <w:t xml:space="preserve"> nor </w:t>
      </w:r>
      <w:r w:rsidR="0004651B">
        <w:t>SSI</w:t>
      </w:r>
      <w:r w:rsidR="0047269B">
        <w:t xml:space="preserve"> is constant despite the historical reference of TSI as “the solar constant”.</w:t>
      </w:r>
      <w:r>
        <w:t xml:space="preserve"> </w:t>
      </w:r>
      <w:r w:rsidR="00C81E55">
        <w:t>The Sun’s 11-year, and longer,</w:t>
      </w:r>
      <w:r w:rsidR="00722699">
        <w:t xml:space="preserve"> </w:t>
      </w:r>
      <w:r w:rsidR="008E538F">
        <w:t>cycles of magnetic activity</w:t>
      </w:r>
      <w:r w:rsidR="00B2376C">
        <w:t>, driven by a sub-surface dynamo,</w:t>
      </w:r>
      <w:r w:rsidR="008E538F">
        <w:t xml:space="preserve"> </w:t>
      </w:r>
      <w:r w:rsidR="0050560F">
        <w:t xml:space="preserve">alter the amount of </w:t>
      </w:r>
      <w:r w:rsidR="0050560F" w:rsidRPr="00D92F43">
        <w:t xml:space="preserve">magnetic </w:t>
      </w:r>
      <w:r w:rsidR="000C2F9F">
        <w:t xml:space="preserve">flux that emerges </w:t>
      </w:r>
      <w:r w:rsidR="0047269B">
        <w:t xml:space="preserve">from the solar interior </w:t>
      </w:r>
      <w:r w:rsidR="000C2F9F">
        <w:t>into the Sun</w:t>
      </w:r>
      <w:r w:rsidR="0050560F">
        <w:t>’</w:t>
      </w:r>
      <w:r w:rsidR="000C2F9F">
        <w:t>s</w:t>
      </w:r>
      <w:r w:rsidR="00CF17B1">
        <w:t xml:space="preserve"> </w:t>
      </w:r>
      <w:r w:rsidR="002A19BA">
        <w:t>atmosphere</w:t>
      </w:r>
      <w:r w:rsidR="00CF17B1">
        <w:t xml:space="preserve"> </w:t>
      </w:r>
      <w:r w:rsidR="0050560F">
        <w:t>thereby producing</w:t>
      </w:r>
      <w:r w:rsidR="0034001C">
        <w:t xml:space="preserve"> </w:t>
      </w:r>
      <w:r w:rsidR="0050560F">
        <w:t>solar irradiance variations</w:t>
      </w:r>
      <w:r w:rsidR="00B5670A">
        <w:t xml:space="preserve"> (</w:t>
      </w:r>
      <w:r w:rsidR="006C3FDC">
        <w:t xml:space="preserve">e.g., </w:t>
      </w:r>
      <w:r w:rsidR="00B5670A">
        <w:t>Lean et al. 1988)</w:t>
      </w:r>
      <w:r w:rsidR="005D71B5">
        <w:t>. S</w:t>
      </w:r>
      <w:r w:rsidR="00B2376C">
        <w:t xml:space="preserve">unspots are magnetic features that </w:t>
      </w:r>
      <w:r w:rsidR="005D71B5">
        <w:t>appear</w:t>
      </w:r>
      <w:r w:rsidR="00774571">
        <w:t xml:space="preserve"> as dark spots on th</w:t>
      </w:r>
      <w:r w:rsidR="005D71B5">
        <w:t xml:space="preserve">e </w:t>
      </w:r>
      <w:r w:rsidR="00CF17B1">
        <w:t xml:space="preserve">visible </w:t>
      </w:r>
      <w:r w:rsidR="005D71B5">
        <w:t xml:space="preserve">surface of the Sun </w:t>
      </w:r>
      <w:r w:rsidR="00B2376C">
        <w:t xml:space="preserve">because the </w:t>
      </w:r>
      <w:r w:rsidR="00774571">
        <w:t xml:space="preserve">enhanced magnetic field strength </w:t>
      </w:r>
      <w:r w:rsidR="001A4E84">
        <w:t xml:space="preserve">is sufficient to </w:t>
      </w:r>
      <w:r w:rsidR="00966C84">
        <w:t>quell</w:t>
      </w:r>
      <w:r w:rsidR="008206E6">
        <w:t xml:space="preserve"> t</w:t>
      </w:r>
      <w:r w:rsidR="00DE4B23">
        <w:t xml:space="preserve">he </w:t>
      </w:r>
      <w:r w:rsidR="00CF17B1">
        <w:t xml:space="preserve">upwelling energy </w:t>
      </w:r>
      <w:r w:rsidR="005175C0">
        <w:t xml:space="preserve">from the </w:t>
      </w:r>
      <w:r w:rsidR="005D71B5">
        <w:t>convection zone below. T</w:t>
      </w:r>
      <w:r w:rsidR="008206E6">
        <w:t>he spots</w:t>
      </w:r>
      <w:r w:rsidR="005D71B5">
        <w:t xml:space="preserve"> </w:t>
      </w:r>
      <w:r w:rsidR="008206E6">
        <w:t>appear d</w:t>
      </w:r>
      <w:r w:rsidR="00464550">
        <w:t xml:space="preserve">ark because they are </w:t>
      </w:r>
      <w:r w:rsidR="008206E6">
        <w:t>cooler than the surrounding photosphere</w:t>
      </w:r>
      <w:r w:rsidR="00967BD7">
        <w:t xml:space="preserve"> (</w:t>
      </w:r>
      <w:r w:rsidR="006C3FDC">
        <w:t xml:space="preserve">e.g., </w:t>
      </w:r>
      <w:proofErr w:type="spellStart"/>
      <w:r w:rsidR="000C2F9F">
        <w:t>Rempel</w:t>
      </w:r>
      <w:proofErr w:type="spellEnd"/>
      <w:r w:rsidR="000C2F9F">
        <w:t xml:space="preserve"> and </w:t>
      </w:r>
      <w:proofErr w:type="spellStart"/>
      <w:r w:rsidR="000C2F9F">
        <w:t>Schlichenmaier</w:t>
      </w:r>
      <w:proofErr w:type="spellEnd"/>
      <w:r w:rsidR="00967BD7">
        <w:t xml:space="preserve"> 2011)</w:t>
      </w:r>
      <w:r w:rsidR="00A9223D">
        <w:t xml:space="preserve">. </w:t>
      </w:r>
      <w:r w:rsidR="001A4E84">
        <w:t>Sunspots</w:t>
      </w:r>
      <w:r w:rsidR="005D71B5">
        <w:t xml:space="preserve"> </w:t>
      </w:r>
      <w:r w:rsidR="00B2376C">
        <w:t xml:space="preserve">can </w:t>
      </w:r>
      <w:r w:rsidR="001A4E84">
        <w:t>persist on the Sun’s surface for</w:t>
      </w:r>
      <w:r w:rsidR="00A9223D">
        <w:t xml:space="preserve"> several days to weeks</w:t>
      </w:r>
      <w:r w:rsidR="001A4E84">
        <w:t>; their presence</w:t>
      </w:r>
      <w:r w:rsidR="00B2376C">
        <w:t xml:space="preserve"> </w:t>
      </w:r>
      <w:r w:rsidR="000C2F9F">
        <w:t>reduces</w:t>
      </w:r>
      <w:r w:rsidR="005D71B5">
        <w:t xml:space="preserve"> the Sun’s irradiance</w:t>
      </w:r>
      <w:r w:rsidR="008206E6">
        <w:t xml:space="preserve">. </w:t>
      </w:r>
      <w:r w:rsidR="00815094">
        <w:t>B</w:t>
      </w:r>
      <w:r w:rsidR="005D71B5">
        <w:t>right ma</w:t>
      </w:r>
      <w:r w:rsidR="00212EE8">
        <w:t xml:space="preserve">gnetic features called faculae </w:t>
      </w:r>
      <w:r w:rsidR="00A9223D">
        <w:t xml:space="preserve">typically </w:t>
      </w:r>
      <w:r w:rsidR="005D71B5">
        <w:t xml:space="preserve">accompany </w:t>
      </w:r>
      <w:r w:rsidR="00737DCE">
        <w:t>sunspots</w:t>
      </w:r>
      <w:r w:rsidR="005D71B5">
        <w:t>. Faculae</w:t>
      </w:r>
      <w:r w:rsidR="00737DCE">
        <w:t xml:space="preserve"> are </w:t>
      </w:r>
      <w:r w:rsidR="00DA577A">
        <w:t>longer-lived</w:t>
      </w:r>
      <w:r w:rsidR="000C2F9F">
        <w:t xml:space="preserve"> </w:t>
      </w:r>
      <w:r w:rsidR="005D71B5">
        <w:t>and more dispersed o</w:t>
      </w:r>
      <w:r w:rsidR="00952B85">
        <w:t>ver the solar disc than are sun</w:t>
      </w:r>
      <w:r w:rsidR="005D71B5">
        <w:t>s</w:t>
      </w:r>
      <w:r w:rsidR="00952B85">
        <w:t>p</w:t>
      </w:r>
      <w:r w:rsidR="005D71B5">
        <w:t xml:space="preserve">ots. </w:t>
      </w:r>
      <w:r w:rsidR="001A4E84">
        <w:t>B</w:t>
      </w:r>
      <w:r w:rsidR="00F85339">
        <w:t xml:space="preserve">right </w:t>
      </w:r>
      <w:r w:rsidR="001A4E84">
        <w:t>photospheric faculae</w:t>
      </w:r>
      <w:r w:rsidR="00952B85">
        <w:t xml:space="preserve">, which expand into </w:t>
      </w:r>
      <w:r w:rsidR="001A4E84">
        <w:t>regions called “</w:t>
      </w:r>
      <w:r w:rsidR="00952B85">
        <w:t>plage</w:t>
      </w:r>
      <w:r w:rsidR="001A4E84">
        <w:t>”</w:t>
      </w:r>
      <w:r w:rsidR="00952B85">
        <w:t xml:space="preserve"> </w:t>
      </w:r>
      <w:r w:rsidR="001A4E84">
        <w:t xml:space="preserve">in the </w:t>
      </w:r>
      <w:r w:rsidR="00F36E5F">
        <w:t>overlying</w:t>
      </w:r>
      <w:r w:rsidR="001A4E84">
        <w:t xml:space="preserve"> chromosphere</w:t>
      </w:r>
      <w:r w:rsidR="00F36E5F">
        <w:t>, are hotter than</w:t>
      </w:r>
      <w:r w:rsidR="00952B85">
        <w:t xml:space="preserve"> t</w:t>
      </w:r>
      <w:r w:rsidR="00F36E5F">
        <w:t>he su</w:t>
      </w:r>
      <w:r w:rsidR="001A4E84">
        <w:t>rrounding solar atmosphere; their presence on the Sun’s disk</w:t>
      </w:r>
      <w:r w:rsidR="00F36E5F">
        <w:t xml:space="preserve"> </w:t>
      </w:r>
      <w:r w:rsidR="00212EE8">
        <w:t>increases irradiance</w:t>
      </w:r>
      <w:r w:rsidR="000D4583">
        <w:t xml:space="preserve"> (</w:t>
      </w:r>
      <w:r w:rsidR="006C3FDC">
        <w:t>e.g., Walton et al. 2003</w:t>
      </w:r>
      <w:r w:rsidR="000D4583">
        <w:t>)</w:t>
      </w:r>
      <w:r w:rsidR="00F36E5F">
        <w:t>.</w:t>
      </w:r>
      <w:r w:rsidR="00952B85">
        <w:t xml:space="preserve"> </w:t>
      </w:r>
      <w:r w:rsidR="00F85339">
        <w:t xml:space="preserve"> </w:t>
      </w:r>
    </w:p>
    <w:p w14:paraId="4BF88338" w14:textId="646D7015" w:rsidR="00DD76E5" w:rsidRDefault="00F60694" w:rsidP="004A4A3A">
      <w:pPr>
        <w:spacing w:line="480" w:lineRule="auto"/>
        <w:ind w:firstLine="360"/>
        <w:contextualSpacing/>
      </w:pPr>
      <w:r>
        <w:t>Disk-integrated s</w:t>
      </w:r>
      <w:r w:rsidR="00952B85">
        <w:t xml:space="preserve">olar irradiance at any time is </w:t>
      </w:r>
      <w:r w:rsidR="00A9223D">
        <w:t xml:space="preserve">thus </w:t>
      </w:r>
      <w:r w:rsidR="00952B85">
        <w:t xml:space="preserve">the net of </w:t>
      </w:r>
      <w:r w:rsidR="00F36E5F">
        <w:t xml:space="preserve">the competing </w:t>
      </w:r>
      <w:r w:rsidR="000D4583">
        <w:t xml:space="preserve">emission enhancements </w:t>
      </w:r>
      <w:r w:rsidR="00464550">
        <w:t>in</w:t>
      </w:r>
      <w:r w:rsidR="001A4E84">
        <w:t xml:space="preserve"> all</w:t>
      </w:r>
      <w:r w:rsidR="00952B85">
        <w:t xml:space="preserve"> bright faculae (and plage) and </w:t>
      </w:r>
      <w:r w:rsidR="00F36E5F">
        <w:t xml:space="preserve">emission </w:t>
      </w:r>
      <w:r w:rsidR="00A10C00">
        <w:t>reduction</w:t>
      </w:r>
      <w:r w:rsidR="00F36E5F">
        <w:t xml:space="preserve"> </w:t>
      </w:r>
      <w:r w:rsidR="00464550">
        <w:t>in</w:t>
      </w:r>
      <w:r w:rsidR="001A4E84">
        <w:t xml:space="preserve"> all</w:t>
      </w:r>
      <w:r w:rsidR="00F36E5F">
        <w:t xml:space="preserve"> </w:t>
      </w:r>
      <w:r w:rsidR="00952B85">
        <w:t xml:space="preserve">dark sunspots. As solar activity increases </w:t>
      </w:r>
      <w:r w:rsidR="001A4E84">
        <w:t>during</w:t>
      </w:r>
      <w:r w:rsidR="00952B85">
        <w:t xml:space="preserve"> </w:t>
      </w:r>
      <w:r w:rsidR="00F36E5F">
        <w:t>the</w:t>
      </w:r>
      <w:r w:rsidR="00952B85">
        <w:t xml:space="preserve"> 11-year cycle, the enhanced facular</w:t>
      </w:r>
      <w:r w:rsidR="00A36429">
        <w:t xml:space="preserve"> </w:t>
      </w:r>
      <w:r w:rsidR="007625C3">
        <w:t>emission more</w:t>
      </w:r>
      <w:r w:rsidR="00952B85">
        <w:t xml:space="preserve"> than </w:t>
      </w:r>
      <w:r w:rsidR="00737DCE">
        <w:t>compensate</w:t>
      </w:r>
      <w:r w:rsidR="00F36E5F">
        <w:t>s</w:t>
      </w:r>
      <w:r w:rsidR="00737DCE">
        <w:t xml:space="preserve"> </w:t>
      </w:r>
      <w:r w:rsidR="00A10C00">
        <w:t xml:space="preserve">for </w:t>
      </w:r>
      <w:r w:rsidR="00737DCE">
        <w:t xml:space="preserve">the irradiance reduction </w:t>
      </w:r>
      <w:r w:rsidR="00A36429">
        <w:t>in</w:t>
      </w:r>
      <w:r w:rsidR="00737DCE">
        <w:t xml:space="preserve"> sunspots such that </w:t>
      </w:r>
      <w:r>
        <w:t>the TSI a</w:t>
      </w:r>
      <w:r w:rsidR="00737DCE">
        <w:t xml:space="preserve">t </w:t>
      </w:r>
      <w:r w:rsidR="00613CA8">
        <w:t xml:space="preserve">solar activity </w:t>
      </w:r>
      <w:r w:rsidR="00074DD9">
        <w:t xml:space="preserve">maximum </w:t>
      </w:r>
      <w:r w:rsidR="00737DCE">
        <w:t>exceeds that at solar minimum</w:t>
      </w:r>
      <w:r w:rsidR="009A4345">
        <w:t xml:space="preserve"> (Figure 2)</w:t>
      </w:r>
      <w:r w:rsidR="00737DCE">
        <w:t xml:space="preserve">. </w:t>
      </w:r>
      <w:r w:rsidR="00E56774">
        <w:t xml:space="preserve"> </w:t>
      </w:r>
      <w:r w:rsidR="00F36E5F">
        <w:t xml:space="preserve">But </w:t>
      </w:r>
      <w:r w:rsidR="00212EE8">
        <w:t>on shorte</w:t>
      </w:r>
      <w:r w:rsidR="009F0CB9">
        <w:t xml:space="preserve">r time scales </w:t>
      </w:r>
      <w:r w:rsidR="00E56774">
        <w:t>the Sun</w:t>
      </w:r>
      <w:r w:rsidR="00A9223D">
        <w:t>’s rotation</w:t>
      </w:r>
      <w:r w:rsidR="009F0CB9">
        <w:t xml:space="preserve">, </w:t>
      </w:r>
      <w:r w:rsidR="00074DD9">
        <w:t xml:space="preserve">which has </w:t>
      </w:r>
      <w:r w:rsidR="00A36429">
        <w:t xml:space="preserve">an </w:t>
      </w:r>
      <w:r w:rsidR="00A10C00">
        <w:t>approximately</w:t>
      </w:r>
      <w:r w:rsidR="00A36429">
        <w:t xml:space="preserve"> 2</w:t>
      </w:r>
      <w:r w:rsidR="009F0CB9">
        <w:t>7-day cycle,</w:t>
      </w:r>
      <w:r w:rsidR="00074DD9">
        <w:t xml:space="preserve"> can alter the number of sunspots and faculae on</w:t>
      </w:r>
      <w:r w:rsidR="00E56774">
        <w:t xml:space="preserve"> </w:t>
      </w:r>
      <w:r w:rsidR="00A9223D">
        <w:t xml:space="preserve">the </w:t>
      </w:r>
      <w:r w:rsidR="00FD29FA">
        <w:t>hemisphere of the solar disk projected to Earth</w:t>
      </w:r>
      <w:r w:rsidR="00004AC9">
        <w:t>, such that there are</w:t>
      </w:r>
      <w:r w:rsidR="00074DD9">
        <w:t xml:space="preserve"> times</w:t>
      </w:r>
      <w:r w:rsidR="00FD29FA">
        <w:t xml:space="preserve"> </w:t>
      </w:r>
      <w:r w:rsidR="00004AC9">
        <w:t xml:space="preserve">when </w:t>
      </w:r>
      <w:r w:rsidR="00074DD9">
        <w:t>large sunspots reduce</w:t>
      </w:r>
      <w:r w:rsidR="00F36E5F">
        <w:t xml:space="preserve"> irradiance much more than the dispersed </w:t>
      </w:r>
      <w:r w:rsidR="002003EF">
        <w:t>facular feature</w:t>
      </w:r>
      <w:r w:rsidR="00A36429">
        <w:t>s</w:t>
      </w:r>
      <w:r w:rsidR="002003EF">
        <w:t xml:space="preserve"> </w:t>
      </w:r>
      <w:r w:rsidR="00F36E5F">
        <w:t xml:space="preserve">increase it. </w:t>
      </w:r>
      <w:r w:rsidR="000D4583">
        <w:t>Space-era o</w:t>
      </w:r>
      <w:r w:rsidR="00737DCE">
        <w:t>bserva</w:t>
      </w:r>
      <w:r w:rsidR="00A36429">
        <w:t xml:space="preserve">tions of </w:t>
      </w:r>
      <w:r w:rsidR="006C7E10">
        <w:t>TSI</w:t>
      </w:r>
      <w:r w:rsidR="00A36429">
        <w:t xml:space="preserve"> demonstrate, unequivocally,</w:t>
      </w:r>
      <w:r w:rsidR="00737DCE">
        <w:t xml:space="preserve"> that the Sun emits approximately 0.1% more</w:t>
      </w:r>
      <w:r w:rsidR="001C57A4">
        <w:t xml:space="preserve"> radiative</w:t>
      </w:r>
      <w:r w:rsidR="00737DCE">
        <w:t xml:space="preserve"> energy at solar maximum than at solar minimum</w:t>
      </w:r>
      <w:r w:rsidR="00074DD9">
        <w:t xml:space="preserve"> (</w:t>
      </w:r>
      <w:r w:rsidR="00990528">
        <w:t xml:space="preserve">Kopp </w:t>
      </w:r>
      <w:r w:rsidR="00F36E5F">
        <w:t>and Lean</w:t>
      </w:r>
      <w:r w:rsidR="00821ED5">
        <w:t xml:space="preserve"> 2011</w:t>
      </w:r>
      <w:r w:rsidR="00074DD9">
        <w:t>)</w:t>
      </w:r>
      <w:r w:rsidR="002E7320">
        <w:t xml:space="preserve"> </w:t>
      </w:r>
      <w:r>
        <w:t>although</w:t>
      </w:r>
      <w:r w:rsidR="002E7320">
        <w:t xml:space="preserve"> </w:t>
      </w:r>
      <w:r w:rsidR="006C7E10">
        <w:t>TSI</w:t>
      </w:r>
      <w:r w:rsidR="00F36E5F">
        <w:t xml:space="preserve"> decrease</w:t>
      </w:r>
      <w:r w:rsidR="00FD29FA">
        <w:t>s</w:t>
      </w:r>
      <w:r w:rsidR="00F36E5F">
        <w:t xml:space="preserve"> </w:t>
      </w:r>
      <w:r w:rsidR="007625C3">
        <w:t>in excess of</w:t>
      </w:r>
      <w:r w:rsidR="00F36E5F">
        <w:t xml:space="preserve"> 0.3% can occur on time </w:t>
      </w:r>
      <w:r w:rsidR="002E7320">
        <w:t xml:space="preserve">scales of </w:t>
      </w:r>
      <w:r w:rsidR="00FD29FA">
        <w:t xml:space="preserve">days to </w:t>
      </w:r>
      <w:r w:rsidR="002E7320">
        <w:t>weeks</w:t>
      </w:r>
      <w:r w:rsidR="009A4345">
        <w:t xml:space="preserve"> (</w:t>
      </w:r>
      <w:r w:rsidR="000A16D4">
        <w:t>Woods et al. 2004</w:t>
      </w:r>
      <w:r w:rsidR="009A4345">
        <w:t>)</w:t>
      </w:r>
      <w:r w:rsidR="002E7320">
        <w:t>.</w:t>
      </w:r>
      <w:r w:rsidR="00F36E5F">
        <w:t xml:space="preserve"> </w:t>
      </w:r>
      <w:r w:rsidR="002E7320">
        <w:t>B</w:t>
      </w:r>
      <w:r w:rsidR="00990528">
        <w:t xml:space="preserve">oth </w:t>
      </w:r>
      <w:r w:rsidR="00737DCE">
        <w:t xml:space="preserve">observations </w:t>
      </w:r>
      <w:r w:rsidR="00074DD9">
        <w:t>(Harder et al. 2005)</w:t>
      </w:r>
      <w:r w:rsidR="008662C7">
        <w:t xml:space="preserve"> </w:t>
      </w:r>
      <w:r w:rsidR="00737DCE">
        <w:t xml:space="preserve">and solar atmosphere theoretical models </w:t>
      </w:r>
      <w:r w:rsidR="00074DD9">
        <w:t>(</w:t>
      </w:r>
      <w:r w:rsidR="008662C7">
        <w:t>Fontenla</w:t>
      </w:r>
      <w:r w:rsidR="00074DD9">
        <w:t xml:space="preserve"> et al.</w:t>
      </w:r>
      <w:r w:rsidR="00C94C29">
        <w:t xml:space="preserve"> 1993</w:t>
      </w:r>
      <w:r w:rsidR="00074DD9">
        <w:t xml:space="preserve">, </w:t>
      </w:r>
      <w:proofErr w:type="spellStart"/>
      <w:r w:rsidR="00074DD9">
        <w:t>Solanki</w:t>
      </w:r>
      <w:proofErr w:type="spellEnd"/>
      <w:r w:rsidR="00074DD9">
        <w:t xml:space="preserve"> and Unruh 1998)</w:t>
      </w:r>
      <w:r w:rsidR="008662C7">
        <w:t xml:space="preserve"> </w:t>
      </w:r>
      <w:r w:rsidR="00A36429">
        <w:t xml:space="preserve">indicate that the </w:t>
      </w:r>
      <w:r w:rsidR="00D85A22">
        <w:t xml:space="preserve">irradiance </w:t>
      </w:r>
      <w:r w:rsidR="00A36429">
        <w:t xml:space="preserve">spectrum </w:t>
      </w:r>
      <w:r w:rsidR="00984597">
        <w:t>v</w:t>
      </w:r>
      <w:r w:rsidR="00A36429">
        <w:t>aries as</w:t>
      </w:r>
      <w:r w:rsidR="00737DCE">
        <w:t xml:space="preserve"> a </w:t>
      </w:r>
      <w:r w:rsidR="009A6952">
        <w:t xml:space="preserve">strong </w:t>
      </w:r>
      <w:r w:rsidR="00737DCE">
        <w:t>function of wavelength</w:t>
      </w:r>
      <w:r w:rsidR="000D4583">
        <w:t xml:space="preserve"> </w:t>
      </w:r>
      <w:r w:rsidR="00FD29FA">
        <w:t xml:space="preserve">during </w:t>
      </w:r>
      <w:r w:rsidR="000D4583">
        <w:t xml:space="preserve">the </w:t>
      </w:r>
      <w:r w:rsidR="00FD29FA">
        <w:t>solar rotation and the solar cycle.</w:t>
      </w:r>
      <w:r w:rsidR="00CB7890">
        <w:t xml:space="preserve"> Figure 3 shows the modeled time series of S</w:t>
      </w:r>
      <w:r w:rsidR="00CB7890" w:rsidRPr="00275349">
        <w:t xml:space="preserve">SI </w:t>
      </w:r>
      <w:r w:rsidR="00CB7890">
        <w:t xml:space="preserve">from </w:t>
      </w:r>
      <w:r w:rsidR="00CB7890" w:rsidRPr="00275349">
        <w:t>1978 to 2014</w:t>
      </w:r>
      <w:r w:rsidR="00CB7890">
        <w:t>; the SSI has been binned into four broad wavelength bands spanning the ultraviolet to the near infrared.</w:t>
      </w:r>
    </w:p>
    <w:p w14:paraId="2C13F060" w14:textId="65D0A34F" w:rsidR="00731C69" w:rsidRDefault="00746CBF" w:rsidP="004A4A3A">
      <w:pPr>
        <w:spacing w:line="480" w:lineRule="auto"/>
        <w:ind w:firstLine="360"/>
        <w:contextualSpacing/>
      </w:pPr>
      <w:r>
        <w:t xml:space="preserve">Because of </w:t>
      </w:r>
      <w:r w:rsidR="00E657E3">
        <w:t>wavelength-dependent</w:t>
      </w:r>
      <w:r w:rsidR="0034001C">
        <w:t xml:space="preserve"> absorption and scattering processes, the </w:t>
      </w:r>
      <w:r w:rsidR="002E7320">
        <w:t>Earth</w:t>
      </w:r>
      <w:r w:rsidR="0034001C">
        <w:t xml:space="preserve"> system responds in distinct ways to </w:t>
      </w:r>
      <w:r w:rsidR="00074DD9">
        <w:t>the Sun’s</w:t>
      </w:r>
      <w:r w:rsidR="0034001C">
        <w:t xml:space="preserve"> energy inputs in different </w:t>
      </w:r>
      <w:r w:rsidR="00074DD9">
        <w:t xml:space="preserve">wavelength </w:t>
      </w:r>
      <w:r w:rsidR="0034001C">
        <w:t>regions</w:t>
      </w:r>
      <w:r w:rsidR="00074DD9">
        <w:t xml:space="preserve"> of the electromagnetic spectrum</w:t>
      </w:r>
      <w:r w:rsidR="0034001C">
        <w:t xml:space="preserve">. </w:t>
      </w:r>
      <w:r w:rsidR="007625C3">
        <w:t>The</w:t>
      </w:r>
      <w:r w:rsidR="002E7320">
        <w:t xml:space="preserve"> atmosphere completely absorbs </w:t>
      </w:r>
      <w:r w:rsidR="0034001C">
        <w:t xml:space="preserve">solar radiation at wavelengths shortward of </w:t>
      </w:r>
      <w:r w:rsidR="002E7320">
        <w:t>295</w:t>
      </w:r>
      <w:r w:rsidR="0034001C">
        <w:t xml:space="preserve"> nm</w:t>
      </w:r>
      <w:r w:rsidR="002E7320">
        <w:t>; this ultraviolet energy</w:t>
      </w:r>
      <w:r w:rsidR="0034001C">
        <w:t xml:space="preserve"> </w:t>
      </w:r>
      <w:r w:rsidR="002E7320">
        <w:t xml:space="preserve">both creates and </w:t>
      </w:r>
      <w:r w:rsidR="004A7EE1">
        <w:t xml:space="preserve">destroys </w:t>
      </w:r>
      <w:r w:rsidR="00ED4F32">
        <w:t>ozone</w:t>
      </w:r>
      <w:r w:rsidR="004A4A3A">
        <w:t xml:space="preserve"> </w:t>
      </w:r>
      <w:r w:rsidR="002E7320">
        <w:t xml:space="preserve">and is a primary determinant of </w:t>
      </w:r>
      <w:r w:rsidR="00CB6E67">
        <w:t xml:space="preserve">middle atmosphere </w:t>
      </w:r>
      <w:r w:rsidR="00ED4F32">
        <w:t>dynamics and temperature</w:t>
      </w:r>
      <w:r w:rsidR="00264CF3">
        <w:t xml:space="preserve"> (</w:t>
      </w:r>
      <w:r w:rsidR="00D55886">
        <w:t>e.g., S</w:t>
      </w:r>
      <w:r w:rsidR="00264CF3">
        <w:t>wartz et al. 2012)</w:t>
      </w:r>
      <w:r w:rsidR="00ED4F32">
        <w:t>.</w:t>
      </w:r>
      <w:r>
        <w:t xml:space="preserve"> Longer wavelength visible and near-infrared radiation penetrates to the </w:t>
      </w:r>
      <w:r w:rsidR="002E7320">
        <w:t>troposphere</w:t>
      </w:r>
      <w:r>
        <w:t xml:space="preserve"> and Earth’s surface, where roughly half of the </w:t>
      </w:r>
      <w:r w:rsidR="001C57A4">
        <w:t>globally averaged</w:t>
      </w:r>
      <w:r w:rsidR="00980C7C">
        <w:t xml:space="preserve"> </w:t>
      </w:r>
      <w:r>
        <w:t>incoming solar radiation is absorbed</w:t>
      </w:r>
      <w:r w:rsidR="00ED6C4A">
        <w:t xml:space="preserve"> </w:t>
      </w:r>
      <w:r w:rsidR="00074DD9">
        <w:t>(</w:t>
      </w:r>
      <w:proofErr w:type="spellStart"/>
      <w:r w:rsidR="00ED6C4A" w:rsidRPr="00074DD9">
        <w:t>Trenberth</w:t>
      </w:r>
      <w:proofErr w:type="spellEnd"/>
      <w:r w:rsidR="00ED6C4A" w:rsidRPr="00074DD9">
        <w:t xml:space="preserve"> et al</w:t>
      </w:r>
      <w:r w:rsidR="00074DD9" w:rsidRPr="00074DD9">
        <w:t>.</w:t>
      </w:r>
      <w:r w:rsidR="00ED6C4A">
        <w:t xml:space="preserve"> 2009</w:t>
      </w:r>
      <w:r w:rsidR="00074DD9">
        <w:t>,</w:t>
      </w:r>
      <w:r w:rsidR="00032EBB">
        <w:t xml:space="preserve"> </w:t>
      </w:r>
      <w:r w:rsidR="00032EBB" w:rsidRPr="00074DD9">
        <w:t>Stephens et al</w:t>
      </w:r>
      <w:r w:rsidR="00074DD9">
        <w:t>.</w:t>
      </w:r>
      <w:r w:rsidR="00032EBB">
        <w:t xml:space="preserve"> 2012</w:t>
      </w:r>
      <w:r w:rsidR="00074DD9">
        <w:t>)</w:t>
      </w:r>
      <w:r>
        <w:t>.</w:t>
      </w:r>
      <w:r w:rsidR="002D156F">
        <w:t xml:space="preserve"> </w:t>
      </w:r>
      <w:r w:rsidR="00787346">
        <w:t>The</w:t>
      </w:r>
      <w:r w:rsidR="00DD483D">
        <w:t xml:space="preserve"> balance of </w:t>
      </w:r>
      <w:r w:rsidR="00513B9F">
        <w:t>incident solar</w:t>
      </w:r>
      <w:r w:rsidR="001C57A4">
        <w:t xml:space="preserve"> </w:t>
      </w:r>
      <w:r w:rsidR="005943E8">
        <w:t>radiation</w:t>
      </w:r>
      <w:r w:rsidR="00513B9F">
        <w:t xml:space="preserve"> that is </w:t>
      </w:r>
      <w:r w:rsidR="00DD483D">
        <w:t xml:space="preserve">absorbed </w:t>
      </w:r>
      <w:r w:rsidR="00787346">
        <w:t xml:space="preserve">or reflected </w:t>
      </w:r>
      <w:r w:rsidR="00513B9F">
        <w:t xml:space="preserve">by </w:t>
      </w:r>
      <w:r w:rsidR="00504F44">
        <w:t>the Earth’s surface and</w:t>
      </w:r>
      <w:r w:rsidR="00513B9F">
        <w:t xml:space="preserve"> atmospheric components </w:t>
      </w:r>
      <w:r w:rsidR="00AB7E75">
        <w:t>(</w:t>
      </w:r>
      <w:r w:rsidR="005E6CB4">
        <w:t>such as clouds and</w:t>
      </w:r>
      <w:r w:rsidR="00513B9F">
        <w:t xml:space="preserve"> gases</w:t>
      </w:r>
      <w:r w:rsidR="00AB7E75">
        <w:t>)</w:t>
      </w:r>
      <w:r w:rsidR="00DD483D">
        <w:t xml:space="preserve"> </w:t>
      </w:r>
      <w:r w:rsidR="00787346">
        <w:t xml:space="preserve">with that </w:t>
      </w:r>
      <w:r w:rsidR="00676AF3">
        <w:t>radiation</w:t>
      </w:r>
      <w:r w:rsidR="00787346">
        <w:t xml:space="preserve"> that the Earth-atmosphere system </w:t>
      </w:r>
      <w:r w:rsidR="00C52BDC">
        <w:t xml:space="preserve">emits to space </w:t>
      </w:r>
      <w:r w:rsidR="00787346">
        <w:t xml:space="preserve">(at infrared wavelengths) defines </w:t>
      </w:r>
      <w:r w:rsidR="00504F44">
        <w:t xml:space="preserve">the </w:t>
      </w:r>
      <w:r w:rsidR="00787346">
        <w:t>Earth’</w:t>
      </w:r>
      <w:r w:rsidR="00AB7E75">
        <w:t>s radiation budget</w:t>
      </w:r>
      <w:r w:rsidR="00C52BDC">
        <w:t xml:space="preserve"> (Loeb et al. 2009)</w:t>
      </w:r>
      <w:r w:rsidR="00AB7E75">
        <w:t xml:space="preserve">. </w:t>
      </w:r>
      <w:r w:rsidR="0059009E">
        <w:t xml:space="preserve"> </w:t>
      </w:r>
      <w:r w:rsidR="00AB7E75">
        <w:t>C</w:t>
      </w:r>
      <w:r w:rsidR="00787346">
        <w:t xml:space="preserve">hanges in </w:t>
      </w:r>
      <w:r w:rsidR="00504F44">
        <w:t xml:space="preserve">the radiation </w:t>
      </w:r>
      <w:r w:rsidR="00787346">
        <w:t>balance impact</w:t>
      </w:r>
      <w:r w:rsidR="003A3C09">
        <w:t xml:space="preserve"> surface temperature</w:t>
      </w:r>
      <w:r w:rsidR="00E657E3">
        <w:t xml:space="preserve"> and other climate para</w:t>
      </w:r>
      <w:r w:rsidR="003A3C09">
        <w:t>me</w:t>
      </w:r>
      <w:r w:rsidR="00E657E3">
        <w:t>te</w:t>
      </w:r>
      <w:r w:rsidR="003A3C09">
        <w:t xml:space="preserve">rs. </w:t>
      </w:r>
      <w:r w:rsidR="007625C3">
        <w:t>Solar irradiance</w:t>
      </w:r>
      <w:r w:rsidR="005E6CB4">
        <w:t xml:space="preserve">, therefore, is </w:t>
      </w:r>
      <w:r w:rsidR="007625C3">
        <w:t>designated</w:t>
      </w:r>
      <w:r w:rsidR="00DD483D">
        <w:t xml:space="preserve"> </w:t>
      </w:r>
      <w:r w:rsidR="007625C3">
        <w:t xml:space="preserve">an </w:t>
      </w:r>
      <w:r w:rsidR="00DD483D" w:rsidRPr="00DD483D">
        <w:rPr>
          <w:i/>
        </w:rPr>
        <w:t>essential climate variable</w:t>
      </w:r>
      <w:r w:rsidR="00943E29">
        <w:rPr>
          <w:rStyle w:val="FootnoteReference"/>
          <w:i/>
        </w:rPr>
        <w:footnoteReference w:id="1"/>
      </w:r>
      <w:r w:rsidR="008E50A8">
        <w:t xml:space="preserve"> </w:t>
      </w:r>
      <w:r w:rsidR="00DD483D">
        <w:t xml:space="preserve">whose </w:t>
      </w:r>
      <w:r w:rsidR="006F0A1F">
        <w:t>long-term measurement is</w:t>
      </w:r>
      <w:r w:rsidR="00DD483D">
        <w:t xml:space="preserve"> necessary </w:t>
      </w:r>
      <w:r w:rsidR="006F0A1F">
        <w:t>for the understanding of past and present climate and the projection of future climate</w:t>
      </w:r>
      <w:r w:rsidR="00074DD9">
        <w:t xml:space="preserve"> (</w:t>
      </w:r>
      <w:proofErr w:type="spellStart"/>
      <w:r w:rsidR="00943E29" w:rsidRPr="00074DD9">
        <w:t>Kratz</w:t>
      </w:r>
      <w:proofErr w:type="spellEnd"/>
      <w:r w:rsidR="00943E29" w:rsidRPr="00074DD9">
        <w:t xml:space="preserve"> et al</w:t>
      </w:r>
      <w:r w:rsidR="00074DD9">
        <w:t>. 2014,</w:t>
      </w:r>
      <w:r w:rsidR="00943E29">
        <w:t xml:space="preserve"> </w:t>
      </w:r>
      <w:proofErr w:type="spellStart"/>
      <w:r w:rsidR="008905F4" w:rsidRPr="00362052">
        <w:t>Bojinski</w:t>
      </w:r>
      <w:proofErr w:type="spellEnd"/>
      <w:r w:rsidR="008905F4" w:rsidRPr="00362052">
        <w:t xml:space="preserve"> et al</w:t>
      </w:r>
      <w:r w:rsidR="00074DD9" w:rsidRPr="00362052">
        <w:t>.</w:t>
      </w:r>
      <w:r w:rsidR="008905F4">
        <w:t xml:space="preserve"> 2014</w:t>
      </w:r>
      <w:r w:rsidR="00074DD9">
        <w:t>,</w:t>
      </w:r>
      <w:r w:rsidR="005F06AD">
        <w:t xml:space="preserve"> </w:t>
      </w:r>
      <w:proofErr w:type="spellStart"/>
      <w:r w:rsidR="005F06AD" w:rsidRPr="00362052">
        <w:t>Holdren</w:t>
      </w:r>
      <w:proofErr w:type="spellEnd"/>
      <w:r w:rsidR="005F06AD" w:rsidRPr="00362052">
        <w:t xml:space="preserve"> </w:t>
      </w:r>
      <w:r w:rsidR="005F06AD">
        <w:t>2014</w:t>
      </w:r>
      <w:r w:rsidR="00362052">
        <w:t>)</w:t>
      </w:r>
      <w:r w:rsidR="006F0A1F">
        <w:t>.</w:t>
      </w:r>
    </w:p>
    <w:p w14:paraId="4E4BE563" w14:textId="1690E36E" w:rsidR="00731C69" w:rsidRDefault="00D751E0" w:rsidP="004A4A3A">
      <w:pPr>
        <w:spacing w:line="480" w:lineRule="auto"/>
        <w:ind w:firstLine="360"/>
        <w:contextualSpacing/>
      </w:pPr>
      <w:r>
        <w:t>Determining the Sun’s role in climate variability requires uninter</w:t>
      </w:r>
      <w:r w:rsidR="006A6342">
        <w:t xml:space="preserve">rupted </w:t>
      </w:r>
      <w:r w:rsidR="000F4933">
        <w:t xml:space="preserve">records of </w:t>
      </w:r>
      <w:r w:rsidR="00FB3F35">
        <w:t>TSI</w:t>
      </w:r>
      <w:r w:rsidR="002D54D9">
        <w:t xml:space="preserve"> </w:t>
      </w:r>
      <w:r>
        <w:t xml:space="preserve">and </w:t>
      </w:r>
      <w:r w:rsidR="00FB3F35">
        <w:t>SSI</w:t>
      </w:r>
      <w:r w:rsidR="002D54D9">
        <w:t xml:space="preserve"> </w:t>
      </w:r>
      <w:r>
        <w:t>that are of sufficient length, consistency</w:t>
      </w:r>
      <w:r w:rsidR="001B6DB6">
        <w:t>,</w:t>
      </w:r>
      <w:r>
        <w:t xml:space="preserve"> and continuity</w:t>
      </w:r>
      <w:r w:rsidR="00980C7C">
        <w:t xml:space="preserve"> to be useful for evaluating </w:t>
      </w:r>
      <w:r w:rsidR="004A7EE1">
        <w:t>variations</w:t>
      </w:r>
      <w:r w:rsidR="00CC5B05">
        <w:t xml:space="preserve"> in solar irradiance </w:t>
      </w:r>
      <w:r w:rsidR="00731D0D">
        <w:t xml:space="preserve">on a wide range of time scales, so as </w:t>
      </w:r>
      <w:r w:rsidR="00152189">
        <w:t xml:space="preserve">to </w:t>
      </w:r>
      <w:r w:rsidR="00731D0D">
        <w:t>specify</w:t>
      </w:r>
      <w:r w:rsidR="00980C7C">
        <w:t xml:space="preserve"> </w:t>
      </w:r>
      <w:r w:rsidR="00731D0D">
        <w:t>this natural</w:t>
      </w:r>
      <w:r w:rsidR="00980C7C">
        <w:t xml:space="preserve"> </w:t>
      </w:r>
      <w:r w:rsidR="00731D0D">
        <w:t>forcing</w:t>
      </w:r>
      <w:r w:rsidR="00980C7C">
        <w:t xml:space="preserve"> of climate change</w:t>
      </w:r>
      <w:r w:rsidR="00792297">
        <w:t xml:space="preserve"> </w:t>
      </w:r>
      <w:r w:rsidR="00C10687">
        <w:t>(</w:t>
      </w:r>
      <w:r w:rsidR="00676912" w:rsidRPr="00C10687">
        <w:t>Kopp and Lean</w:t>
      </w:r>
      <w:r w:rsidR="00C10687">
        <w:t xml:space="preserve"> 2013)</w:t>
      </w:r>
      <w:r>
        <w:t xml:space="preserve">. </w:t>
      </w:r>
      <w:r w:rsidR="00FF3014">
        <w:t xml:space="preserve">The National Oceanographic and Atmospheric Administration </w:t>
      </w:r>
      <w:r w:rsidR="00504F44">
        <w:t>(NOAA) Climate Data Record</w:t>
      </w:r>
      <w:r w:rsidR="00FF3014">
        <w:t xml:space="preserve"> program defines </w:t>
      </w:r>
      <w:r w:rsidR="00504F44">
        <w:t xml:space="preserve">a climate data record (CDR) as </w:t>
      </w:r>
      <w:r w:rsidR="00416550">
        <w:t>the sustained and routine generation of products using observational records that span decades to centuries</w:t>
      </w:r>
      <w:r w:rsidR="006A3E9A">
        <w:t xml:space="preserve"> </w:t>
      </w:r>
      <w:r w:rsidR="006F0A1F">
        <w:t xml:space="preserve">and </w:t>
      </w:r>
      <w:r w:rsidR="000B52E3">
        <w:t>assigns</w:t>
      </w:r>
      <w:r w:rsidR="00792297">
        <w:t xml:space="preserve"> a “maturity matrix”</w:t>
      </w:r>
      <w:r w:rsidR="000B52E3">
        <w:t xml:space="preserve"> level</w:t>
      </w:r>
      <w:r w:rsidR="00D27B1E">
        <w:t xml:space="preserve"> to quantify</w:t>
      </w:r>
      <w:r w:rsidR="00792297">
        <w:t xml:space="preserve"> the </w:t>
      </w:r>
      <w:r w:rsidR="00E205A4">
        <w:t>reliability of a CDR for use in decision making acr</w:t>
      </w:r>
      <w:r w:rsidR="00825C5E">
        <w:t>oss many socioeconomic sectors (</w:t>
      </w:r>
      <w:r w:rsidR="00E205A4" w:rsidRPr="00825C5E">
        <w:t xml:space="preserve">Bates and </w:t>
      </w:r>
      <w:proofErr w:type="spellStart"/>
      <w:r w:rsidR="00E205A4" w:rsidRPr="00825C5E">
        <w:t>Privette</w:t>
      </w:r>
      <w:proofErr w:type="spellEnd"/>
      <w:r w:rsidR="00825C5E">
        <w:t xml:space="preserve"> 2012)</w:t>
      </w:r>
      <w:r w:rsidR="00E205A4">
        <w:t>.</w:t>
      </w:r>
      <w:r w:rsidR="006A3E9A">
        <w:t xml:space="preserve"> The </w:t>
      </w:r>
      <w:r w:rsidR="004B2B9B">
        <w:t>maturity matrix establishes the transition from basic research to quality-controlled, routine</w:t>
      </w:r>
      <w:r w:rsidR="003C19F3">
        <w:t xml:space="preserve">ly generated data </w:t>
      </w:r>
      <w:r w:rsidR="003C77B2">
        <w:t>in</w:t>
      </w:r>
      <w:r w:rsidR="004B2B9B">
        <w:t xml:space="preserve"> these thematic areas</w:t>
      </w:r>
      <w:r w:rsidR="00676AF3">
        <w:t xml:space="preserve">: code stability, </w:t>
      </w:r>
      <w:r w:rsidR="004B2B9B">
        <w:t xml:space="preserve">compliance </w:t>
      </w:r>
      <w:r w:rsidR="00676AF3">
        <w:t>of metadata with</w:t>
      </w:r>
      <w:r w:rsidR="004B2B9B">
        <w:t xml:space="preserve"> international standards, documentation, product validation, public access</w:t>
      </w:r>
      <w:r w:rsidR="00893BB9">
        <w:t>ibility</w:t>
      </w:r>
      <w:r w:rsidR="004B2B9B">
        <w:t xml:space="preserve"> to data and code, and utility to a broad user community (</w:t>
      </w:r>
      <w:r w:rsidR="004B2B9B" w:rsidRPr="00825C5E">
        <w:t xml:space="preserve">Bates and </w:t>
      </w:r>
      <w:proofErr w:type="spellStart"/>
      <w:r w:rsidR="004B2B9B" w:rsidRPr="00825C5E">
        <w:t>Privette</w:t>
      </w:r>
      <w:proofErr w:type="spellEnd"/>
      <w:r w:rsidR="004B2B9B">
        <w:t xml:space="preserve"> 2012).</w:t>
      </w:r>
    </w:p>
    <w:p w14:paraId="2AE7B421" w14:textId="6AF8FBFE" w:rsidR="00480CC9" w:rsidRDefault="00731D0D" w:rsidP="000A3066">
      <w:pPr>
        <w:spacing w:line="480" w:lineRule="auto"/>
        <w:ind w:firstLine="360"/>
        <w:contextualSpacing/>
      </w:pPr>
      <w:r>
        <w:t>T</w:t>
      </w:r>
      <w:r w:rsidR="00993E83">
        <w:t xml:space="preserve">he extant </w:t>
      </w:r>
      <w:r>
        <w:t xml:space="preserve">database of </w:t>
      </w:r>
      <w:r w:rsidR="0007223E">
        <w:t xml:space="preserve">space-age </w:t>
      </w:r>
      <w:r w:rsidR="00993E83">
        <w:t xml:space="preserve">observations of </w:t>
      </w:r>
      <w:r w:rsidR="0007223E">
        <w:t xml:space="preserve">TSI and SSI </w:t>
      </w:r>
      <w:r w:rsidR="0046043C">
        <w:t>(</w:t>
      </w:r>
      <w:r>
        <w:t xml:space="preserve">for TSI, </w:t>
      </w:r>
      <w:r w:rsidR="000B2659">
        <w:t xml:space="preserve">37 years </w:t>
      </w:r>
      <w:r w:rsidR="00ED4548">
        <w:t xml:space="preserve">or approximately </w:t>
      </w:r>
      <w:r w:rsidR="00895787">
        <w:t>3 solar cycles</w:t>
      </w:r>
      <w:r w:rsidR="00ED4548">
        <w:t xml:space="preserve">, and </w:t>
      </w:r>
      <w:r w:rsidR="00895787">
        <w:t>less</w:t>
      </w:r>
      <w:r w:rsidR="00ED4548">
        <w:t xml:space="preserve"> for SSI</w:t>
      </w:r>
      <w:r>
        <w:t>) lacks</w:t>
      </w:r>
      <w:r w:rsidR="00895787">
        <w:t xml:space="preserve"> the length and, with respect to SSI, the </w:t>
      </w:r>
      <w:r>
        <w:t>stability</w:t>
      </w:r>
      <w:r w:rsidR="00895787">
        <w:t xml:space="preserve"> to </w:t>
      </w:r>
      <w:r>
        <w:t>quantify true</w:t>
      </w:r>
      <w:r w:rsidR="00895787">
        <w:t xml:space="preserve"> solar variability over multiple 11-yea</w:t>
      </w:r>
      <w:r w:rsidR="00E657E3">
        <w:t>r solar activity cycles.</w:t>
      </w:r>
      <w:r w:rsidR="00895787">
        <w:t xml:space="preserve"> </w:t>
      </w:r>
      <w:r>
        <w:t xml:space="preserve">Most of the </w:t>
      </w:r>
      <w:r w:rsidR="00E110FA">
        <w:t xml:space="preserve">individual observations </w:t>
      </w:r>
      <w:r w:rsidR="00D7061F">
        <w:t xml:space="preserve">made thus far have </w:t>
      </w:r>
      <w:r w:rsidR="00EF5E4B">
        <w:t xml:space="preserve">neither </w:t>
      </w:r>
      <w:r w:rsidR="00D7061F">
        <w:t xml:space="preserve">sufficiently small </w:t>
      </w:r>
      <w:r>
        <w:t xml:space="preserve">uncertainties </w:t>
      </w:r>
      <w:r w:rsidR="00EF5E4B">
        <w:t>nor</w:t>
      </w:r>
      <w:r>
        <w:t xml:space="preserve"> </w:t>
      </w:r>
      <w:r w:rsidR="00EF5E4B">
        <w:t>adequate</w:t>
      </w:r>
      <w:r w:rsidR="00D7061F">
        <w:t xml:space="preserve"> repeatability</w:t>
      </w:r>
      <w:r>
        <w:t xml:space="preserve"> </w:t>
      </w:r>
      <w:r w:rsidR="00D7061F">
        <w:t>to</w:t>
      </w:r>
      <w:r>
        <w:t xml:space="preserve"> </w:t>
      </w:r>
      <w:r w:rsidR="00D7061F">
        <w:t>achieve the measurement</w:t>
      </w:r>
      <w:r w:rsidR="00E110FA">
        <w:t xml:space="preserve"> requirements for a climate data record of tota</w:t>
      </w:r>
      <w:r w:rsidR="00096323">
        <w:t>l and spectral solar irradiance.</w:t>
      </w:r>
      <w:r w:rsidR="00E110FA">
        <w:t xml:space="preserve"> </w:t>
      </w:r>
      <w:r w:rsidR="00096323">
        <w:t>Table 1 lists</w:t>
      </w:r>
      <w:r w:rsidR="00E110FA">
        <w:t xml:space="preserve"> </w:t>
      </w:r>
      <w:r w:rsidR="00096323">
        <w:t>these requirements:</w:t>
      </w:r>
      <w:r w:rsidR="00E110FA">
        <w:t xml:space="preserve"> </w:t>
      </w:r>
      <w:r w:rsidR="00D7061F">
        <w:t xml:space="preserve">the challenge is to detect </w:t>
      </w:r>
      <w:r w:rsidR="00DF3AD4">
        <w:t xml:space="preserve">variations </w:t>
      </w:r>
      <w:r w:rsidR="00D7061F">
        <w:t>of</w:t>
      </w:r>
      <w:r w:rsidR="00E110FA" w:rsidRPr="008B19B2">
        <w:t xml:space="preserve"> less than 0.</w:t>
      </w:r>
      <w:r w:rsidR="00464A84">
        <w:t>0</w:t>
      </w:r>
      <w:r w:rsidR="00E110FA" w:rsidRPr="008B19B2">
        <w:t>1% per decade</w:t>
      </w:r>
      <w:r w:rsidR="00C9452E">
        <w:t xml:space="preserve"> in</w:t>
      </w:r>
      <w:r w:rsidR="008A1A8B">
        <w:t xml:space="preserve"> </w:t>
      </w:r>
      <w:r w:rsidR="007743B3">
        <w:t>TSI</w:t>
      </w:r>
      <w:r w:rsidR="008A1A8B">
        <w:t xml:space="preserve"> </w:t>
      </w:r>
      <w:r w:rsidR="00464A84">
        <w:t>and 0.1-0.5% per decade for SSI</w:t>
      </w:r>
      <w:r w:rsidR="00D7061F">
        <w:t xml:space="preserve"> </w:t>
      </w:r>
      <w:r w:rsidR="00464A84">
        <w:t>that underlie</w:t>
      </w:r>
      <w:r w:rsidR="00D7061F">
        <w:t xml:space="preserve"> a </w:t>
      </w:r>
      <w:r w:rsidR="00464A84">
        <w:t>dominant</w:t>
      </w:r>
      <w:r w:rsidR="00D7061F">
        <w:t xml:space="preserve"> 11-year activity cycle of comparable </w:t>
      </w:r>
      <w:r w:rsidR="00C9452E">
        <w:t>magnitude</w:t>
      </w:r>
      <w:r w:rsidR="00E110FA" w:rsidRPr="008B19B2">
        <w:t xml:space="preserve">. </w:t>
      </w:r>
      <w:r w:rsidR="00AE385A">
        <w:t>This motivates the</w:t>
      </w:r>
      <w:r w:rsidR="000A3066" w:rsidRPr="000A3066">
        <w:t xml:space="preserve"> </w:t>
      </w:r>
      <w:r w:rsidR="000A3066">
        <w:t xml:space="preserve">use </w:t>
      </w:r>
      <w:r w:rsidR="00AE385A">
        <w:t xml:space="preserve">of </w:t>
      </w:r>
      <w:r w:rsidR="000A3066">
        <w:t>solar irradiance variability model</w:t>
      </w:r>
      <w:r w:rsidR="00AE385A">
        <w:t>s</w:t>
      </w:r>
      <w:r w:rsidR="000A3066">
        <w:t xml:space="preserve"> to </w:t>
      </w:r>
      <w:r w:rsidR="00AE385A">
        <w:t>constrain</w:t>
      </w:r>
      <w:r w:rsidR="000A3066">
        <w:t xml:space="preserve"> and interpolate the measurement record and to provide </w:t>
      </w:r>
      <w:r w:rsidR="00AE385A">
        <w:t xml:space="preserve">past and future </w:t>
      </w:r>
      <w:r w:rsidR="000A3066">
        <w:t xml:space="preserve">irradiance variability estimates.  We present </w:t>
      </w:r>
      <w:r w:rsidR="00AE385A">
        <w:t>new</w:t>
      </w:r>
      <w:r w:rsidR="008A1A8B">
        <w:t xml:space="preserve"> version</w:t>
      </w:r>
      <w:r w:rsidR="00AE385A">
        <w:t>s</w:t>
      </w:r>
      <w:r w:rsidR="008A1A8B">
        <w:t xml:space="preserve"> of the </w:t>
      </w:r>
      <w:r w:rsidR="000A3066">
        <w:t>Naval Research Laboratory (</w:t>
      </w:r>
      <w:r w:rsidR="008A1A8B">
        <w:t>NRL</w:t>
      </w:r>
      <w:r w:rsidR="000A3066">
        <w:t>)</w:t>
      </w:r>
      <w:r w:rsidR="008A1A8B">
        <w:t xml:space="preserve"> solar irradiance variability models</w:t>
      </w:r>
      <w:r w:rsidR="00997133">
        <w:t xml:space="preserve"> (Lean 2000, Lean et al. 2005, Lean and Woods 2011)</w:t>
      </w:r>
      <w:r w:rsidR="001B1E32">
        <w:t>,</w:t>
      </w:r>
      <w:r w:rsidR="008A1A8B">
        <w:t xml:space="preserve"> namely, </w:t>
      </w:r>
      <w:r w:rsidR="00E110FA">
        <w:t>NRLTSI2 and NRLSSI2</w:t>
      </w:r>
      <w:r w:rsidR="001B1E32">
        <w:t>,</w:t>
      </w:r>
      <w:r w:rsidR="007E6A07">
        <w:t xml:space="preserve"> </w:t>
      </w:r>
      <w:r w:rsidR="001B1E32">
        <w:t xml:space="preserve">for TSI and SSI respectively, </w:t>
      </w:r>
      <w:r w:rsidR="00CC54AF">
        <w:t>as</w:t>
      </w:r>
      <w:r w:rsidR="00E110FA">
        <w:t xml:space="preserve"> </w:t>
      </w:r>
      <w:r w:rsidR="00C9452E">
        <w:t>a</w:t>
      </w:r>
      <w:r w:rsidR="00E657E3">
        <w:t xml:space="preserve"> </w:t>
      </w:r>
      <w:r w:rsidR="00FA058C">
        <w:t>Solar Irradiance Climate Data R</w:t>
      </w:r>
      <w:r w:rsidR="00C9452E">
        <w:t>ecord</w:t>
      </w:r>
      <w:r w:rsidR="00FA058C">
        <w:t xml:space="preserve"> (hereafter, the Solar Irradiance CDR)</w:t>
      </w:r>
      <w:r w:rsidR="00C9452E">
        <w:t>.</w:t>
      </w:r>
      <w:r w:rsidR="00480CC9">
        <w:t xml:space="preserve">  </w:t>
      </w:r>
    </w:p>
    <w:p w14:paraId="626B9C70" w14:textId="40CF5FF3" w:rsidR="00E110FA" w:rsidRDefault="007E6A07" w:rsidP="000A3066">
      <w:pPr>
        <w:spacing w:line="480" w:lineRule="auto"/>
        <w:ind w:firstLine="360"/>
        <w:contextualSpacing/>
      </w:pPr>
      <w:r>
        <w:t>T</w:t>
      </w:r>
      <w:r w:rsidR="00480CC9">
        <w:t xml:space="preserve">he Climate-Algorithm Theoretical Basis Document (C-ATBD) </w:t>
      </w:r>
      <w:r>
        <w:t xml:space="preserve">for Total Solar Irradiance and Solar Spectral Irradiance (Coddington and Lean 2015) describes in detail </w:t>
      </w:r>
      <w:r w:rsidR="00480CC9">
        <w:t xml:space="preserve">the theoretical and operational implementation of the algorithm, including the model inputs, ancillary data, and uncertainty analysis that is used to estimate the Solar Irradiance CDR with the NRLTSI2 and NRLSSI2 models. In the following section, we summarize these elements and illustrate </w:t>
      </w:r>
      <w:r w:rsidR="00AE385A">
        <w:t>aspects</w:t>
      </w:r>
      <w:r w:rsidR="00564F8D">
        <w:t xml:space="preserve"> of </w:t>
      </w:r>
      <w:r w:rsidR="003E2D13">
        <w:t>the Solar Irradiance CDR</w:t>
      </w:r>
      <w:r w:rsidR="00480CC9">
        <w:t>.</w:t>
      </w:r>
    </w:p>
    <w:p w14:paraId="3A4B9A5D" w14:textId="40ACDC61" w:rsidR="005D0E17" w:rsidRDefault="00BA0403" w:rsidP="004A4A3A">
      <w:pPr>
        <w:spacing w:line="480" w:lineRule="auto"/>
        <w:contextualSpacing/>
        <w:rPr>
          <w:b/>
        </w:rPr>
      </w:pPr>
      <w:r>
        <w:rPr>
          <w:b/>
        </w:rPr>
        <w:t>2. Solar Irradiance</w:t>
      </w:r>
      <w:r w:rsidR="008A1E4E" w:rsidRPr="005D0E17">
        <w:rPr>
          <w:b/>
        </w:rPr>
        <w:t xml:space="preserve"> </w:t>
      </w:r>
      <w:r>
        <w:rPr>
          <w:b/>
        </w:rPr>
        <w:t>Climate Data</w:t>
      </w:r>
      <w:r w:rsidR="008A1E4E" w:rsidRPr="00ED1354">
        <w:rPr>
          <w:b/>
        </w:rPr>
        <w:t xml:space="preserve"> R</w:t>
      </w:r>
      <w:r>
        <w:rPr>
          <w:b/>
        </w:rPr>
        <w:t>ecord</w:t>
      </w:r>
      <w:r w:rsidR="008A1E4E">
        <w:rPr>
          <w:i/>
        </w:rPr>
        <w:t xml:space="preserve"> </w:t>
      </w:r>
      <w:r>
        <w:rPr>
          <w:b/>
        </w:rPr>
        <w:t>Algorithm</w:t>
      </w:r>
    </w:p>
    <w:p w14:paraId="72A290D7" w14:textId="02E02C40" w:rsidR="00E110FA" w:rsidRDefault="008E0E2A" w:rsidP="004A4A3A">
      <w:pPr>
        <w:spacing w:line="480" w:lineRule="auto"/>
        <w:contextualSpacing/>
        <w:rPr>
          <w:i/>
        </w:rPr>
      </w:pPr>
      <w:r>
        <w:rPr>
          <w:i/>
        </w:rPr>
        <w:t xml:space="preserve">a. </w:t>
      </w:r>
      <w:r w:rsidR="002E70F4">
        <w:rPr>
          <w:i/>
        </w:rPr>
        <w:t xml:space="preserve">NRLTSI2 and NRLSSI2 </w:t>
      </w:r>
      <w:r w:rsidR="00E110FA">
        <w:rPr>
          <w:i/>
        </w:rPr>
        <w:t>Model Formulation</w:t>
      </w:r>
      <w:r w:rsidR="00624CFD">
        <w:rPr>
          <w:i/>
        </w:rPr>
        <w:t xml:space="preserve"> </w:t>
      </w:r>
    </w:p>
    <w:p w14:paraId="2C9768D7" w14:textId="0C6BBBE3" w:rsidR="00AC77CC" w:rsidRPr="00137AC6" w:rsidRDefault="000D18D3" w:rsidP="008E0E2A">
      <w:pPr>
        <w:spacing w:line="480" w:lineRule="auto"/>
        <w:ind w:firstLine="360"/>
        <w:contextualSpacing/>
      </w:pPr>
      <w:r>
        <w:t>The</w:t>
      </w:r>
      <w:r w:rsidR="00AC77CC" w:rsidRPr="00AC77CC">
        <w:t xml:space="preserve"> calculation of total solar irradiance, </w:t>
      </w:r>
      <w:proofErr w:type="gramStart"/>
      <w:r w:rsidR="00AC77CC" w:rsidRPr="00EF16D5">
        <w:rPr>
          <w:i/>
        </w:rPr>
        <w:t>T(</w:t>
      </w:r>
      <w:proofErr w:type="gramEnd"/>
      <w:r w:rsidR="00AC77CC" w:rsidRPr="00EF16D5">
        <w:rPr>
          <w:i/>
        </w:rPr>
        <w:t>t)</w:t>
      </w:r>
      <w:r w:rsidR="00AC77CC" w:rsidRPr="00AC77CC">
        <w:t xml:space="preserve">, and solar spectral irradiance, </w:t>
      </w:r>
      <w:r w:rsidR="00AC77CC" w:rsidRPr="00EF16D5">
        <w:rPr>
          <w:i/>
        </w:rPr>
        <w:t>I(</w:t>
      </w:r>
      <w:proofErr w:type="spellStart"/>
      <w:r w:rsidR="00AC77CC" w:rsidRPr="00EF16D5">
        <w:rPr>
          <w:i/>
        </w:rPr>
        <w:t>λ,t</w:t>
      </w:r>
      <w:proofErr w:type="spellEnd"/>
      <w:r w:rsidR="00AC77CC" w:rsidRPr="00EF16D5">
        <w:rPr>
          <w:i/>
        </w:rPr>
        <w:t>)</w:t>
      </w:r>
      <w:r w:rsidR="00AC77CC" w:rsidRPr="00AC77CC">
        <w:t xml:space="preserve">, at a specified time, </w:t>
      </w:r>
      <w:r w:rsidR="00AC77CC" w:rsidRPr="00EF16D5">
        <w:rPr>
          <w:i/>
        </w:rPr>
        <w:t>t</w:t>
      </w:r>
      <w:r w:rsidR="00AC77CC" w:rsidRPr="00AC77CC">
        <w:t xml:space="preserve">, assumes that </w:t>
      </w:r>
      <w:r w:rsidR="00137AC6">
        <w:t xml:space="preserve">the presence on the solar disk of bright </w:t>
      </w:r>
      <w:r w:rsidR="00AC77CC" w:rsidRPr="00AC77CC">
        <w:t xml:space="preserve">faculae and </w:t>
      </w:r>
      <w:r w:rsidR="00137AC6">
        <w:t xml:space="preserve">dark </w:t>
      </w:r>
      <w:r w:rsidR="00AC77CC" w:rsidRPr="00AC77CC">
        <w:t>sunspots alter</w:t>
      </w:r>
      <w:r w:rsidR="00137AC6">
        <w:t>s</w:t>
      </w:r>
      <w:r w:rsidR="005450F8">
        <w:t xml:space="preserve"> the baseline, quiet,</w:t>
      </w:r>
      <w:r w:rsidR="00AC77CC" w:rsidRPr="00AC77CC">
        <w:t xml:space="preserve"> total solar irradiance, </w:t>
      </w:r>
      <w:r w:rsidR="00AC77CC" w:rsidRPr="00EF16D5">
        <w:rPr>
          <w:i/>
        </w:rPr>
        <w:t>T</w:t>
      </w:r>
      <w:r w:rsidR="00AC77CC" w:rsidRPr="00EF16D5">
        <w:rPr>
          <w:i/>
          <w:vertAlign w:val="subscript"/>
        </w:rPr>
        <w:t>Q</w:t>
      </w:r>
      <w:r w:rsidR="00AC77CC" w:rsidRPr="00AC77CC">
        <w:t xml:space="preserve">, by amounts </w:t>
      </w:r>
      <w:r w:rsidR="00AC77CC" w:rsidRPr="009E48D2">
        <w:rPr>
          <w:i/>
        </w:rPr>
        <w:t>∆T</w:t>
      </w:r>
      <w:r w:rsidR="00AC77CC" w:rsidRPr="009E48D2">
        <w:rPr>
          <w:i/>
          <w:vertAlign w:val="subscript"/>
        </w:rPr>
        <w:t>F</w:t>
      </w:r>
      <w:r w:rsidR="00AC77CC" w:rsidRPr="009E48D2">
        <w:rPr>
          <w:i/>
        </w:rPr>
        <w:t>(t)</w:t>
      </w:r>
      <w:r w:rsidR="00AC77CC" w:rsidRPr="00AC77CC">
        <w:t xml:space="preserve"> and </w:t>
      </w:r>
      <w:r w:rsidR="00AC77CC" w:rsidRPr="009E48D2">
        <w:rPr>
          <w:i/>
        </w:rPr>
        <w:t>∆T</w:t>
      </w:r>
      <w:r w:rsidR="00AC77CC" w:rsidRPr="009E48D2">
        <w:rPr>
          <w:i/>
          <w:vertAlign w:val="subscript"/>
        </w:rPr>
        <w:t>S</w:t>
      </w:r>
      <w:r w:rsidR="00137AC6" w:rsidRPr="009E48D2">
        <w:rPr>
          <w:i/>
        </w:rPr>
        <w:t>(t)</w:t>
      </w:r>
      <w:r w:rsidR="00137AC6">
        <w:t xml:space="preserve">, respectively, so that </w:t>
      </w:r>
      <m:oMath>
        <m:sSub>
          <m:sSubPr>
            <m:ctrlPr>
              <w:rPr>
                <w:rFonts w:ascii="Cambria Math" w:hAnsi="Cambria Math"/>
              </w:rPr>
            </m:ctrlPr>
          </m:sSubPr>
          <m:e>
            <m:r>
              <w:rPr>
                <w:rFonts w:ascii="Cambria Math" w:hAnsi="Cambria Math"/>
              </w:rPr>
              <m:t>T</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e>
          <m:sub>
            <m:r>
              <w:rPr>
                <w:rFonts w:ascii="Cambria Math" w:hAnsi="Cambria Math"/>
              </w:rPr>
              <m:t>Q</m:t>
            </m:r>
            <m:r>
              <m:rPr>
                <m:sty m:val="p"/>
              </m:rPr>
              <w:rPr>
                <w:rFonts w:ascii="Cambria Math" w:hAnsi="Cambria Math"/>
              </w:rPr>
              <m:t xml:space="preserve">  </m:t>
            </m:r>
          </m:sub>
        </m:sSub>
        <m:r>
          <m:rPr>
            <m:sty m:val="p"/>
          </m:rP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m:rPr>
            <m:sty m:val="p"/>
          </m:rP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w:r w:rsidR="00137AC6">
        <w:t xml:space="preserve">. </w:t>
      </w:r>
      <w:r w:rsidR="00135254">
        <w:t>Similarly</w:t>
      </w:r>
      <w:r w:rsidR="009E48D2">
        <w:t>,</w:t>
      </w:r>
      <w:r w:rsidR="00135254">
        <w:t xml:space="preserve"> the faculae and sunspots alter the baseline solar spectral irradiance, </w:t>
      </w:r>
      <w:proofErr w:type="gramStart"/>
      <w:r w:rsidR="00135254" w:rsidRPr="00EF16D5">
        <w:rPr>
          <w:i/>
        </w:rPr>
        <w:t>I</w:t>
      </w:r>
      <w:r w:rsidR="00135254" w:rsidRPr="00EF16D5">
        <w:rPr>
          <w:i/>
          <w:vertAlign w:val="subscript"/>
        </w:rPr>
        <w:t>Q</w:t>
      </w:r>
      <w:r w:rsidR="00135254" w:rsidRPr="00EF16D5">
        <w:rPr>
          <w:i/>
        </w:rPr>
        <w:t>(</w:t>
      </w:r>
      <w:proofErr w:type="gramEnd"/>
      <w:r w:rsidR="00135254" w:rsidRPr="00EF16D5">
        <w:rPr>
          <w:i/>
        </w:rPr>
        <w:t>λ),</w:t>
      </w:r>
      <w:r w:rsidR="00135254">
        <w:t xml:space="preserve"> by wavelength-depende</w:t>
      </w:r>
      <w:r w:rsidR="00AC77CC">
        <w:t xml:space="preserve">nt amounts, </w:t>
      </w:r>
      <w:r w:rsidR="00AC77CC" w:rsidRPr="00A14F0B">
        <w:rPr>
          <w:i/>
        </w:rPr>
        <w:t>∆I</w:t>
      </w:r>
      <w:r w:rsidR="00AC77CC" w:rsidRPr="00A14F0B">
        <w:rPr>
          <w:i/>
          <w:vertAlign w:val="subscript"/>
        </w:rPr>
        <w:t>F</w:t>
      </w:r>
      <w:r w:rsidR="00AC77CC">
        <w:t>(</w:t>
      </w:r>
      <w:proofErr w:type="spellStart"/>
      <w:r w:rsidR="00AC77CC" w:rsidRPr="00A14F0B">
        <w:rPr>
          <w:i/>
        </w:rPr>
        <w:t>λ,t</w:t>
      </w:r>
      <w:proofErr w:type="spellEnd"/>
      <w:r w:rsidR="00AC77CC">
        <w:t xml:space="preserve">) and </w:t>
      </w:r>
      <w:r w:rsidR="00AC77CC" w:rsidRPr="00A14F0B">
        <w:rPr>
          <w:i/>
        </w:rPr>
        <w:t>∆I</w:t>
      </w:r>
      <w:r w:rsidR="00AC77CC" w:rsidRPr="00A14F0B">
        <w:rPr>
          <w:i/>
          <w:vertAlign w:val="subscript"/>
        </w:rPr>
        <w:t>S</w:t>
      </w:r>
      <w:r w:rsidR="00135254">
        <w:t>(</w:t>
      </w:r>
      <w:proofErr w:type="spellStart"/>
      <w:r w:rsidR="00135254" w:rsidRPr="00A14F0B">
        <w:rPr>
          <w:i/>
        </w:rPr>
        <w:t>λ,t</w:t>
      </w:r>
      <w:proofErr w:type="spellEnd"/>
      <w:r w:rsidR="00135254">
        <w:t>), so that</w:t>
      </w:r>
      <w:r w:rsidR="00137AC6">
        <w:t xml:space="preserve"> </w:t>
      </w:r>
      <m:oMath>
        <m:r>
          <w:rPr>
            <w:rFonts w:ascii="Cambria Math" w:hAnsi="Cambria Math"/>
          </w:rPr>
          <m:t>I</m:t>
        </m:r>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r>
          <m:rPr>
            <m:sty m:val="p"/>
          </m:rPr>
          <w:rPr>
            <w:rFonts w:ascii="Cambria Math" w:hAnsi="Cambria Math"/>
          </w:rPr>
          <m:t>+ ∆</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r>
          <m:rPr>
            <m:sty m:val="p"/>
          </m:rPr>
          <w:rPr>
            <w:rFonts w:ascii="Cambria Math" w:hAnsi="Cambria Math"/>
          </w:rPr>
          <m:t xml:space="preserve"> </m:t>
        </m:r>
      </m:oMath>
      <w:r w:rsidR="00135254">
        <w:t>where the integrated spectral irradiance equals the</w:t>
      </w:r>
      <w:r w:rsidR="00137AC6">
        <w:t xml:space="preserve"> corre</w:t>
      </w:r>
      <w:r>
        <w:t xml:space="preserve">sponding total irradiance, such that </w:t>
      </w:r>
      <w:r w:rsidR="00137AC6">
        <w:t xml:space="preserve"> </w:t>
      </w:r>
      <m:oMath>
        <m:r>
          <w:rPr>
            <w:rFonts w:ascii="Cambria Math" w:hAnsi="Cambria Math"/>
          </w:rPr>
          <m:t>T</m:t>
        </m:r>
        <m:d>
          <m:dPr>
            <m:ctrlPr>
              <w:rPr>
                <w:rFonts w:ascii="Cambria Math" w:hAnsi="Cambria Math"/>
              </w:rPr>
            </m:ctrlPr>
          </m:dPr>
          <m:e>
            <m:r>
              <w:rPr>
                <w:rFonts w:ascii="Cambria Math" w:hAnsi="Cambria Math"/>
              </w:rPr>
              <m:t>t</m:t>
            </m:r>
          </m:e>
        </m:d>
        <m:r>
          <m:rPr>
            <m:sty m:val="p"/>
          </m:rP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m:rPr>
                    <m:sty m:val="p"/>
                  </m:rPr>
                  <w:rPr>
                    <w:rFonts w:ascii="Cambria Math" w:hAnsi="Cambria Math"/>
                  </w:rPr>
                  <m:t>0</m:t>
                </m:r>
              </m:sub>
            </m:sSub>
          </m:sub>
          <m:sup>
            <m:sSub>
              <m:sSubPr>
                <m:ctrlPr>
                  <w:rPr>
                    <w:rFonts w:ascii="Cambria Math" w:hAnsi="Cambria Math"/>
                  </w:rPr>
                </m:ctrlPr>
              </m:sSubPr>
              <m:e>
                <m:r>
                  <w:rPr>
                    <w:rFonts w:ascii="Cambria Math" w:hAnsi="Cambria Math"/>
                  </w:rPr>
                  <m:t>λ</m:t>
                </m:r>
              </m:e>
              <m:sub>
                <m:r>
                  <m:rPr>
                    <m:sty m:val="p"/>
                  </m:rPr>
                  <w:rPr>
                    <w:rFonts w:ascii="Cambria Math" w:hAnsi="Cambria Math"/>
                  </w:rPr>
                  <m:t>∞</m:t>
                </m:r>
              </m:sub>
            </m:sSub>
          </m:sup>
          <m:e>
            <m:r>
              <w:rPr>
                <w:rFonts w:ascii="Cambria Math" w:hAnsi="Cambria Math"/>
              </w:rPr>
              <m:t>I</m:t>
            </m:r>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e>
        </m:nary>
        <m:r>
          <w:rPr>
            <w:rFonts w:ascii="Cambria Math" w:hAnsi="Cambria Math"/>
          </w:rPr>
          <m:t>dλ</m:t>
        </m:r>
      </m:oMath>
      <w:r w:rsidR="00137AC6">
        <w:t xml:space="preserve"> </w:t>
      </w:r>
      <w:r w:rsidR="00AC77CC">
        <w:t>and</w:t>
      </w:r>
      <w:r w:rsidR="002F60F9">
        <w:t xml:space="preserve"> the integrated spectral facular and sunspot increments equal their </w:t>
      </w:r>
      <w:r w:rsidR="00A32377">
        <w:t xml:space="preserve">respective </w:t>
      </w:r>
      <w:r w:rsidR="00423826">
        <w:t xml:space="preserve">contributions to </w:t>
      </w:r>
      <w:r w:rsidR="00FA058C">
        <w:t xml:space="preserve">the </w:t>
      </w:r>
      <w:r w:rsidR="00423826">
        <w:t>total solar irradiance</w:t>
      </w:r>
      <w:r w:rsidR="00137AC6">
        <w:t xml:space="preserv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m:rPr>
            <m:sty m:val="p"/>
          </m:rP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m:rPr>
                    <m:sty m:val="p"/>
                  </m:rPr>
                  <w:rPr>
                    <w:rFonts w:ascii="Cambria Math" w:hAnsi="Cambria Math"/>
                  </w:rPr>
                  <m:t>0</m:t>
                </m:r>
              </m:sub>
            </m:sSub>
          </m:sub>
          <m:sup>
            <m:sSub>
              <m:sSubPr>
                <m:ctrlPr>
                  <w:rPr>
                    <w:rFonts w:ascii="Cambria Math" w:hAnsi="Cambria Math"/>
                  </w:rPr>
                </m:ctrlPr>
              </m:sSubPr>
              <m:e>
                <m:r>
                  <w:rPr>
                    <w:rFonts w:ascii="Cambria Math" w:hAnsi="Cambria Math"/>
                  </w:rPr>
                  <m:t>λ</m:t>
                </m:r>
              </m:e>
              <m:sub>
                <m:r>
                  <m:rPr>
                    <m:sty m:val="p"/>
                  </m:rP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e>
        </m:nary>
        <m:r>
          <w:rPr>
            <w:rFonts w:ascii="Cambria Math" w:hAnsi="Cambria Math"/>
          </w:rPr>
          <m:t>dλ</m:t>
        </m:r>
      </m:oMath>
      <w:r w:rsidR="00137AC6">
        <w:rPr>
          <w:iCs/>
        </w:rPr>
        <w:t xml:space="preserve"> and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m:rPr>
            <m:sty m:val="p"/>
          </m:rP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m:rPr>
                    <m:sty m:val="p"/>
                  </m:rPr>
                  <w:rPr>
                    <w:rFonts w:ascii="Cambria Math" w:hAnsi="Cambria Math"/>
                  </w:rPr>
                  <m:t>0</m:t>
                </m:r>
              </m:sub>
            </m:sSub>
          </m:sub>
          <m:sup>
            <m:sSub>
              <m:sSubPr>
                <m:ctrlPr>
                  <w:rPr>
                    <w:rFonts w:ascii="Cambria Math" w:hAnsi="Cambria Math"/>
                  </w:rPr>
                </m:ctrlPr>
              </m:sSubPr>
              <m:e>
                <m:r>
                  <w:rPr>
                    <w:rFonts w:ascii="Cambria Math" w:hAnsi="Cambria Math"/>
                  </w:rPr>
                  <m:t>λ</m:t>
                </m:r>
              </m:e>
              <m:sub>
                <m:r>
                  <m:rPr>
                    <m:sty m:val="p"/>
                  </m:rP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e>
        </m:nary>
        <m:r>
          <w:rPr>
            <w:rFonts w:ascii="Cambria Math" w:hAnsi="Cambria Math"/>
          </w:rPr>
          <m:t>dλ</m:t>
        </m:r>
      </m:oMath>
      <w:r w:rsidR="00137AC6">
        <w:rPr>
          <w:iCs/>
        </w:rPr>
        <w:t>.</w:t>
      </w:r>
    </w:p>
    <w:p w14:paraId="46DFD2E8" w14:textId="6580D97F" w:rsidR="00B964B4" w:rsidRDefault="00EF5E4B" w:rsidP="004A4A3A">
      <w:pPr>
        <w:spacing w:line="480" w:lineRule="auto"/>
        <w:ind w:firstLine="360"/>
        <w:contextualSpacing/>
      </w:pPr>
      <w:r>
        <w:t>The algorithm</w:t>
      </w:r>
      <w:r w:rsidR="00E10D44">
        <w:t xml:space="preserve"> begins by</w:t>
      </w:r>
      <w:r w:rsidR="005B2092">
        <w:t xml:space="preserve"> determining </w:t>
      </w:r>
      <w:r w:rsidR="000D18D3">
        <w:t>indices</w:t>
      </w:r>
      <w:r w:rsidR="005B2092" w:rsidRPr="00B32394">
        <w:t xml:space="preserve"> for </w:t>
      </w:r>
      <w:r w:rsidR="001D3B41">
        <w:t xml:space="preserve">the </w:t>
      </w:r>
      <w:r w:rsidR="005B2092">
        <w:rPr>
          <w:color w:val="000000"/>
        </w:rPr>
        <w:t>facular brightening</w:t>
      </w:r>
      <w:r w:rsidR="001D3B41">
        <w:rPr>
          <w:color w:val="000000"/>
        </w:rPr>
        <w:t xml:space="preserve">, </w:t>
      </w:r>
      <w:proofErr w:type="gramStart"/>
      <w:r w:rsidR="001D3B41" w:rsidRPr="009E48D2">
        <w:rPr>
          <w:i/>
          <w:color w:val="000000"/>
        </w:rPr>
        <w:t>F(</w:t>
      </w:r>
      <w:proofErr w:type="gramEnd"/>
      <w:r w:rsidR="001D3B41" w:rsidRPr="009E48D2">
        <w:rPr>
          <w:i/>
          <w:color w:val="000000"/>
        </w:rPr>
        <w:t>t)</w:t>
      </w:r>
      <w:r w:rsidR="001D3B41">
        <w:rPr>
          <w:color w:val="000000"/>
        </w:rPr>
        <w:t xml:space="preserve">, and sunspot darkening, </w:t>
      </w:r>
      <w:r w:rsidR="001D3B41" w:rsidRPr="009E48D2">
        <w:rPr>
          <w:i/>
          <w:color w:val="000000"/>
        </w:rPr>
        <w:t>S(t),</w:t>
      </w:r>
      <w:r w:rsidR="001D3B41" w:rsidRPr="00B32394">
        <w:rPr>
          <w:color w:val="000000"/>
        </w:rPr>
        <w:t xml:space="preserve"> </w:t>
      </w:r>
      <w:r w:rsidR="005B2092">
        <w:t>from ground a</w:t>
      </w:r>
      <w:r w:rsidR="0070708A">
        <w:t>nd/or space based observations. Applying</w:t>
      </w:r>
      <w:r w:rsidR="0070708A" w:rsidRPr="004F6939">
        <w:t xml:space="preserve"> scaling coefficients to </w:t>
      </w:r>
      <w:r w:rsidR="0070708A">
        <w:t>these indices</w:t>
      </w:r>
      <w:r w:rsidR="0070708A" w:rsidRPr="004F6939">
        <w:t xml:space="preserve"> </w:t>
      </w:r>
      <w:r w:rsidR="0070708A">
        <w:t>converts them</w:t>
      </w:r>
      <w:r w:rsidR="00AC77CC">
        <w:t xml:space="preserve"> </w:t>
      </w:r>
      <w:r w:rsidR="0070708A">
        <w:t>to</w:t>
      </w:r>
      <w:r w:rsidR="007A4052">
        <w:t xml:space="preserve"> </w:t>
      </w:r>
      <w:r w:rsidR="002F60F9">
        <w:t xml:space="preserve">corresponding </w:t>
      </w:r>
      <w:r w:rsidR="0070708A" w:rsidRPr="00B32394">
        <w:t>incremental changes in total solar irradiance</w:t>
      </w:r>
      <w:r w:rsidR="0070708A">
        <w:t xml:space="preserve"> and solar spectral irradiance (in irradiance units), which are then</w:t>
      </w:r>
      <w:r w:rsidR="0070708A" w:rsidRPr="004F6939">
        <w:t xml:space="preserve"> </w:t>
      </w:r>
      <w:r w:rsidR="0070708A">
        <w:t>added to the quiet</w:t>
      </w:r>
      <w:r w:rsidR="0070708A" w:rsidRPr="004F6939">
        <w:t xml:space="preserve"> </w:t>
      </w:r>
      <w:r w:rsidR="0070708A">
        <w:t>sun reference values</w:t>
      </w:r>
      <w:r w:rsidR="00D12039">
        <w:t xml:space="preserve"> to determine the </w:t>
      </w:r>
      <w:r w:rsidR="009951BD">
        <w:t>total solar and spectral solar irradiance</w:t>
      </w:r>
      <w:r w:rsidR="00D12039">
        <w:t xml:space="preserve"> at time, </w:t>
      </w:r>
      <w:r w:rsidR="00D12039">
        <w:rPr>
          <w:i/>
        </w:rPr>
        <w:t>t</w:t>
      </w:r>
      <w:r w:rsidR="0070708A">
        <w:t xml:space="preserve">. </w:t>
      </w:r>
    </w:p>
    <w:p w14:paraId="6CE2688F" w14:textId="2AE868FF" w:rsidR="004E427D" w:rsidRDefault="00AA57C6" w:rsidP="00480CC9">
      <w:pPr>
        <w:spacing w:line="480" w:lineRule="auto"/>
        <w:ind w:firstLine="360"/>
        <w:contextualSpacing/>
      </w:pPr>
      <w:r w:rsidRPr="00AA57C6">
        <w:t xml:space="preserve">The spectral irradiance is then </w:t>
      </w:r>
      <w:r w:rsidR="000D18D3">
        <w:t>partitioned</w:t>
      </w:r>
      <w:r w:rsidRPr="00AA57C6">
        <w:t xml:space="preserve"> into 3785 wavelength bins of variable width, designed appropriately for input to general circulation climate models.</w:t>
      </w:r>
      <w:r>
        <w:t xml:space="preserve"> </w:t>
      </w:r>
      <w:r w:rsidR="00B964B4">
        <w:rPr>
          <w:color w:val="000000"/>
        </w:rPr>
        <w:t>There are 635 bins of</w:t>
      </w:r>
      <w:r w:rsidR="00B964B4" w:rsidRPr="001929B8">
        <w:rPr>
          <w:color w:val="000000"/>
        </w:rPr>
        <w:t xml:space="preserve"> </w:t>
      </w:r>
      <w:r w:rsidR="00B964B4" w:rsidRPr="0075323E">
        <w:rPr>
          <w:color w:val="000000"/>
        </w:rPr>
        <w:t xml:space="preserve">1 nm </w:t>
      </w:r>
      <w:r w:rsidR="00B964B4">
        <w:rPr>
          <w:color w:val="000000"/>
        </w:rPr>
        <w:t>width</w:t>
      </w:r>
      <w:r w:rsidR="00B964B4" w:rsidRPr="0075323E">
        <w:rPr>
          <w:color w:val="000000"/>
        </w:rPr>
        <w:t xml:space="preserve"> on wavelengths grid</w:t>
      </w:r>
      <w:r w:rsidR="00B964B4">
        <w:rPr>
          <w:color w:val="000000"/>
        </w:rPr>
        <w:t xml:space="preserve"> centers from 115.5 to 749.5 nm</w:t>
      </w:r>
      <w:r w:rsidR="009E48D2">
        <w:rPr>
          <w:color w:val="000000"/>
        </w:rPr>
        <w:t xml:space="preserve">, </w:t>
      </w:r>
      <w:r w:rsidR="007F67D6">
        <w:rPr>
          <w:color w:val="000000"/>
        </w:rPr>
        <w:t xml:space="preserve">850 bins </w:t>
      </w:r>
      <w:r w:rsidR="0056729B">
        <w:rPr>
          <w:color w:val="000000"/>
        </w:rPr>
        <w:t>of</w:t>
      </w:r>
      <w:r w:rsidR="00B964B4" w:rsidRPr="0075323E">
        <w:rPr>
          <w:color w:val="000000"/>
        </w:rPr>
        <w:t xml:space="preserve"> 5 nm width on wavelength grid centers from 752.5 to 4997</w:t>
      </w:r>
      <w:r w:rsidR="007F67D6">
        <w:rPr>
          <w:color w:val="000000"/>
        </w:rPr>
        <w:t xml:space="preserve">.5 nm, 500 bins of 10 nm width </w:t>
      </w:r>
      <w:r w:rsidR="00B964B4" w:rsidRPr="0075323E">
        <w:rPr>
          <w:color w:val="000000"/>
        </w:rPr>
        <w:t>on wavelength grid centers from 5005.0 to 9995.0 nm and 1800 bins of 50 nm width on wavelength grid centers from 10025.0 to 99975.0 nm.</w:t>
      </w:r>
      <w:r w:rsidR="001D3B41">
        <w:t xml:space="preserve"> </w:t>
      </w:r>
    </w:p>
    <w:p w14:paraId="0C96EFC4" w14:textId="44D2152F" w:rsidR="00680666" w:rsidRPr="008A7E93" w:rsidRDefault="00A60EB1" w:rsidP="004E427D">
      <w:pPr>
        <w:spacing w:line="480" w:lineRule="auto"/>
        <w:contextualSpacing/>
        <w:rPr>
          <w:i/>
        </w:rPr>
      </w:pPr>
      <w:r>
        <w:rPr>
          <w:i/>
        </w:rPr>
        <w:t xml:space="preserve">b. </w:t>
      </w:r>
      <w:r w:rsidR="001D3B41">
        <w:rPr>
          <w:i/>
        </w:rPr>
        <w:t>Adopted Quiet Sun Referenc</w:t>
      </w:r>
      <w:r w:rsidR="008D6AE6">
        <w:rPr>
          <w:i/>
        </w:rPr>
        <w:t>e</w:t>
      </w:r>
    </w:p>
    <w:p w14:paraId="1578F950" w14:textId="70F6AC5B" w:rsidR="00680666" w:rsidRDefault="00A03C24" w:rsidP="004A4A3A">
      <w:pPr>
        <w:spacing w:line="480" w:lineRule="auto"/>
        <w:contextualSpacing/>
      </w:pPr>
      <w:r>
        <w:t xml:space="preserve">     </w:t>
      </w:r>
      <w:r w:rsidR="00680666">
        <w:t>The choice of</w:t>
      </w:r>
      <w:r w:rsidR="00624CFD">
        <w:t xml:space="preserve"> irradiance for the</w:t>
      </w:r>
      <w:r w:rsidR="00A60DB2">
        <w:t xml:space="preserve"> “quiet” (invariant)</w:t>
      </w:r>
      <w:r w:rsidR="00680666">
        <w:t xml:space="preserve"> Sun </w:t>
      </w:r>
      <w:r w:rsidR="00A052CB">
        <w:t xml:space="preserve">(Figure 1) </w:t>
      </w:r>
      <w:r w:rsidR="00680666">
        <w:t>is based on measurements from a time period during solar minimum conditions when the solar disk was free of</w:t>
      </w:r>
      <w:r w:rsidR="00680666" w:rsidRPr="004F6939">
        <w:t xml:space="preserve"> both </w:t>
      </w:r>
      <w:r w:rsidR="00634C94">
        <w:t xml:space="preserve">faculae and </w:t>
      </w:r>
      <w:r w:rsidR="00680666" w:rsidRPr="004F6939">
        <w:t>sunspots.</w:t>
      </w:r>
      <w:r w:rsidR="00634C94">
        <w:t xml:space="preserve">  For TSI, this</w:t>
      </w:r>
      <w:r w:rsidR="00680666">
        <w:t xml:space="preserve"> reference value is 1360.45 W</w:t>
      </w:r>
      <w:r w:rsidR="00F732CB">
        <w:t xml:space="preserve"> </w:t>
      </w:r>
      <w:r w:rsidR="00680666">
        <w:t>m</w:t>
      </w:r>
      <w:r w:rsidR="00680666" w:rsidRPr="00B8699B">
        <w:rPr>
          <w:vertAlign w:val="superscript"/>
        </w:rPr>
        <w:t>-2</w:t>
      </w:r>
      <w:r w:rsidR="00680666">
        <w:t xml:space="preserve"> and is based on </w:t>
      </w:r>
      <w:r w:rsidR="007D286A">
        <w:t xml:space="preserve">NASA’s </w:t>
      </w:r>
      <w:proofErr w:type="spellStart"/>
      <w:r w:rsidR="004B0BA0">
        <w:t>SOlar</w:t>
      </w:r>
      <w:proofErr w:type="spellEnd"/>
      <w:r w:rsidR="004B0BA0">
        <w:t xml:space="preserve"> Radiation and Climate Experiment (SORCE) (Rottman, 2005) Total Irradiance Monitor (TIM) </w:t>
      </w:r>
      <w:r w:rsidR="00DC2EF9">
        <w:t xml:space="preserve">(Kopp et al. 2005) </w:t>
      </w:r>
      <w:r w:rsidR="00B567F0">
        <w:t xml:space="preserve">measurements </w:t>
      </w:r>
      <w:r w:rsidR="00204EC1">
        <w:t xml:space="preserve">of total solar irradiance </w:t>
      </w:r>
      <w:r w:rsidR="00B567F0">
        <w:t>(Kopp and Lean</w:t>
      </w:r>
      <w:r w:rsidR="00680666">
        <w:t xml:space="preserve"> 2011). For SSI, the reference spectrum is obtained </w:t>
      </w:r>
      <w:r w:rsidR="00463BB6">
        <w:t>as</w:t>
      </w:r>
      <w:r w:rsidR="00680666">
        <w:t xml:space="preserve"> </w:t>
      </w:r>
      <w:r w:rsidR="00463BB6">
        <w:t>follows</w:t>
      </w:r>
      <w:r w:rsidR="00680666">
        <w:t xml:space="preserve">: For wavelengths less than 300 nm, the spectrum is that of the Whole </w:t>
      </w:r>
      <w:proofErr w:type="spellStart"/>
      <w:r w:rsidR="00680666">
        <w:t>H</w:t>
      </w:r>
      <w:r w:rsidR="00634C94">
        <w:t>eliosphere</w:t>
      </w:r>
      <w:proofErr w:type="spellEnd"/>
      <w:r w:rsidR="00634C94">
        <w:t xml:space="preserve"> Interval (WHI) </w:t>
      </w:r>
      <w:r w:rsidR="00680666">
        <w:t>SSI reference spectrum garnered from SORCE measurements between March 20, 2008 and April 16, 2008</w:t>
      </w:r>
      <w:r w:rsidR="009E48D2">
        <w:t xml:space="preserve"> </w:t>
      </w:r>
      <w:r w:rsidR="002F01BD">
        <w:t>(Woods et al.</w:t>
      </w:r>
      <w:r w:rsidR="008A5AAE">
        <w:t xml:space="preserve"> 2009</w:t>
      </w:r>
      <w:r w:rsidR="00634C94">
        <w:t>)</w:t>
      </w:r>
      <w:r w:rsidR="00680666">
        <w:t xml:space="preserve">.  For wavelengths between 300 nm and </w:t>
      </w:r>
      <w:commentRangeStart w:id="0"/>
      <w:r w:rsidR="00680666">
        <w:t>1000</w:t>
      </w:r>
      <w:commentRangeEnd w:id="0"/>
      <w:r w:rsidR="006E7AE0">
        <w:rPr>
          <w:rStyle w:val="CommentReference"/>
        </w:rPr>
        <w:commentReference w:id="0"/>
      </w:r>
      <w:r w:rsidR="00680666">
        <w:t xml:space="preserve"> nm, the spectral </w:t>
      </w:r>
      <w:r w:rsidR="0073794D">
        <w:t xml:space="preserve">irradiance is that reported from measurements made by the </w:t>
      </w:r>
      <w:proofErr w:type="spellStart"/>
      <w:r w:rsidR="0073794D">
        <w:t>SOLar</w:t>
      </w:r>
      <w:proofErr w:type="spellEnd"/>
      <w:r w:rsidR="0073794D">
        <w:t xml:space="preserve"> </w:t>
      </w:r>
      <w:proofErr w:type="spellStart"/>
      <w:r w:rsidR="0073794D">
        <w:t>SPECtrum</w:t>
      </w:r>
      <w:proofErr w:type="spellEnd"/>
      <w:r w:rsidR="0073794D">
        <w:t xml:space="preserve"> (SOLSPEC) instrument on the ATLAS 1 space shuttle mission </w:t>
      </w:r>
      <w:r w:rsidR="00B567F0">
        <w:t>(Thu</w:t>
      </w:r>
      <w:r w:rsidR="0059027F">
        <w:t>i</w:t>
      </w:r>
      <w:r w:rsidR="00B567F0">
        <w:t>llier et al.</w:t>
      </w:r>
      <w:r w:rsidR="00044216">
        <w:t xml:space="preserve"> 1998</w:t>
      </w:r>
      <w:r w:rsidR="00680666">
        <w:t>)</w:t>
      </w:r>
      <w:r w:rsidR="0073794D">
        <w:t xml:space="preserve"> constrained to match the overall spectral shape of the WHI reference spectrum.</w:t>
      </w:r>
      <w:r w:rsidR="00680666">
        <w:t xml:space="preserve"> At longer wavelengths,</w:t>
      </w:r>
      <w:r w:rsidR="00770272">
        <w:t xml:space="preserve"> the spectral </w:t>
      </w:r>
      <w:r w:rsidR="00104B62">
        <w:t>irradiance</w:t>
      </w:r>
      <w:r w:rsidR="00770272">
        <w:t xml:space="preserve"> is from </w:t>
      </w:r>
      <w:r w:rsidR="00680666">
        <w:t>SORCE SIM measurements between 1000 and 24</w:t>
      </w:r>
      <w:r w:rsidR="00044216">
        <w:t xml:space="preserve">00 nm and from the </w:t>
      </w:r>
      <w:proofErr w:type="spellStart"/>
      <w:r w:rsidR="00044216">
        <w:t>Kurucz</w:t>
      </w:r>
      <w:proofErr w:type="spellEnd"/>
      <w:r w:rsidR="00044216">
        <w:t xml:space="preserve"> (1991)</w:t>
      </w:r>
      <w:r w:rsidR="00680666">
        <w:t xml:space="preserve"> theoretical spectrum for 2400 to 100000 nm.  In a final step, the spectrum is scaled to make the integral of the quiet sun reference spectrum equal to the adopted quiet sun TSI value</w:t>
      </w:r>
      <w:r w:rsidR="00B567F0">
        <w:t xml:space="preserve"> (i.e.</w:t>
      </w:r>
      <w:r w:rsidR="00DD15D0">
        <w:t>,</w:t>
      </w:r>
      <w:r w:rsidR="002140B7" w:rsidRPr="002140B7">
        <w:t xml:space="preserve"> </w:t>
      </w:r>
      <w:r w:rsidR="002140B7">
        <w:t>1360.45 W</w:t>
      </w:r>
      <w:r w:rsidR="00F732CB">
        <w:t xml:space="preserve"> </w:t>
      </w:r>
      <w:r w:rsidR="002140B7">
        <w:t>m</w:t>
      </w:r>
      <w:r w:rsidR="002140B7" w:rsidRPr="00B8699B">
        <w:rPr>
          <w:vertAlign w:val="superscript"/>
        </w:rPr>
        <w:t>-2</w:t>
      </w:r>
      <w:r w:rsidR="002140B7">
        <w:t>)</w:t>
      </w:r>
      <w:r w:rsidR="00680666">
        <w:t xml:space="preserve">. </w:t>
      </w:r>
    </w:p>
    <w:p w14:paraId="42195DDC" w14:textId="6A6F2C12" w:rsidR="00584EBD" w:rsidRDefault="00F7088C" w:rsidP="004A4A3A">
      <w:pPr>
        <w:spacing w:line="480" w:lineRule="auto"/>
        <w:contextualSpacing/>
        <w:rPr>
          <w:i/>
        </w:rPr>
      </w:pPr>
      <w:r>
        <w:rPr>
          <w:i/>
        </w:rPr>
        <w:t xml:space="preserve">c. </w:t>
      </w:r>
      <w:r w:rsidR="00584EBD">
        <w:rPr>
          <w:i/>
        </w:rPr>
        <w:t xml:space="preserve">Model Scaling Coefficients </w:t>
      </w:r>
    </w:p>
    <w:p w14:paraId="0A746638" w14:textId="7E313A1E" w:rsidR="00204EC1" w:rsidRDefault="00737C57" w:rsidP="004A4A3A">
      <w:pPr>
        <w:spacing w:line="480" w:lineRule="auto"/>
        <w:contextualSpacing/>
      </w:pPr>
      <w:r>
        <w:t xml:space="preserve">     </w:t>
      </w:r>
      <w:r w:rsidR="0075323E">
        <w:t>The model</w:t>
      </w:r>
      <w:r w:rsidR="007D286A">
        <w:t xml:space="preserve"> </w:t>
      </w:r>
      <w:r w:rsidR="0075323E">
        <w:t>coefficients that s</w:t>
      </w:r>
      <w:r w:rsidR="008A562D">
        <w:t>c</w:t>
      </w:r>
      <w:r w:rsidR="0075323E">
        <w:t>a</w:t>
      </w:r>
      <w:r w:rsidR="0090209A">
        <w:t>le the input facular</w:t>
      </w:r>
      <w:r w:rsidR="002140B7">
        <w:t xml:space="preserve"> and</w:t>
      </w:r>
      <w:r w:rsidR="008A562D">
        <w:t xml:space="preserve"> sunspot indices </w:t>
      </w:r>
      <w:r w:rsidR="001E5E4C">
        <w:t xml:space="preserve">are </w:t>
      </w:r>
      <w:r w:rsidR="008A562D">
        <w:t>determined from reg</w:t>
      </w:r>
      <w:r w:rsidR="0075323E">
        <w:t>ression</w:t>
      </w:r>
      <w:r w:rsidR="00AF7595">
        <w:t xml:space="preserve"> of the </w:t>
      </w:r>
      <w:r w:rsidR="008A562D">
        <w:t xml:space="preserve">indices against </w:t>
      </w:r>
      <w:r w:rsidR="004810E2">
        <w:t>SORCE</w:t>
      </w:r>
      <w:r w:rsidR="002140B7">
        <w:t xml:space="preserve"> </w:t>
      </w:r>
      <w:r w:rsidR="002F60F9">
        <w:t>observations</w:t>
      </w:r>
      <w:r w:rsidR="00751CD4">
        <w:rPr>
          <w:rStyle w:val="FootnoteReference"/>
        </w:rPr>
        <w:footnoteReference w:id="2"/>
      </w:r>
      <w:r w:rsidR="00751CD4">
        <w:t xml:space="preserve"> </w:t>
      </w:r>
      <w:r w:rsidR="004810E2">
        <w:t>over th</w:t>
      </w:r>
      <w:r w:rsidR="00C834CB">
        <w:t>e time period from</w:t>
      </w:r>
      <w:r w:rsidR="004810E2">
        <w:t xml:space="preserve"> 2003 to 2014:</w:t>
      </w:r>
      <w:r w:rsidR="002F60F9">
        <w:t xml:space="preserve"> </w:t>
      </w:r>
      <w:r w:rsidR="004810E2">
        <w:t xml:space="preserve">for TSI, observations are from </w:t>
      </w:r>
      <w:r w:rsidR="00FF1418">
        <w:t xml:space="preserve">the </w:t>
      </w:r>
      <w:r w:rsidR="004238BE">
        <w:t>TIM instrument (</w:t>
      </w:r>
      <w:r w:rsidR="000C6291">
        <w:t xml:space="preserve">version </w:t>
      </w:r>
      <w:r w:rsidR="000C6291" w:rsidRPr="00F7088C">
        <w:t>1</w:t>
      </w:r>
      <w:r w:rsidR="00F7088C" w:rsidRPr="00F7088C">
        <w:t>7</w:t>
      </w:r>
      <w:r w:rsidR="00F7088C">
        <w:t xml:space="preserve"> data</w:t>
      </w:r>
      <w:r w:rsidR="009C6493">
        <w:t xml:space="preserve">) and </w:t>
      </w:r>
      <w:r w:rsidR="004810E2">
        <w:t xml:space="preserve">for </w:t>
      </w:r>
      <w:r w:rsidR="00E728A9">
        <w:t>SSI</w:t>
      </w:r>
      <w:r w:rsidR="003E201D">
        <w:t xml:space="preserve"> the </w:t>
      </w:r>
      <w:r w:rsidR="009C6493">
        <w:t>observations</w:t>
      </w:r>
      <w:r w:rsidR="003E201D">
        <w:t>,</w:t>
      </w:r>
      <w:r w:rsidR="009C6493">
        <w:t xml:space="preserve"> at variable spectral resolution</w:t>
      </w:r>
      <w:r w:rsidR="003E201D">
        <w:t>,</w:t>
      </w:r>
      <w:r w:rsidR="009C6493">
        <w:t xml:space="preserve"> </w:t>
      </w:r>
      <w:r w:rsidR="004810E2">
        <w:t xml:space="preserve">are </w:t>
      </w:r>
      <w:r w:rsidR="00CC20FF">
        <w:t>from</w:t>
      </w:r>
      <w:r w:rsidR="009C6493">
        <w:t xml:space="preserve"> </w:t>
      </w:r>
      <w:r w:rsidR="002F60F9">
        <w:t xml:space="preserve">the </w:t>
      </w:r>
      <w:proofErr w:type="spellStart"/>
      <w:r w:rsidR="002F60F9">
        <w:t>SOLar</w:t>
      </w:r>
      <w:proofErr w:type="spellEnd"/>
      <w:r w:rsidR="002F60F9">
        <w:t xml:space="preserve"> </w:t>
      </w:r>
      <w:proofErr w:type="spellStart"/>
      <w:r w:rsidR="002F60F9">
        <w:t>STellar</w:t>
      </w:r>
      <w:proofErr w:type="spellEnd"/>
      <w:r w:rsidR="002F60F9">
        <w:t xml:space="preserve"> Irradiance Comparison Experiment (SOLSTICE</w:t>
      </w:r>
      <w:r w:rsidR="000C6291">
        <w:t xml:space="preserve">; </w:t>
      </w:r>
      <w:r w:rsidR="000C6291" w:rsidRPr="00461196">
        <w:t>versio</w:t>
      </w:r>
      <w:r w:rsidR="00461196" w:rsidRPr="00461196">
        <w:t>n 13</w:t>
      </w:r>
      <w:r w:rsidR="007D286A">
        <w:t xml:space="preserve"> data</w:t>
      </w:r>
      <w:r w:rsidR="002F60F9">
        <w:t xml:space="preserve">) </w:t>
      </w:r>
      <w:r w:rsidR="00A568DE">
        <w:t>(McClintock et al. 2005</w:t>
      </w:r>
      <w:r w:rsidR="00EA36AE">
        <w:t>a</w:t>
      </w:r>
      <w:r w:rsidR="00CC43E0">
        <w:t xml:space="preserve">) </w:t>
      </w:r>
      <w:r w:rsidR="009C6493">
        <w:t xml:space="preserve">for wavelengths between 115 and 309 nm </w:t>
      </w:r>
      <w:r w:rsidR="002F60F9">
        <w:t xml:space="preserve">and </w:t>
      </w:r>
      <w:r w:rsidR="00CC20FF">
        <w:t>from</w:t>
      </w:r>
      <w:r w:rsidR="009C6493">
        <w:t xml:space="preserve"> </w:t>
      </w:r>
      <w:r w:rsidR="002F60F9">
        <w:t>t</w:t>
      </w:r>
      <w:r w:rsidR="004810E2">
        <w:t xml:space="preserve">he </w:t>
      </w:r>
      <w:r w:rsidR="00FF1418">
        <w:t>SIM instrument (</w:t>
      </w:r>
      <w:r w:rsidR="000C6291" w:rsidRPr="00461196">
        <w:t xml:space="preserve">version </w:t>
      </w:r>
      <w:r w:rsidR="00461196" w:rsidRPr="00461196">
        <w:t>21</w:t>
      </w:r>
      <w:r w:rsidR="007D286A">
        <w:t xml:space="preserve"> data</w:t>
      </w:r>
      <w:r w:rsidR="002F60F9">
        <w:t xml:space="preserve">) </w:t>
      </w:r>
      <w:r w:rsidR="009C6493">
        <w:t>for wavelengths between 309 nm to 2400 nm</w:t>
      </w:r>
      <w:r w:rsidR="00E728A9">
        <w:t xml:space="preserve">. </w:t>
      </w:r>
      <w:r w:rsidR="004810E2">
        <w:t>T</w:t>
      </w:r>
      <w:r w:rsidR="007367AF">
        <w:t xml:space="preserve">he model </w:t>
      </w:r>
      <w:r w:rsidR="005F1F90">
        <w:t xml:space="preserve">assumes that the </w:t>
      </w:r>
      <w:r w:rsidR="00E728A9">
        <w:t xml:space="preserve">scaling </w:t>
      </w:r>
      <w:r w:rsidR="007367AF">
        <w:t xml:space="preserve">coefficients are time invariant. </w:t>
      </w:r>
    </w:p>
    <w:p w14:paraId="597BA4D1" w14:textId="4E1DE1AB" w:rsidR="00AA00A5" w:rsidRDefault="006D212A" w:rsidP="00515AB1">
      <w:pPr>
        <w:spacing w:line="480" w:lineRule="auto"/>
        <w:ind w:firstLine="450"/>
        <w:contextualSpacing/>
      </w:pPr>
      <w:r w:rsidRPr="006D212A">
        <w:t xml:space="preserve">Because </w:t>
      </w:r>
      <w:r>
        <w:t>the</w:t>
      </w:r>
      <w:r w:rsidRPr="006D212A">
        <w:t xml:space="preserve"> calibration</w:t>
      </w:r>
      <w:r w:rsidR="00B567F0">
        <w:t>s</w:t>
      </w:r>
      <w:r w:rsidRPr="006D212A">
        <w:t xml:space="preserve"> </w:t>
      </w:r>
      <w:r>
        <w:t xml:space="preserve">of the SOLSTICE and SIM </w:t>
      </w:r>
      <w:r w:rsidR="00CB2C42">
        <w:t>instruments</w:t>
      </w:r>
      <w:r w:rsidR="00AA00A5">
        <w:t xml:space="preserve"> </w:t>
      </w:r>
      <w:r>
        <w:t>are</w:t>
      </w:r>
      <w:r w:rsidRPr="006D212A">
        <w:t xml:space="preserve"> </w:t>
      </w:r>
      <w:r w:rsidR="00F05E49">
        <w:t xml:space="preserve">less stable </w:t>
      </w:r>
      <w:r w:rsidR="00461196">
        <w:t xml:space="preserve">over time </w:t>
      </w:r>
      <w:r w:rsidR="00F05E49">
        <w:t xml:space="preserve">than </w:t>
      </w:r>
      <w:r w:rsidR="00236D0F">
        <w:t>is</w:t>
      </w:r>
      <w:r w:rsidRPr="006D212A">
        <w:t xml:space="preserve"> </w:t>
      </w:r>
      <w:r w:rsidR="00F672F3">
        <w:t xml:space="preserve">the </w:t>
      </w:r>
      <w:r w:rsidRPr="006D212A">
        <w:t>TIM’s,</w:t>
      </w:r>
      <w:r w:rsidR="00A763EB">
        <w:t xml:space="preserve"> </w:t>
      </w:r>
      <w:r w:rsidRPr="006D212A">
        <w:t xml:space="preserve">instrumental trends </w:t>
      </w:r>
      <w:r w:rsidR="004B1EAD">
        <w:t xml:space="preserve">that </w:t>
      </w:r>
      <w:r w:rsidRPr="006D212A">
        <w:t xml:space="preserve">are </w:t>
      </w:r>
      <w:r w:rsidR="00CB2C42">
        <w:t xml:space="preserve">likely </w:t>
      </w:r>
      <w:r w:rsidRPr="006D212A">
        <w:t xml:space="preserve">present in </w:t>
      </w:r>
      <w:r w:rsidR="00F672F3">
        <w:t>the SSI</w:t>
      </w:r>
      <w:r w:rsidR="00B567F0">
        <w:t xml:space="preserve"> measurements (Lean and </w:t>
      </w:r>
      <w:proofErr w:type="spellStart"/>
      <w:r w:rsidR="00B567F0">
        <w:t>DeLand</w:t>
      </w:r>
      <w:proofErr w:type="spellEnd"/>
      <w:r w:rsidR="004B1EAD">
        <w:t xml:space="preserve"> 2012) preclude</w:t>
      </w:r>
      <w:r w:rsidRPr="006D212A">
        <w:t xml:space="preserve"> the formulation of reliable models of </w:t>
      </w:r>
      <w:r w:rsidR="00F672F3">
        <w:t>SSI</w:t>
      </w:r>
      <w:r w:rsidR="00C87041" w:rsidRPr="006D212A">
        <w:t xml:space="preserve"> </w:t>
      </w:r>
      <w:r w:rsidR="00C87041">
        <w:t xml:space="preserve">variability </w:t>
      </w:r>
      <w:r w:rsidR="00C87041" w:rsidRPr="006D212A">
        <w:t xml:space="preserve">from </w:t>
      </w:r>
      <w:r w:rsidR="00C87041">
        <w:t>directly measured SSI observations</w:t>
      </w:r>
      <w:r w:rsidR="005F1F90">
        <w:t xml:space="preserve"> over long time scales</w:t>
      </w:r>
      <w:r w:rsidR="004B1EAD">
        <w:t xml:space="preserve">. Instead, a relationship between </w:t>
      </w:r>
      <w:r w:rsidR="00F672F3">
        <w:t>SSI</w:t>
      </w:r>
      <w:r w:rsidR="004B1EAD">
        <w:t xml:space="preserve"> variability and </w:t>
      </w:r>
      <w:r w:rsidR="00C87041" w:rsidRPr="006D212A">
        <w:t xml:space="preserve">facular brightening </w:t>
      </w:r>
      <w:r w:rsidR="00C87041">
        <w:t xml:space="preserve">and </w:t>
      </w:r>
      <w:r w:rsidR="00C87041" w:rsidRPr="006D212A">
        <w:t xml:space="preserve">sunspot darkening is first determined using observations </w:t>
      </w:r>
      <w:r w:rsidR="004B1EAD">
        <w:t>over solar rotational time scales where</w:t>
      </w:r>
      <w:r w:rsidR="00C87041" w:rsidRPr="006D212A">
        <w:t xml:space="preserve"> instrumental trends are </w:t>
      </w:r>
      <w:r w:rsidR="00015640">
        <w:t>minimal</w:t>
      </w:r>
      <w:r w:rsidR="003B6B79">
        <w:t>, especially</w:t>
      </w:r>
      <w:r w:rsidR="00015640">
        <w:t xml:space="preserve"> </w:t>
      </w:r>
      <w:r w:rsidR="004B1EAD">
        <w:t xml:space="preserve">in comparison to those </w:t>
      </w:r>
      <w:r w:rsidR="00C87041" w:rsidRPr="006D212A">
        <w:t xml:space="preserve">over the solar cycle. For each 1 nm bin, the observed </w:t>
      </w:r>
      <w:r w:rsidR="00F672F3">
        <w:t>SSI</w:t>
      </w:r>
      <w:r w:rsidR="00C87041" w:rsidRPr="006D212A">
        <w:t xml:space="preserve"> and the facular brightening and sunspot darkening indices are detrended by subtracting 81-day running means</w:t>
      </w:r>
      <w:r w:rsidR="005A0124">
        <w:t xml:space="preserve">. </w:t>
      </w:r>
      <w:r w:rsidR="00C87041" w:rsidRPr="006D212A">
        <w:t xml:space="preserve">Multiple linear regression </w:t>
      </w:r>
      <w:r w:rsidR="00F672F3">
        <w:t xml:space="preserve">analysis </w:t>
      </w:r>
      <w:r w:rsidR="00C87041" w:rsidRPr="006D212A">
        <w:t xml:space="preserve">is then used to determine the </w:t>
      </w:r>
      <w:r w:rsidR="00E95CEE">
        <w:t xml:space="preserve">wavelength-dependent </w:t>
      </w:r>
      <w:r w:rsidR="00C87041" w:rsidRPr="006D212A">
        <w:t>relationships of the detren</w:t>
      </w:r>
      <w:r w:rsidR="00C87041">
        <w:t>ded time series.</w:t>
      </w:r>
    </w:p>
    <w:p w14:paraId="338CA310" w14:textId="74C209AC" w:rsidR="006D212A" w:rsidRDefault="00F672F3" w:rsidP="00583209">
      <w:pPr>
        <w:spacing w:line="480" w:lineRule="auto"/>
        <w:ind w:firstLine="450"/>
        <w:contextualSpacing/>
      </w:pPr>
      <w:r>
        <w:t xml:space="preserve">However, </w:t>
      </w:r>
      <w:r w:rsidR="006247BB">
        <w:t xml:space="preserve">regression coefficients of models developed from detrended SSI time series differ somewhat from those developed from direct (i.e. not detrended) SSI observations. </w:t>
      </w:r>
      <w:r w:rsidR="00BD410C">
        <w:t xml:space="preserve"> This is due in part</w:t>
      </w:r>
      <w:r w:rsidR="006247BB">
        <w:t xml:space="preserve"> to the smaller </w:t>
      </w:r>
      <w:r w:rsidR="006D212A">
        <w:t xml:space="preserve">range of facular variability in the detrended time series </w:t>
      </w:r>
      <w:r w:rsidR="006247BB">
        <w:t xml:space="preserve">than during the solar cycle, and in part to the </w:t>
      </w:r>
      <w:r w:rsidR="006D212A">
        <w:t>“imperfect” natu</w:t>
      </w:r>
      <w:r w:rsidR="00CB2C42">
        <w:t>res of the facular brightening and sunspot darkening</w:t>
      </w:r>
      <w:r w:rsidR="006D212A">
        <w:t xml:space="preserve"> indices</w:t>
      </w:r>
      <w:r w:rsidR="006247BB">
        <w:t xml:space="preserve"> in representing the true sources of irradiance variability</w:t>
      </w:r>
      <w:r w:rsidR="006D212A">
        <w:t xml:space="preserve">. </w:t>
      </w:r>
      <w:r w:rsidR="00583209">
        <w:t xml:space="preserve">To </w:t>
      </w:r>
      <w:r w:rsidR="006247BB">
        <w:t>accoun</w:t>
      </w:r>
      <w:r w:rsidR="00583209">
        <w:t>t</w:t>
      </w:r>
      <w:r>
        <w:t xml:space="preserve"> for this, we </w:t>
      </w:r>
      <w:r w:rsidR="00583209">
        <w:t>ap</w:t>
      </w:r>
      <w:r w:rsidR="00140925">
        <w:t xml:space="preserve">ply a linear scaling </w:t>
      </w:r>
      <w:r w:rsidR="005A0124">
        <w:t xml:space="preserve">to adjust the coefficients obtained from the multiple regression analysis using the detrended SSI time series </w:t>
      </w:r>
      <w:r w:rsidR="00BC71D3">
        <w:t xml:space="preserve">by </w:t>
      </w:r>
      <w:r w:rsidR="005A0124">
        <w:t>the following approach</w:t>
      </w:r>
      <w:r w:rsidR="002A7358">
        <w:t>.</w:t>
      </w:r>
      <w:r w:rsidR="00583209">
        <w:t xml:space="preserve"> Firstly, </w:t>
      </w:r>
      <w:r>
        <w:t>t</w:t>
      </w:r>
      <w:r w:rsidR="006D212A">
        <w:t xml:space="preserve">he </w:t>
      </w:r>
      <w:r>
        <w:t xml:space="preserve">TSI observations are </w:t>
      </w:r>
      <w:r w:rsidR="006D212A">
        <w:t xml:space="preserve">used to numerically determine ratios of the </w:t>
      </w:r>
      <w:r w:rsidR="00583209">
        <w:t xml:space="preserve">multiple </w:t>
      </w:r>
      <w:r>
        <w:t xml:space="preserve">regression </w:t>
      </w:r>
      <w:r w:rsidR="006D212A">
        <w:t xml:space="preserve">coefficients obtained using direct observations of </w:t>
      </w:r>
      <w:r>
        <w:t>TSI</w:t>
      </w:r>
      <w:r w:rsidR="006D212A">
        <w:t xml:space="preserve"> with those obtained </w:t>
      </w:r>
      <w:r w:rsidR="006247BB">
        <w:t xml:space="preserve">using </w:t>
      </w:r>
      <w:r w:rsidR="006D212A">
        <w:t xml:space="preserve">detrended </w:t>
      </w:r>
      <w:r>
        <w:t xml:space="preserve">TSI </w:t>
      </w:r>
      <w:r w:rsidR="006D212A">
        <w:t xml:space="preserve">observations. </w:t>
      </w:r>
      <w:r w:rsidR="00583209">
        <w:t>Secondly, t</w:t>
      </w:r>
      <w:r w:rsidR="006D212A">
        <w:t>he</w:t>
      </w:r>
      <w:r w:rsidR="00AA00A5">
        <w:t>se</w:t>
      </w:r>
      <w:r w:rsidR="006D212A">
        <w:t xml:space="preserve"> ratios </w:t>
      </w:r>
      <w:r w:rsidR="00CB2C42">
        <w:t xml:space="preserve">are used to </w:t>
      </w:r>
      <w:r w:rsidR="006D212A">
        <w:t xml:space="preserve">adjust the coefficients for </w:t>
      </w:r>
      <w:r w:rsidR="00583209">
        <w:t>SSI</w:t>
      </w:r>
      <w:r w:rsidR="006D212A">
        <w:t xml:space="preserve"> variations at wavelength</w:t>
      </w:r>
      <w:r w:rsidR="002F0551">
        <w:t>s</w:t>
      </w:r>
      <w:r w:rsidR="006D212A">
        <w:t xml:space="preserve"> longer than 295 nm (where faculae and sunspots both modul</w:t>
      </w:r>
      <w:r w:rsidR="00B95547">
        <w:t xml:space="preserve">ate solar spectral irradiance) </w:t>
      </w:r>
      <w:r w:rsidR="006D212A">
        <w:t xml:space="preserve">determined from </w:t>
      </w:r>
      <w:r w:rsidR="005A560A">
        <w:t xml:space="preserve">the </w:t>
      </w:r>
      <w:r w:rsidR="00583209">
        <w:t xml:space="preserve">multiple regression analysis of </w:t>
      </w:r>
      <w:r w:rsidR="006D212A">
        <w:t xml:space="preserve">the detrended </w:t>
      </w:r>
      <w:r w:rsidR="00583209">
        <w:t xml:space="preserve">SSI </w:t>
      </w:r>
      <w:r w:rsidR="006D212A">
        <w:t xml:space="preserve">time series. </w:t>
      </w:r>
      <w:r w:rsidR="00AA00A5">
        <w:t xml:space="preserve">Finally, </w:t>
      </w:r>
      <w:r w:rsidR="00670FCA">
        <w:t xml:space="preserve">we apply small, additional facular and sunspot spectral irradiance </w:t>
      </w:r>
      <w:r w:rsidR="006E53EE">
        <w:t>corrections to</w:t>
      </w:r>
      <w:r w:rsidR="00670FCA">
        <w:t xml:space="preserve"> </w:t>
      </w:r>
      <w:r w:rsidR="006247BB">
        <w:t xml:space="preserve">numerically </w:t>
      </w:r>
      <w:r w:rsidR="00670FCA">
        <w:t>constrain</w:t>
      </w:r>
      <w:r w:rsidR="00583209">
        <w:t xml:space="preserve"> the </w:t>
      </w:r>
      <w:r w:rsidR="009735FF">
        <w:t xml:space="preserve">integrated </w:t>
      </w:r>
      <w:r w:rsidR="00583209">
        <w:t xml:space="preserve">facular brightening and sunspot darkening </w:t>
      </w:r>
      <w:r w:rsidR="002F0551">
        <w:t>components in</w:t>
      </w:r>
      <w:r w:rsidR="00583209">
        <w:t xml:space="preserve"> the </w:t>
      </w:r>
      <w:r w:rsidR="00583209" w:rsidRPr="00AA00A5">
        <w:t>spectral</w:t>
      </w:r>
      <w:r w:rsidR="00583209">
        <w:t xml:space="preserve"> irradiance such that </w:t>
      </w:r>
      <w:r w:rsidR="002F0551">
        <w:t xml:space="preserve">they equal their </w:t>
      </w:r>
      <w:r w:rsidR="006247BB">
        <w:t xml:space="preserve">respective </w:t>
      </w:r>
      <w:r w:rsidR="00CB76B4">
        <w:t>total solar irradiance</w:t>
      </w:r>
      <w:r w:rsidR="006247BB">
        <w:t xml:space="preserve"> counterparts</w:t>
      </w:r>
      <w:r w:rsidR="00F76719">
        <w:t xml:space="preserve">. </w:t>
      </w:r>
    </w:p>
    <w:p w14:paraId="6AC4EDEC" w14:textId="4ED75938" w:rsidR="000B7BC5" w:rsidRDefault="00207507" w:rsidP="004A4A3A">
      <w:pPr>
        <w:spacing w:line="480" w:lineRule="auto"/>
        <w:contextualSpacing/>
        <w:rPr>
          <w:i/>
        </w:rPr>
      </w:pPr>
      <w:r>
        <w:rPr>
          <w:i/>
        </w:rPr>
        <w:t xml:space="preserve">d. </w:t>
      </w:r>
      <w:r w:rsidR="00950A81">
        <w:rPr>
          <w:i/>
        </w:rPr>
        <w:t>Model Inputs and Ancillary Data</w:t>
      </w:r>
    </w:p>
    <w:p w14:paraId="1776BAD0" w14:textId="6A934B12" w:rsidR="00BC2FFD" w:rsidRDefault="00950A81" w:rsidP="009B35B3">
      <w:pPr>
        <w:spacing w:line="480" w:lineRule="auto"/>
        <w:ind w:firstLine="450"/>
        <w:contextualSpacing/>
      </w:pPr>
      <w:r>
        <w:t>Proxy indicators of solar magnetic variability are the principal inputs to the irradiance variability model</w:t>
      </w:r>
      <w:r w:rsidR="00F75BDC">
        <w:t>s</w:t>
      </w:r>
      <w:r>
        <w:t xml:space="preserve">. </w:t>
      </w:r>
      <w:r w:rsidR="00151C7D">
        <w:t>When facular brightening and sunspot darkening features are present on the solar d</w:t>
      </w:r>
      <w:r w:rsidR="003111A2">
        <w:t xml:space="preserve">isk, the magnitude of the </w:t>
      </w:r>
      <w:r w:rsidR="00151C7D">
        <w:t xml:space="preserve">changes in irradiance are determined from a scaling </w:t>
      </w:r>
      <w:r w:rsidR="00A704CA">
        <w:t>computed from</w:t>
      </w:r>
      <w:r w:rsidR="002463DE">
        <w:t xml:space="preserve"> the proxy </w:t>
      </w:r>
      <w:r w:rsidR="00A704CA">
        <w:t>indices</w:t>
      </w:r>
      <w:r w:rsidR="002463DE">
        <w:t xml:space="preserve"> quantifying the</w:t>
      </w:r>
      <w:r w:rsidR="00990D97">
        <w:t>ir</w:t>
      </w:r>
      <w:r w:rsidR="002463DE">
        <w:t xml:space="preserve"> magnitude and </w:t>
      </w:r>
      <w:r w:rsidR="00151C7D">
        <w:t xml:space="preserve">the model coefficients. </w:t>
      </w:r>
      <w:r w:rsidR="00275349" w:rsidRPr="00275349">
        <w:t>Figure</w:t>
      </w:r>
      <w:r w:rsidR="007A6BC1">
        <w:t xml:space="preserve"> 2 </w:t>
      </w:r>
      <w:r w:rsidR="00275349" w:rsidRPr="00275349">
        <w:t>show</w:t>
      </w:r>
      <w:r w:rsidR="00E078D0">
        <w:t>s</w:t>
      </w:r>
      <w:r w:rsidR="00275349" w:rsidRPr="00275349">
        <w:t xml:space="preserve"> the individual facular brightening and sunspot darkening </w:t>
      </w:r>
      <w:r w:rsidR="007B4BE9">
        <w:t>components, in irradiance units,</w:t>
      </w:r>
      <w:r w:rsidR="00E078D0">
        <w:t xml:space="preserve"> </w:t>
      </w:r>
      <w:r w:rsidR="00275349" w:rsidRPr="00275349">
        <w:t>for the modeled time series of TSI from</w:t>
      </w:r>
      <w:r w:rsidR="007A6BC1">
        <w:t xml:space="preserve"> 1978 to 2014</w:t>
      </w:r>
      <w:r w:rsidR="00275349" w:rsidRPr="00275349">
        <w:t>.</w:t>
      </w:r>
      <w:r w:rsidR="00275349">
        <w:rPr>
          <w:color w:val="FF0000"/>
        </w:rPr>
        <w:t xml:space="preserve"> </w:t>
      </w:r>
      <w:r>
        <w:t>In the extant satellite era, the proxy of fa</w:t>
      </w:r>
      <w:r w:rsidR="00151C7D">
        <w:t>cular brightening on the Sun is</w:t>
      </w:r>
      <w:r>
        <w:t xml:space="preserve"> </w:t>
      </w:r>
      <w:r w:rsidR="003111A2">
        <w:t>irradiance</w:t>
      </w:r>
      <w:r>
        <w:t xml:space="preserve"> (</w:t>
      </w:r>
      <w:r w:rsidR="00EF202A">
        <w:t>i.e. integrated over the solar disk)</w:t>
      </w:r>
      <w:r>
        <w:t xml:space="preserve"> measurements of M</w:t>
      </w:r>
      <w:r w:rsidR="00207507">
        <w:t>a</w:t>
      </w:r>
      <w:r>
        <w:t>g</w:t>
      </w:r>
      <w:r w:rsidR="00207507">
        <w:t>nesium (Mg)</w:t>
      </w:r>
      <w:r>
        <w:t xml:space="preserve"> II </w:t>
      </w:r>
      <w:r w:rsidR="00EF202A">
        <w:t>emission</w:t>
      </w:r>
      <w:r w:rsidR="00207507">
        <w:t>.  T</w:t>
      </w:r>
      <w:r>
        <w:t xml:space="preserve">he </w:t>
      </w:r>
      <w:r w:rsidR="009B35B3">
        <w:t xml:space="preserve">Mg II index </w:t>
      </w:r>
      <w:r w:rsidR="006753E3">
        <w:t xml:space="preserve">(Viereck et al. 2001) </w:t>
      </w:r>
      <w:r w:rsidR="009B35B3">
        <w:t xml:space="preserve">is the </w:t>
      </w:r>
      <w:r>
        <w:t xml:space="preserve">ratio of </w:t>
      </w:r>
      <w:r w:rsidR="00207507">
        <w:t xml:space="preserve">measurements </w:t>
      </w:r>
      <w:r>
        <w:t xml:space="preserve">from the core of the H and K </w:t>
      </w:r>
      <w:r w:rsidR="00235976">
        <w:t xml:space="preserve">Mg II emission </w:t>
      </w:r>
      <w:r>
        <w:t xml:space="preserve">lines at 280 nm to </w:t>
      </w:r>
      <w:r w:rsidR="009B35B3">
        <w:t xml:space="preserve">measurements </w:t>
      </w:r>
      <w:r>
        <w:t xml:space="preserve">in </w:t>
      </w:r>
      <w:r w:rsidR="00EF202A">
        <w:t xml:space="preserve">the </w:t>
      </w:r>
      <w:r>
        <w:t>nearby wings (</w:t>
      </w:r>
      <w:r w:rsidR="003111A2">
        <w:t xml:space="preserve">278 and </w:t>
      </w:r>
      <w:r>
        <w:t xml:space="preserve">282 nm) </w:t>
      </w:r>
      <w:r w:rsidR="009B35B3">
        <w:t xml:space="preserve">and variability in the Mg II index </w:t>
      </w:r>
      <w:r w:rsidR="00EF202A">
        <w:t xml:space="preserve">is </w:t>
      </w:r>
      <w:r w:rsidR="009A0DCB">
        <w:t>attributed</w:t>
      </w:r>
      <w:r>
        <w:t xml:space="preserve"> to </w:t>
      </w:r>
      <w:r w:rsidR="00EF202A">
        <w:t>chromospheric</w:t>
      </w:r>
      <w:r>
        <w:t xml:space="preserve"> extensions of the </w:t>
      </w:r>
      <w:r w:rsidR="00EF202A">
        <w:t>photospheric</w:t>
      </w:r>
      <w:r>
        <w:t xml:space="preserve"> </w:t>
      </w:r>
      <w:r w:rsidR="00EF202A">
        <w:t>faculae</w:t>
      </w:r>
      <w:r w:rsidR="00664812">
        <w:t xml:space="preserve">.  Since 1978, </w:t>
      </w:r>
      <w:r>
        <w:t>mult</w:t>
      </w:r>
      <w:r w:rsidR="009B35B3">
        <w:t>iple</w:t>
      </w:r>
      <w:r>
        <w:t xml:space="preserve"> </w:t>
      </w:r>
      <w:r w:rsidR="009B35B3">
        <w:t>satellite missions</w:t>
      </w:r>
      <w:r w:rsidR="00142A35">
        <w:t xml:space="preserve"> </w:t>
      </w:r>
      <w:r w:rsidR="00927868">
        <w:t xml:space="preserve">have </w:t>
      </w:r>
      <w:r>
        <w:t>record</w:t>
      </w:r>
      <w:r w:rsidR="000746EC">
        <w:t xml:space="preserve">ed </w:t>
      </w:r>
      <w:r>
        <w:t>the Mg II index</w:t>
      </w:r>
      <w:r w:rsidR="00171AD4">
        <w:t xml:space="preserve"> (</w:t>
      </w:r>
      <w:proofErr w:type="spellStart"/>
      <w:r w:rsidR="00171AD4">
        <w:t>Skup</w:t>
      </w:r>
      <w:r w:rsidR="004465EE">
        <w:t>in</w:t>
      </w:r>
      <w:proofErr w:type="spellEnd"/>
      <w:r w:rsidR="004465EE">
        <w:t xml:space="preserve"> et al.</w:t>
      </w:r>
      <w:r w:rsidR="00BF2D85">
        <w:t xml:space="preserve"> 2004, </w:t>
      </w:r>
      <w:r w:rsidR="009461F4">
        <w:t xml:space="preserve">Viereck et al. 2004, </w:t>
      </w:r>
      <w:r w:rsidR="00BF2D85">
        <w:t>Snow et al.</w:t>
      </w:r>
      <w:r w:rsidR="00171AD4">
        <w:t xml:space="preserve"> 2014)</w:t>
      </w:r>
      <w:r w:rsidR="00CD57F3">
        <w:t>. For the Solar I</w:t>
      </w:r>
      <w:r w:rsidR="009B35B3">
        <w:t>rradiance CDR, w</w:t>
      </w:r>
      <w:r w:rsidR="003A7129">
        <w:t>e utilize the University of Bremen</w:t>
      </w:r>
      <w:r w:rsidR="003A7129">
        <w:rPr>
          <w:rStyle w:val="FootnoteReference"/>
        </w:rPr>
        <w:footnoteReference w:id="3"/>
      </w:r>
      <w:r w:rsidR="003A7129">
        <w:t xml:space="preserve"> Mg II</w:t>
      </w:r>
      <w:r>
        <w:t xml:space="preserve"> </w:t>
      </w:r>
      <w:r w:rsidR="00890374">
        <w:t>measurement composite</w:t>
      </w:r>
      <w:r w:rsidR="003A7129">
        <w:t>.</w:t>
      </w:r>
    </w:p>
    <w:p w14:paraId="7D9DEF87" w14:textId="6B3AB6A4" w:rsidR="00F571B9" w:rsidRDefault="0064357F" w:rsidP="004A4A3A">
      <w:pPr>
        <w:spacing w:line="480" w:lineRule="auto"/>
        <w:ind w:firstLine="450"/>
        <w:contextualSpacing/>
      </w:pPr>
      <w:r>
        <w:t xml:space="preserve">The </w:t>
      </w:r>
      <w:r w:rsidR="00546087">
        <w:t xml:space="preserve">proxy of </w:t>
      </w:r>
      <w:r>
        <w:t xml:space="preserve">sunspot darkening </w:t>
      </w:r>
      <w:r w:rsidR="00546087">
        <w:t xml:space="preserve">on the Sun </w:t>
      </w:r>
      <w:r>
        <w:t xml:space="preserve">is </w:t>
      </w:r>
      <w:r w:rsidR="00F571B9">
        <w:t xml:space="preserve">computed </w:t>
      </w:r>
      <w:r w:rsidR="00546087">
        <w:t>from</w:t>
      </w:r>
      <w:r w:rsidR="0064331D">
        <w:t xml:space="preserve"> </w:t>
      </w:r>
      <w:r w:rsidR="00F571B9">
        <w:t>the areas and locations of sunspots on the solar disk</w:t>
      </w:r>
      <w:r w:rsidR="00F17522">
        <w:t xml:space="preserve"> </w:t>
      </w:r>
      <w:r w:rsidR="0064331D">
        <w:t xml:space="preserve">on any given day </w:t>
      </w:r>
      <w:r w:rsidR="00F571B9">
        <w:t>(</w:t>
      </w:r>
      <w:r w:rsidR="00BF2D85">
        <w:t xml:space="preserve">Allen 1979, </w:t>
      </w:r>
      <w:proofErr w:type="spellStart"/>
      <w:r w:rsidR="00BF2D85">
        <w:t>Foukal</w:t>
      </w:r>
      <w:proofErr w:type="spellEnd"/>
      <w:r w:rsidR="00F11437">
        <w:t xml:space="preserve"> 1981,</w:t>
      </w:r>
      <w:r w:rsidR="00F17522">
        <w:t xml:space="preserve"> Lean et</w:t>
      </w:r>
      <w:r w:rsidR="00BF2D85">
        <w:t xml:space="preserve"> al., 1998, Brandt et al.</w:t>
      </w:r>
      <w:r w:rsidR="00F571B9">
        <w:t xml:space="preserve"> 1994) </w:t>
      </w:r>
      <w:r w:rsidR="00BD594F">
        <w:t xml:space="preserve">as </w:t>
      </w:r>
      <w:r w:rsidR="0064331D">
        <w:t>reported</w:t>
      </w:r>
      <w:r w:rsidR="00F571B9">
        <w:t xml:space="preserve"> </w:t>
      </w:r>
      <w:r w:rsidR="0064331D">
        <w:t>by</w:t>
      </w:r>
      <w:r w:rsidR="00F571B9" w:rsidRPr="0064357F">
        <w:t xml:space="preserve"> the Air Force Solar Observing Optical Network (SOON) sites</w:t>
      </w:r>
      <w:r w:rsidR="00546087">
        <w:t xml:space="preserve">. </w:t>
      </w:r>
      <w:r w:rsidR="00F571B9">
        <w:t xml:space="preserve"> </w:t>
      </w:r>
      <w:r w:rsidR="00546087">
        <w:t>For sunspot region information</w:t>
      </w:r>
      <w:r w:rsidR="00BD594F">
        <w:rPr>
          <w:rStyle w:val="FootnoteReference"/>
        </w:rPr>
        <w:footnoteReference w:id="4"/>
      </w:r>
      <w:r w:rsidR="00BF1F11">
        <w:t xml:space="preserve"> </w:t>
      </w:r>
      <w:r w:rsidR="00546087">
        <w:t>prior to 1982, we use Greenwich Observatory observations</w:t>
      </w:r>
      <w:r w:rsidR="00BD594F">
        <w:t xml:space="preserve">, which began in 1882. </w:t>
      </w:r>
    </w:p>
    <w:p w14:paraId="181C3AF8" w14:textId="582C8CA1" w:rsidR="0068768D" w:rsidRDefault="004F3EEE" w:rsidP="009E2B32">
      <w:pPr>
        <w:spacing w:line="480" w:lineRule="auto"/>
        <w:ind w:firstLine="450"/>
        <w:contextualSpacing/>
      </w:pPr>
      <w:r>
        <w:t xml:space="preserve">A </w:t>
      </w:r>
      <w:r w:rsidR="001D1902" w:rsidRPr="004F6939">
        <w:t xml:space="preserve">third component </w:t>
      </w:r>
      <w:r w:rsidR="005B565A">
        <w:t>of irradiance variability</w:t>
      </w:r>
      <w:r w:rsidR="00980D35">
        <w:t xml:space="preserve"> </w:t>
      </w:r>
      <w:r>
        <w:t xml:space="preserve">is </w:t>
      </w:r>
      <w:r w:rsidR="00D54B8B">
        <w:t>an assumed</w:t>
      </w:r>
      <w:r w:rsidR="001D1902" w:rsidRPr="004F6939">
        <w:t xml:space="preserve"> long-term facular </w:t>
      </w:r>
      <w:r w:rsidR="006B410D">
        <w:t>contribution</w:t>
      </w:r>
      <w:r w:rsidR="001D1902" w:rsidRPr="004F6939">
        <w:t xml:space="preserve"> </w:t>
      </w:r>
      <w:r w:rsidR="00536626">
        <w:t xml:space="preserve">that is </w:t>
      </w:r>
      <w:r w:rsidR="001D1902" w:rsidRPr="004F6939">
        <w:t xml:space="preserve">speculated </w:t>
      </w:r>
      <w:r w:rsidR="003823DC">
        <w:t xml:space="preserve">(see review in </w:t>
      </w:r>
      <w:proofErr w:type="spellStart"/>
      <w:r w:rsidR="003823DC">
        <w:t>Solanki</w:t>
      </w:r>
      <w:proofErr w:type="spellEnd"/>
      <w:r w:rsidR="003823DC">
        <w:t xml:space="preserve"> et al. 2013) </w:t>
      </w:r>
      <w:r w:rsidR="001D1902" w:rsidRPr="004F6939">
        <w:t xml:space="preserve">to produce secular irradiance change </w:t>
      </w:r>
      <w:r w:rsidR="00536626">
        <w:t>underlying</w:t>
      </w:r>
      <w:r w:rsidR="001D1902" w:rsidRPr="004F6939">
        <w:t xml:space="preserve"> the solar activity cycle on historical time scales (prior to 1950), including during the Maunder Minimum </w:t>
      </w:r>
      <w:r w:rsidR="0068768D">
        <w:t xml:space="preserve">period </w:t>
      </w:r>
      <w:r w:rsidR="001D1902" w:rsidRPr="004F6939">
        <w:t>of anomalously low solar activity</w:t>
      </w:r>
      <w:r w:rsidR="0068768D">
        <w:t xml:space="preserve"> from 1645 to 1715</w:t>
      </w:r>
      <w:r w:rsidR="001D1902" w:rsidRPr="004F6939">
        <w:t>.</w:t>
      </w:r>
      <w:r w:rsidR="0068768D">
        <w:t xml:space="preserve"> </w:t>
      </w:r>
      <w:r w:rsidR="00980D35">
        <w:t xml:space="preserve">According to simulations </w:t>
      </w:r>
      <w:r w:rsidR="00C17932">
        <w:t>from</w:t>
      </w:r>
      <w:r w:rsidR="00980D35">
        <w:t xml:space="preserve"> a</w:t>
      </w:r>
      <w:r w:rsidR="005B565A">
        <w:t xml:space="preserve"> </w:t>
      </w:r>
      <w:r w:rsidR="0068768D">
        <w:t xml:space="preserve">magnetic </w:t>
      </w:r>
      <w:r w:rsidR="005B565A">
        <w:t xml:space="preserve">flux transport model (with variable </w:t>
      </w:r>
      <w:proofErr w:type="spellStart"/>
      <w:r w:rsidR="005B565A">
        <w:t>meridional</w:t>
      </w:r>
      <w:proofErr w:type="spellEnd"/>
      <w:r w:rsidR="005B565A">
        <w:t xml:space="preserve"> flow) </w:t>
      </w:r>
      <w:r w:rsidR="00980D35">
        <w:t xml:space="preserve">of eruption, transport, and accumulation of magnetic flux on the Sun’s surface </w:t>
      </w:r>
      <w:r w:rsidR="00A97E16">
        <w:t xml:space="preserve">since 1617, </w:t>
      </w:r>
      <w:r w:rsidR="00980D35">
        <w:t>a</w:t>
      </w:r>
      <w:r w:rsidR="005B565A">
        <w:t xml:space="preserve"> small accumulation of total </w:t>
      </w:r>
      <w:r w:rsidR="00380824">
        <w:t xml:space="preserve">magnetic flux </w:t>
      </w:r>
      <w:r w:rsidR="005B565A">
        <w:t xml:space="preserve">and possibly </w:t>
      </w:r>
      <w:r w:rsidR="00380824">
        <w:t xml:space="preserve">the rate of emergence of small, magnetic </w:t>
      </w:r>
      <w:proofErr w:type="spellStart"/>
      <w:r w:rsidR="00380824">
        <w:t>bipole</w:t>
      </w:r>
      <w:proofErr w:type="spellEnd"/>
      <w:r w:rsidR="00380824">
        <w:t xml:space="preserve"> regions on the quiet Sun (called ephemeral regions),</w:t>
      </w:r>
      <w:r w:rsidR="00C17932">
        <w:t xml:space="preserve"> produce</w:t>
      </w:r>
      <w:r w:rsidR="005B565A">
        <w:t xml:space="preserve"> a net increase in facular brightness</w:t>
      </w:r>
      <w:r w:rsidR="00037AE9">
        <w:t xml:space="preserve"> </w:t>
      </w:r>
      <w:r w:rsidR="00A97E16">
        <w:t>(Wang et al. 2005); t</w:t>
      </w:r>
      <w:r w:rsidR="005B565A">
        <w:t xml:space="preserve">he increase in </w:t>
      </w:r>
      <w:r w:rsidR="00A97E16">
        <w:t>TSI</w:t>
      </w:r>
      <w:r w:rsidR="005B565A">
        <w:t xml:space="preserve"> from the Maunder Minimum to the presen</w:t>
      </w:r>
      <w:r w:rsidR="00037AE9">
        <w:t xml:space="preserve">t-day quiet Sun is about 0.04% </w:t>
      </w:r>
      <w:r w:rsidR="00BF2D85">
        <w:t>(</w:t>
      </w:r>
      <w:r w:rsidR="00065467">
        <w:t>e.g.,</w:t>
      </w:r>
      <w:r w:rsidR="00380824">
        <w:t xml:space="preserve"> </w:t>
      </w:r>
      <w:r w:rsidR="00BF2D85">
        <w:t>Lean et al. 2005</w:t>
      </w:r>
      <w:r w:rsidR="005B565A">
        <w:t xml:space="preserve"> </w:t>
      </w:r>
      <w:r w:rsidR="00BF2D85">
        <w:t>compare</w:t>
      </w:r>
      <w:r w:rsidR="005B565A">
        <w:t xml:space="preserve"> different estimates of TSI from the Maunder minimum to the present). </w:t>
      </w:r>
      <w:r w:rsidR="00A62D04">
        <w:t>For the Solar I</w:t>
      </w:r>
      <w:r w:rsidR="00CD3BA8">
        <w:t>rradiance CDR, t</w:t>
      </w:r>
      <w:r w:rsidR="005B565A">
        <w:t xml:space="preserve">he spectral irradiance changes </w:t>
      </w:r>
      <w:r w:rsidR="00CD3BA8">
        <w:t xml:space="preserve">since 1610 </w:t>
      </w:r>
      <w:r w:rsidR="005B565A">
        <w:t>are consistent with the Wang et al. (2005) flux transport simulations and</w:t>
      </w:r>
      <w:r w:rsidR="00037AE9">
        <w:t xml:space="preserve"> integrate to give the corresponding TSI values.</w:t>
      </w:r>
    </w:p>
    <w:p w14:paraId="3CE8D4D8" w14:textId="350ECDC7" w:rsidR="001471AF" w:rsidRPr="00E110FA" w:rsidRDefault="009E2B32" w:rsidP="004A4A3A">
      <w:pPr>
        <w:spacing w:line="480" w:lineRule="auto"/>
        <w:contextualSpacing/>
        <w:rPr>
          <w:i/>
        </w:rPr>
      </w:pPr>
      <w:r>
        <w:rPr>
          <w:i/>
        </w:rPr>
        <w:t xml:space="preserve">e. </w:t>
      </w:r>
      <w:r w:rsidR="001471AF" w:rsidRPr="00E110FA">
        <w:rPr>
          <w:i/>
        </w:rPr>
        <w:t xml:space="preserve">Uncertainty </w:t>
      </w:r>
      <w:r w:rsidR="00DD53C4">
        <w:rPr>
          <w:i/>
        </w:rPr>
        <w:t>Estimates</w:t>
      </w:r>
    </w:p>
    <w:p w14:paraId="618A3B00" w14:textId="4A421921" w:rsidR="00DB1AC3" w:rsidRPr="00574083" w:rsidRDefault="000B6491" w:rsidP="004A4A3A">
      <w:pPr>
        <w:spacing w:line="480" w:lineRule="auto"/>
        <w:ind w:firstLine="450"/>
        <w:contextualSpacing/>
      </w:pPr>
      <w:r>
        <w:t xml:space="preserve">The </w:t>
      </w:r>
      <w:r w:rsidR="00CD57F3">
        <w:t>Solar I</w:t>
      </w:r>
      <w:r w:rsidR="00CD3CF3">
        <w:t xml:space="preserve">rradiance </w:t>
      </w:r>
      <w:r w:rsidR="005D00FF">
        <w:t>CDR algorithm calculates</w:t>
      </w:r>
      <w:r w:rsidR="001B141F">
        <w:t xml:space="preserve"> time</w:t>
      </w:r>
      <w:r w:rsidR="0014229F">
        <w:t>-</w:t>
      </w:r>
      <w:r>
        <w:t xml:space="preserve"> and </w:t>
      </w:r>
      <w:r w:rsidR="00E87B00">
        <w:t xml:space="preserve">wavelength </w:t>
      </w:r>
      <w:r>
        <w:t xml:space="preserve">dependent </w:t>
      </w:r>
      <w:r w:rsidR="005D00FF">
        <w:t xml:space="preserve">irradiance </w:t>
      </w:r>
      <w:r>
        <w:t xml:space="preserve">uncertainties </w:t>
      </w:r>
      <w:r w:rsidR="001D74D6">
        <w:t>pertaining</w:t>
      </w:r>
      <w:r>
        <w:t xml:space="preserve"> </w:t>
      </w:r>
      <w:r w:rsidR="001D74D6">
        <w:t>to</w:t>
      </w:r>
      <w:r>
        <w:t xml:space="preserve"> the absolute scale of the reference quiet Sun val</w:t>
      </w:r>
      <w:r w:rsidR="00FF742C">
        <w:t xml:space="preserve">ues, </w:t>
      </w:r>
      <w:r>
        <w:t>the input facular brighten</w:t>
      </w:r>
      <w:r w:rsidR="00EB1599">
        <w:t>ing and sunspot darkening indices</w:t>
      </w:r>
      <w:r>
        <w:t xml:space="preserve">, </w:t>
      </w:r>
      <w:r w:rsidR="00FF742C">
        <w:t xml:space="preserve">and </w:t>
      </w:r>
      <w:r w:rsidR="00A439F3">
        <w:t xml:space="preserve">the coefficients used to scale the </w:t>
      </w:r>
      <w:r w:rsidR="00B40DC2">
        <w:t>fa</w:t>
      </w:r>
      <w:r w:rsidR="00C76B74">
        <w:t>cular and sunspot proxy indices</w:t>
      </w:r>
      <w:r w:rsidR="00A439F3">
        <w:t xml:space="preserve"> to equivalent irradiance increments. </w:t>
      </w:r>
      <w:r w:rsidR="0014229F">
        <w:t xml:space="preserve"> Not yet accounted for in the uncertainty analysis are a</w:t>
      </w:r>
      <w:r w:rsidR="00E87B00">
        <w:t>ssumptions about the proxy indices’ representations of facular brightening and sunspot darkening</w:t>
      </w:r>
      <w:r w:rsidR="00A81ABC">
        <w:t xml:space="preserve">; </w:t>
      </w:r>
      <w:r w:rsidR="0054284A">
        <w:t>these additional, more com</w:t>
      </w:r>
      <w:r w:rsidR="002B6578">
        <w:t xml:space="preserve">plex </w:t>
      </w:r>
      <w:r w:rsidR="00BF2D85">
        <w:t>uncertainties</w:t>
      </w:r>
      <w:r w:rsidR="00A81ABC">
        <w:t xml:space="preserve"> </w:t>
      </w:r>
      <w:r w:rsidR="0054284A">
        <w:t>are</w:t>
      </w:r>
      <w:r w:rsidR="00A81ABC">
        <w:t xml:space="preserve"> </w:t>
      </w:r>
      <w:r w:rsidR="0054284A">
        <w:t xml:space="preserve">difficult to quantify and their assessment is </w:t>
      </w:r>
      <w:r w:rsidR="00A81ABC">
        <w:t>ongoing.</w:t>
      </w:r>
      <w:r w:rsidR="00A81ABC" w:rsidRPr="00FF742C">
        <w:t xml:space="preserve"> </w:t>
      </w:r>
    </w:p>
    <w:p w14:paraId="4D25385F" w14:textId="25045D22" w:rsidR="00D2163D" w:rsidRDefault="00023D91" w:rsidP="004A4A3A">
      <w:pPr>
        <w:spacing w:line="480" w:lineRule="auto"/>
        <w:ind w:firstLine="450"/>
        <w:contextualSpacing/>
      </w:pPr>
      <w:r>
        <w:t>U</w:t>
      </w:r>
      <w:r w:rsidR="008932A2">
        <w:t>ncertainties</w:t>
      </w:r>
      <w:r w:rsidR="00F571B9">
        <w:t xml:space="preserve"> in the </w:t>
      </w:r>
      <w:r>
        <w:t xml:space="preserve">facular and sunspot </w:t>
      </w:r>
      <w:r w:rsidR="00E3088E">
        <w:t xml:space="preserve">proxy </w:t>
      </w:r>
      <w:r>
        <w:t>indices</w:t>
      </w:r>
      <w:r w:rsidR="00F571B9">
        <w:t xml:space="preserve"> </w:t>
      </w:r>
      <w:r>
        <w:t xml:space="preserve">input to the model </w:t>
      </w:r>
      <w:r w:rsidR="008932A2">
        <w:t>are</w:t>
      </w:r>
      <w:r w:rsidR="00F571B9">
        <w:t xml:space="preserve"> the largest source</w:t>
      </w:r>
      <w:r w:rsidR="008932A2">
        <w:t>s</w:t>
      </w:r>
      <w:r w:rsidR="00F571B9">
        <w:t xml:space="preserve"> of uncerta</w:t>
      </w:r>
      <w:r>
        <w:t xml:space="preserve">inty </w:t>
      </w:r>
      <w:r w:rsidR="00D2163D">
        <w:t>in</w:t>
      </w:r>
      <w:r>
        <w:t xml:space="preserve"> </w:t>
      </w:r>
      <w:r w:rsidR="00137935">
        <w:t xml:space="preserve">the </w:t>
      </w:r>
      <w:r>
        <w:t>modeled irradiance</w:t>
      </w:r>
      <w:r w:rsidR="00D2163D">
        <w:t xml:space="preserve"> variability</w:t>
      </w:r>
      <w:r>
        <w:t xml:space="preserve">. </w:t>
      </w:r>
      <w:r w:rsidR="00D12D22">
        <w:t>When the facular brightening and sunspot darkening contributions are zero, as may occur during minima in solar activity, the error budget reduces to that of the absolute uncertainty of the adopted irradiance of the quiet Sun</w:t>
      </w:r>
      <w:r w:rsidR="00CA10F2">
        <w:t xml:space="preserve"> (i.e.</w:t>
      </w:r>
      <w:r w:rsidR="008D6464">
        <w:t>,</w:t>
      </w:r>
      <w:r w:rsidR="00CA10F2">
        <w:t xml:space="preserve"> the absolute unce</w:t>
      </w:r>
      <w:r w:rsidR="009D10FA">
        <w:t xml:space="preserve">rtainty reported for the </w:t>
      </w:r>
      <w:r w:rsidR="00CA10F2">
        <w:t>SORCE measurements)</w:t>
      </w:r>
      <w:r w:rsidR="00D6551D">
        <w:t>.  But</w:t>
      </w:r>
      <w:r w:rsidR="00D12D22">
        <w:t xml:space="preserve"> </w:t>
      </w:r>
      <w:r w:rsidR="008932A2">
        <w:t xml:space="preserve">such conditions are not </w:t>
      </w:r>
      <w:r w:rsidR="00D12D22">
        <w:t>typical, and whenever magnetic regions m</w:t>
      </w:r>
      <w:r w:rsidR="008932A2">
        <w:t>anifest on the solar disk</w:t>
      </w:r>
      <w:r w:rsidR="00D12D22">
        <w:t xml:space="preserve"> the uncertainties increase </w:t>
      </w:r>
      <w:r w:rsidR="00001A4C">
        <w:t>as the</w:t>
      </w:r>
      <w:r w:rsidR="00D12D22">
        <w:t xml:space="preserve"> components</w:t>
      </w:r>
      <w:r w:rsidR="00360213">
        <w:t xml:space="preserve"> that alter the irradiance from background conditions</w:t>
      </w:r>
      <w:r w:rsidR="00001A4C">
        <w:t xml:space="preserve"> are estimated</w:t>
      </w:r>
      <w:r w:rsidR="00D12D22">
        <w:t>.</w:t>
      </w:r>
      <w:r w:rsidR="00CA0284">
        <w:t xml:space="preserve">  The </w:t>
      </w:r>
      <w:r w:rsidR="00221B4D">
        <w:t>variability</w:t>
      </w:r>
      <w:r w:rsidR="00CA0284">
        <w:t xml:space="preserve"> in the </w:t>
      </w:r>
      <w:r w:rsidR="0071243D">
        <w:t xml:space="preserve">sunspot darkening and the </w:t>
      </w:r>
      <w:r w:rsidR="00221B4D">
        <w:t xml:space="preserve">facular brightening </w:t>
      </w:r>
      <w:r w:rsidR="00280E05">
        <w:t xml:space="preserve">indices </w:t>
      </w:r>
      <w:r w:rsidR="00CA0284">
        <w:t>that are input to the algorithm are sp</w:t>
      </w:r>
      <w:r w:rsidR="008932A2">
        <w:t>ecified as ±</w:t>
      </w:r>
      <w:r w:rsidR="00CA0284">
        <w:t>20%</w:t>
      </w:r>
      <w:r w:rsidR="00EB1599">
        <w:t>,</w:t>
      </w:r>
      <w:r w:rsidR="00CA0284">
        <w:t xml:space="preserve"> </w:t>
      </w:r>
      <w:r w:rsidR="00D2163D">
        <w:t>which is representative of</w:t>
      </w:r>
      <w:r w:rsidR="00CA0284">
        <w:t xml:space="preserve"> statistical variation</w:t>
      </w:r>
      <w:r w:rsidR="00D2163D">
        <w:t>s</w:t>
      </w:r>
      <w:r w:rsidR="00CA0284">
        <w:t xml:space="preserve"> </w:t>
      </w:r>
      <w:r w:rsidR="00D2163D">
        <w:t>among</w:t>
      </w:r>
      <w:r w:rsidR="00BD3A2B">
        <w:t xml:space="preserve"> sunspot darkening </w:t>
      </w:r>
      <w:r w:rsidR="0093102B">
        <w:t xml:space="preserve">values </w:t>
      </w:r>
      <w:r w:rsidR="00BD3A2B">
        <w:t xml:space="preserve">derived from </w:t>
      </w:r>
      <w:r w:rsidR="00812E31">
        <w:t xml:space="preserve">the USAF SOON network </w:t>
      </w:r>
      <w:r w:rsidR="00D2163D">
        <w:t>sites.</w:t>
      </w:r>
    </w:p>
    <w:p w14:paraId="4B3A326B" w14:textId="08CF9100" w:rsidR="001471AF" w:rsidRPr="004D786A" w:rsidRDefault="00C730F6" w:rsidP="004A4A3A">
      <w:pPr>
        <w:spacing w:line="480" w:lineRule="auto"/>
        <w:contextualSpacing/>
        <w:rPr>
          <w:i/>
        </w:rPr>
      </w:pPr>
      <w:r>
        <w:rPr>
          <w:i/>
        </w:rPr>
        <w:t xml:space="preserve">f. </w:t>
      </w:r>
      <w:r w:rsidR="004D786A">
        <w:rPr>
          <w:i/>
        </w:rPr>
        <w:t xml:space="preserve">Verification and </w:t>
      </w:r>
      <w:r w:rsidR="001471AF" w:rsidRPr="004D786A">
        <w:rPr>
          <w:i/>
        </w:rPr>
        <w:t>Validation</w:t>
      </w:r>
      <w:r>
        <w:rPr>
          <w:i/>
        </w:rPr>
        <w:t xml:space="preserve"> of Model Output</w:t>
      </w:r>
    </w:p>
    <w:p w14:paraId="38CBC4CC" w14:textId="4AF0AFF3" w:rsidR="007200B2" w:rsidRDefault="00C42B12" w:rsidP="00C730F6">
      <w:pPr>
        <w:spacing w:line="480" w:lineRule="auto"/>
        <w:ind w:firstLine="360"/>
        <w:contextualSpacing/>
      </w:pPr>
      <w:r>
        <w:t xml:space="preserve">We verify the </w:t>
      </w:r>
      <w:r w:rsidR="00CD57F3">
        <w:t>Solar I</w:t>
      </w:r>
      <w:r w:rsidR="00C730F6">
        <w:t xml:space="preserve">rradiance CDR </w:t>
      </w:r>
      <w:r>
        <w:t xml:space="preserve">algorithm performance </w:t>
      </w:r>
      <w:r w:rsidR="0030290A">
        <w:t xml:space="preserve">by making </w:t>
      </w:r>
      <w:r w:rsidR="00DD53C4">
        <w:t xml:space="preserve">a number of </w:t>
      </w:r>
      <w:r w:rsidR="0030290A">
        <w:t xml:space="preserve">numerical </w:t>
      </w:r>
      <w:r w:rsidR="00DD53C4">
        <w:t xml:space="preserve">comparisons. </w:t>
      </w:r>
      <w:r w:rsidR="00DD53C4" w:rsidRPr="00DD53C4">
        <w:t>Firstly, t</w:t>
      </w:r>
      <w:r w:rsidRPr="00DD53C4">
        <w:t xml:space="preserve">he </w:t>
      </w:r>
      <w:r w:rsidR="00AC3776">
        <w:t xml:space="preserve">spectrally integrated </w:t>
      </w:r>
      <w:r w:rsidRPr="00DD53C4">
        <w:t>modeled SSI</w:t>
      </w:r>
      <w:r w:rsidR="00AC3776">
        <w:t xml:space="preserve"> is compa</w:t>
      </w:r>
      <w:r w:rsidR="008E5E3C">
        <w:t xml:space="preserve">red with the </w:t>
      </w:r>
      <w:r w:rsidR="00AC3776">
        <w:t xml:space="preserve">modeled TSI. </w:t>
      </w:r>
      <w:r w:rsidR="00EE1A3A">
        <w:t>O</w:t>
      </w:r>
      <w:r w:rsidR="00AC3776">
        <w:t>n average (over sever</w:t>
      </w:r>
      <w:r w:rsidR="00D22716">
        <w:t>al</w:t>
      </w:r>
      <w:r w:rsidR="00AC3776">
        <w:t xml:space="preserve"> solar cycles, from 1978 to 2014) </w:t>
      </w:r>
      <w:r w:rsidR="00D226BE">
        <w:t>the agreement of these</w:t>
      </w:r>
      <w:r w:rsidR="00EE1A3A">
        <w:t xml:space="preserve"> two quantities </w:t>
      </w:r>
      <w:r w:rsidR="00D226BE">
        <w:t>is</w:t>
      </w:r>
      <w:r w:rsidR="006A32EA">
        <w:t xml:space="preserve"> within 0.01</w:t>
      </w:r>
      <w:r w:rsidR="00AC3776">
        <w:t>5 Wm</w:t>
      </w:r>
      <w:r w:rsidR="00AC3776" w:rsidRPr="00C4094E">
        <w:rPr>
          <w:vertAlign w:val="superscript"/>
        </w:rPr>
        <w:t>-2</w:t>
      </w:r>
      <w:r w:rsidR="00AC3776">
        <w:t xml:space="preserve"> and the standard deviat</w:t>
      </w:r>
      <w:r w:rsidR="006A32EA">
        <w:t>ion of their differences is 0.004</w:t>
      </w:r>
      <w:r w:rsidR="00AC3776">
        <w:t xml:space="preserve"> Wm</w:t>
      </w:r>
      <w:r w:rsidR="00AC3776" w:rsidRPr="00C4094E">
        <w:rPr>
          <w:vertAlign w:val="superscript"/>
        </w:rPr>
        <w:t>-2</w:t>
      </w:r>
      <w:r w:rsidR="00AC3776">
        <w:t>.</w:t>
      </w:r>
      <w:r w:rsidR="00EE1A3A">
        <w:t xml:space="preserve"> </w:t>
      </w:r>
      <w:r w:rsidR="00C9650A">
        <w:t>Secondly</w:t>
      </w:r>
      <w:r w:rsidR="00DE01D1">
        <w:t>,</w:t>
      </w:r>
      <w:r w:rsidR="00AC3776">
        <w:t xml:space="preserve"> the</w:t>
      </w:r>
      <w:r w:rsidRPr="00DD53C4">
        <w:t xml:space="preserve"> </w:t>
      </w:r>
      <w:r w:rsidR="00AC3776">
        <w:t xml:space="preserve">spectrally integrated </w:t>
      </w:r>
      <w:r w:rsidRPr="00DD53C4">
        <w:t xml:space="preserve">facular brightening </w:t>
      </w:r>
      <w:r w:rsidR="00DD53C4" w:rsidRPr="00DD53C4">
        <w:t>and sunspot darkenin</w:t>
      </w:r>
      <w:r w:rsidR="0030290A">
        <w:t>g</w:t>
      </w:r>
      <w:r w:rsidR="00AC3776">
        <w:t xml:space="preserve"> </w:t>
      </w:r>
      <w:r w:rsidR="00E1625D">
        <w:t xml:space="preserve">components of </w:t>
      </w:r>
      <w:r w:rsidR="00AC3776">
        <w:t>the modeled S</w:t>
      </w:r>
      <w:r w:rsidRPr="00DD53C4">
        <w:t>SI</w:t>
      </w:r>
      <w:r w:rsidR="00DD53C4" w:rsidRPr="00DD53C4">
        <w:t xml:space="preserve"> are compared</w:t>
      </w:r>
      <w:r w:rsidRPr="00DD53C4">
        <w:t xml:space="preserve"> with the</w:t>
      </w:r>
      <w:r w:rsidR="00AC3776">
        <w:t>ir</w:t>
      </w:r>
      <w:r w:rsidRPr="00DD53C4">
        <w:t xml:space="preserve"> </w:t>
      </w:r>
      <w:r w:rsidR="00E1625D">
        <w:t>TSI model counterparts</w:t>
      </w:r>
      <w:r w:rsidR="00DD53C4">
        <w:t xml:space="preserve">. </w:t>
      </w:r>
      <w:r w:rsidR="006A32EA">
        <w:t>On average</w:t>
      </w:r>
      <w:r w:rsidR="0011615D">
        <w:t>, the agreement in</w:t>
      </w:r>
      <w:r w:rsidR="006A32EA">
        <w:t xml:space="preserve"> the </w:t>
      </w:r>
      <w:proofErr w:type="gramStart"/>
      <w:r w:rsidR="00D661F3">
        <w:t xml:space="preserve">two </w:t>
      </w:r>
      <w:r w:rsidR="0011615D">
        <w:t>facular</w:t>
      </w:r>
      <w:proofErr w:type="gramEnd"/>
      <w:r w:rsidR="0011615D">
        <w:t xml:space="preserve"> brightening components </w:t>
      </w:r>
      <w:r w:rsidR="006A32EA">
        <w:t>is</w:t>
      </w:r>
      <w:r w:rsidR="007200B2">
        <w:t xml:space="preserve"> better than 0.08</w:t>
      </w:r>
      <w:r w:rsidR="006A32EA">
        <w:t xml:space="preserve"> W</w:t>
      </w:r>
      <w:r w:rsidR="005A522E">
        <w:t xml:space="preserve"> </w:t>
      </w:r>
      <w:r w:rsidR="006A32EA">
        <w:t>m</w:t>
      </w:r>
      <w:r w:rsidR="006A32EA" w:rsidRPr="00C4094E">
        <w:rPr>
          <w:vertAlign w:val="superscript"/>
        </w:rPr>
        <w:t>-2</w:t>
      </w:r>
      <w:r w:rsidR="006A32EA">
        <w:t xml:space="preserve"> and the standard deviati</w:t>
      </w:r>
      <w:r w:rsidR="007200B2">
        <w:t>on of their differences is 0.005</w:t>
      </w:r>
      <w:r w:rsidR="006A32EA">
        <w:t xml:space="preserve"> W</w:t>
      </w:r>
      <w:r w:rsidR="00937345">
        <w:t xml:space="preserve"> </w:t>
      </w:r>
      <w:r w:rsidR="006A32EA">
        <w:t>m</w:t>
      </w:r>
      <w:r w:rsidR="006A32EA" w:rsidRPr="00C4094E">
        <w:rPr>
          <w:vertAlign w:val="superscript"/>
        </w:rPr>
        <w:t>-2</w:t>
      </w:r>
      <w:r w:rsidR="006A32EA">
        <w:t xml:space="preserve">. The agreement </w:t>
      </w:r>
      <w:r w:rsidR="00D661F3">
        <w:t xml:space="preserve">of </w:t>
      </w:r>
      <w:r w:rsidR="009242CB">
        <w:t xml:space="preserve">the </w:t>
      </w:r>
      <w:r w:rsidR="00D661F3">
        <w:t xml:space="preserve">two </w:t>
      </w:r>
      <w:r w:rsidR="009242CB">
        <w:t xml:space="preserve">sunspot darkening components </w:t>
      </w:r>
      <w:r w:rsidR="006A32EA">
        <w:t xml:space="preserve">is </w:t>
      </w:r>
      <w:proofErr w:type="gramStart"/>
      <w:r w:rsidR="006A32EA">
        <w:t>within 0.002 W</w:t>
      </w:r>
      <w:r w:rsidR="00937345">
        <w:t xml:space="preserve"> </w:t>
      </w:r>
      <w:r w:rsidR="006A32EA">
        <w:t>m</w:t>
      </w:r>
      <w:r w:rsidR="006A32EA" w:rsidRPr="00C4094E">
        <w:rPr>
          <w:vertAlign w:val="superscript"/>
        </w:rPr>
        <w:t>-2</w:t>
      </w:r>
      <w:proofErr w:type="gramEnd"/>
      <w:r w:rsidR="006A32EA">
        <w:t xml:space="preserve"> and the standard deviation of their differences is 0.002 W</w:t>
      </w:r>
      <w:r w:rsidR="00937345">
        <w:t xml:space="preserve"> </w:t>
      </w:r>
      <w:r w:rsidR="006A32EA">
        <w:t>m</w:t>
      </w:r>
      <w:r w:rsidR="006A32EA" w:rsidRPr="00C4094E">
        <w:rPr>
          <w:vertAlign w:val="superscript"/>
        </w:rPr>
        <w:t>-2</w:t>
      </w:r>
      <w:r w:rsidR="006A32EA">
        <w:t xml:space="preserve">. </w:t>
      </w:r>
      <w:r w:rsidR="00A866AF">
        <w:t>Lastly</w:t>
      </w:r>
      <w:r w:rsidR="00AC3776">
        <w:t xml:space="preserve">, </w:t>
      </w:r>
      <w:r w:rsidR="00E10E4E">
        <w:t xml:space="preserve">we </w:t>
      </w:r>
      <w:r w:rsidR="00D22716">
        <w:t xml:space="preserve">compare </w:t>
      </w:r>
      <w:r w:rsidR="00AC3776">
        <w:t>the</w:t>
      </w:r>
      <w:r w:rsidRPr="00DD53C4">
        <w:t xml:space="preserve"> modeled </w:t>
      </w:r>
      <w:r w:rsidR="00D22716">
        <w:t xml:space="preserve">solar </w:t>
      </w:r>
      <w:r w:rsidRPr="00DD53C4">
        <w:t>irradiance (total and spectra</w:t>
      </w:r>
      <w:r w:rsidR="00BB7481" w:rsidRPr="00DD53C4">
        <w:t>l</w:t>
      </w:r>
      <w:r w:rsidRPr="00DD53C4">
        <w:t xml:space="preserve">) </w:t>
      </w:r>
      <w:r w:rsidR="00DD53C4">
        <w:t>with</w:t>
      </w:r>
      <w:r w:rsidRPr="00DD53C4">
        <w:t xml:space="preserve"> observations</w:t>
      </w:r>
      <w:r w:rsidR="00D226BE">
        <w:t xml:space="preserve"> and other</w:t>
      </w:r>
      <w:r w:rsidR="00315F92">
        <w:t xml:space="preserve"> models</w:t>
      </w:r>
      <w:r w:rsidR="007200B2">
        <w:t>.</w:t>
      </w:r>
      <w:r w:rsidR="00E02E45">
        <w:t xml:space="preserve"> </w:t>
      </w:r>
    </w:p>
    <w:p w14:paraId="59C605B0" w14:textId="78B12250" w:rsidR="00BD7968" w:rsidRDefault="00BD7968" w:rsidP="00C730F6">
      <w:pPr>
        <w:spacing w:line="480" w:lineRule="auto"/>
        <w:ind w:firstLine="360"/>
        <w:contextualSpacing/>
      </w:pPr>
      <w:r>
        <w:t xml:space="preserve">1) </w:t>
      </w:r>
      <w:r w:rsidRPr="00BD7968">
        <w:rPr>
          <w:caps/>
        </w:rPr>
        <w:t>Comparisons o</w:t>
      </w:r>
      <w:r w:rsidR="006D3B7C">
        <w:rPr>
          <w:caps/>
        </w:rPr>
        <w:t>f modeled and measured solar irradiance</w:t>
      </w:r>
    </w:p>
    <w:p w14:paraId="36DC1743" w14:textId="7153504B" w:rsidR="00ED6EE9" w:rsidRPr="004F13CD" w:rsidRDefault="00284BCB" w:rsidP="004F13CD">
      <w:pPr>
        <w:spacing w:line="480" w:lineRule="auto"/>
        <w:ind w:firstLine="360"/>
        <w:contextualSpacing/>
      </w:pPr>
      <w:r>
        <w:t>Figure 4</w:t>
      </w:r>
      <w:r w:rsidR="004941E6">
        <w:t xml:space="preserve"> shows c</w:t>
      </w:r>
      <w:r w:rsidR="006B7A8E">
        <w:t xml:space="preserve">omparisons of </w:t>
      </w:r>
      <w:r w:rsidR="00472CEA">
        <w:t xml:space="preserve">the </w:t>
      </w:r>
      <w:r w:rsidR="00D22716">
        <w:t xml:space="preserve">modeled </w:t>
      </w:r>
      <w:r w:rsidR="00472CEA">
        <w:t xml:space="preserve">TSI from the NRLTSI2 model </w:t>
      </w:r>
      <w:r w:rsidR="00D22716">
        <w:t>with</w:t>
      </w:r>
      <w:r w:rsidR="006B7A8E">
        <w:t xml:space="preserve"> SORCE TIM obs</w:t>
      </w:r>
      <w:r w:rsidR="00FF66B6">
        <w:t xml:space="preserve">ervations </w:t>
      </w:r>
      <w:r w:rsidR="006B7A8E">
        <w:t xml:space="preserve">for solar rotation periods </w:t>
      </w:r>
      <w:r w:rsidR="00591B01">
        <w:t>in the descending phase</w:t>
      </w:r>
      <w:r w:rsidR="006B7A8E">
        <w:t xml:space="preserve"> </w:t>
      </w:r>
      <w:r w:rsidR="00591B01">
        <w:t xml:space="preserve">of solar cycle 23 </w:t>
      </w:r>
      <w:r w:rsidR="00BF5419">
        <w:t>(Fig</w:t>
      </w:r>
      <w:r w:rsidR="002F078F">
        <w:t>ure</w:t>
      </w:r>
      <w:r w:rsidR="00BF5419">
        <w:t xml:space="preserve"> </w:t>
      </w:r>
      <w:r>
        <w:t>4</w:t>
      </w:r>
      <w:r w:rsidR="00BF5419">
        <w:t>a</w:t>
      </w:r>
      <w:r w:rsidR="00591B01">
        <w:t xml:space="preserve">), the </w:t>
      </w:r>
      <w:r>
        <w:t xml:space="preserve">minimum </w:t>
      </w:r>
      <w:r w:rsidR="00591B01">
        <w:t xml:space="preserve">at the beginning of solar cycle 24 </w:t>
      </w:r>
      <w:r>
        <w:t>(Fig</w:t>
      </w:r>
      <w:r w:rsidR="002F078F">
        <w:t>ure</w:t>
      </w:r>
      <w:r>
        <w:t xml:space="preserve"> 4</w:t>
      </w:r>
      <w:r w:rsidR="00BF5419">
        <w:t>b</w:t>
      </w:r>
      <w:r w:rsidR="004941E6">
        <w:t xml:space="preserve">) </w:t>
      </w:r>
      <w:r w:rsidR="001F0534">
        <w:t xml:space="preserve">and </w:t>
      </w:r>
      <w:r w:rsidR="00D22716">
        <w:t>for the duration of the SORCE mission</w:t>
      </w:r>
      <w:r w:rsidR="001F0534">
        <w:t xml:space="preserve"> (</w:t>
      </w:r>
      <w:r>
        <w:t>Fig</w:t>
      </w:r>
      <w:r w:rsidR="002F078F">
        <w:t>ure</w:t>
      </w:r>
      <w:r>
        <w:t xml:space="preserve"> 4</w:t>
      </w:r>
      <w:r w:rsidR="00BF5419">
        <w:t>c</w:t>
      </w:r>
      <w:r w:rsidR="005374C1">
        <w:t xml:space="preserve">).  </w:t>
      </w:r>
      <w:r w:rsidR="00596709">
        <w:t>Residual</w:t>
      </w:r>
      <w:r>
        <w:t xml:space="preserve"> differences are shown in Fig</w:t>
      </w:r>
      <w:r w:rsidR="002F078F">
        <w:t>ure</w:t>
      </w:r>
      <w:r>
        <w:t xml:space="preserve"> 4</w:t>
      </w:r>
      <w:r w:rsidR="00BF5419">
        <w:t>d</w:t>
      </w:r>
      <w:r w:rsidR="001F0534">
        <w:t xml:space="preserve">.  </w:t>
      </w:r>
      <w:r w:rsidR="002C7596">
        <w:t xml:space="preserve">Over this time period (of approximately one solar cycle) </w:t>
      </w:r>
      <w:r w:rsidR="001F0534">
        <w:t xml:space="preserve">NRLTSI2 </w:t>
      </w:r>
      <w:r w:rsidR="00596709">
        <w:t>explains</w:t>
      </w:r>
      <w:r w:rsidR="001F0534">
        <w:t xml:space="preserve"> 92% of the variability of the SORCE TIM observations, with a correlation coefficient of 0.96.  The </w:t>
      </w:r>
      <w:r w:rsidR="002C7596">
        <w:t>standard deviation of the residuals</w:t>
      </w:r>
      <w:r w:rsidR="0084604A">
        <w:t xml:space="preserve"> is</w:t>
      </w:r>
      <w:r w:rsidR="002C7596">
        <w:t xml:space="preserve"> 0.1 </w:t>
      </w:r>
      <w:r w:rsidR="002C7596" w:rsidRPr="00BF5419">
        <w:t>W</w:t>
      </w:r>
      <w:r w:rsidR="00BF5419">
        <w:t xml:space="preserve"> </w:t>
      </w:r>
      <w:r w:rsidR="002C7596" w:rsidRPr="00BF5419">
        <w:t>m</w:t>
      </w:r>
      <w:r w:rsidR="002C7596" w:rsidRPr="00BF5419">
        <w:rPr>
          <w:vertAlign w:val="superscript"/>
        </w:rPr>
        <w:t>-</w:t>
      </w:r>
      <w:r w:rsidR="00BF5419" w:rsidRPr="00BF5419">
        <w:rPr>
          <w:vertAlign w:val="superscript"/>
        </w:rPr>
        <w:t>2</w:t>
      </w:r>
      <w:r w:rsidR="002C7596">
        <w:t xml:space="preserve"> and the </w:t>
      </w:r>
      <w:r w:rsidR="001F0534">
        <w:t xml:space="preserve">slope </w:t>
      </w:r>
      <w:r w:rsidR="002C7596">
        <w:t xml:space="preserve">is 1 </w:t>
      </w:r>
      <w:r w:rsidR="003E4776">
        <w:t>part per million (</w:t>
      </w:r>
      <w:r w:rsidR="002C7596">
        <w:t>ppm</w:t>
      </w:r>
      <w:r w:rsidR="003E4776">
        <w:t>)</w:t>
      </w:r>
      <w:r w:rsidR="002C7596">
        <w:t xml:space="preserve"> per year, which </w:t>
      </w:r>
      <w:r w:rsidR="001F0534">
        <w:t>indicate</w:t>
      </w:r>
      <w:r w:rsidR="00EB44C3">
        <w:t>s</w:t>
      </w:r>
      <w:r w:rsidR="001F0534">
        <w:t xml:space="preserve"> that</w:t>
      </w:r>
      <w:r w:rsidR="00EB44C3">
        <w:t xml:space="preserve"> the</w:t>
      </w:r>
      <w:r w:rsidR="001F0534">
        <w:t xml:space="preserve"> NRLTSI2 </w:t>
      </w:r>
      <w:r w:rsidR="00EB44C3">
        <w:t xml:space="preserve">model </w:t>
      </w:r>
      <w:r w:rsidR="001F0534">
        <w:t>produces a</w:t>
      </w:r>
      <w:r w:rsidR="00EB44C3">
        <w:t>n irradiance</w:t>
      </w:r>
      <w:r w:rsidR="001F0534">
        <w:t xml:space="preserve"> record </w:t>
      </w:r>
      <w:r w:rsidR="002C7596">
        <w:t xml:space="preserve">that agrees with the </w:t>
      </w:r>
      <w:r w:rsidR="00B22553">
        <w:t xml:space="preserve">SORCE </w:t>
      </w:r>
      <w:r w:rsidR="002C7596">
        <w:t>TIM observations to within their 10 ppm per year estimated repeatability</w:t>
      </w:r>
      <w:r w:rsidR="00821ED5">
        <w:t xml:space="preserve"> (Kopp and Lean 2011)</w:t>
      </w:r>
      <w:r w:rsidR="001F0534">
        <w:t xml:space="preserve">. </w:t>
      </w:r>
      <w:r w:rsidR="00ED6EE9" w:rsidRPr="005B1696">
        <w:t xml:space="preserve">Facular brightening and sunspot darkening </w:t>
      </w:r>
      <w:r w:rsidR="00207F77">
        <w:t xml:space="preserve">activity </w:t>
      </w:r>
      <w:r w:rsidR="00ED6EE9" w:rsidRPr="005B1696">
        <w:t xml:space="preserve">were relatively high in late October 2003 and </w:t>
      </w:r>
      <w:r w:rsidR="009612F7">
        <w:t>the rapid</w:t>
      </w:r>
      <w:r w:rsidR="00207F77">
        <w:t xml:space="preserve"> short term decrease </w:t>
      </w:r>
      <w:r w:rsidR="00180587">
        <w:t xml:space="preserve">in </w:t>
      </w:r>
      <w:r w:rsidR="00ED6EE9" w:rsidRPr="005B1696">
        <w:t xml:space="preserve">TSI </w:t>
      </w:r>
      <w:r w:rsidR="009612F7">
        <w:t xml:space="preserve">evident in Figure 4a </w:t>
      </w:r>
      <w:r w:rsidR="00207F77">
        <w:t>was</w:t>
      </w:r>
      <w:r w:rsidR="00180587">
        <w:t xml:space="preserve"> as large</w:t>
      </w:r>
      <w:r w:rsidR="00ED6EE9" w:rsidRPr="005B1696">
        <w:t xml:space="preserve"> as any </w:t>
      </w:r>
      <w:r w:rsidR="004605A3">
        <w:t xml:space="preserve">TSI change </w:t>
      </w:r>
      <w:r w:rsidR="00ED6EE9" w:rsidRPr="005B1696">
        <w:t>measured in the history of the satellite era</w:t>
      </w:r>
      <w:r w:rsidR="004F13CD" w:rsidRPr="005B1696">
        <w:t>.  Hence, t</w:t>
      </w:r>
      <w:r w:rsidR="00ED6EE9" w:rsidRPr="005B1696">
        <w:t xml:space="preserve">he irradiance changes </w:t>
      </w:r>
      <w:r w:rsidR="00C563F2">
        <w:t>over this approximately two-week period</w:t>
      </w:r>
      <w:r w:rsidR="00ED6EE9" w:rsidRPr="005B1696">
        <w:t xml:space="preserve"> are about as large as we anticipate and the associated uncertainty</w:t>
      </w:r>
      <w:r w:rsidR="004F13CD" w:rsidRPr="005B1696">
        <w:t xml:space="preserve"> (see Section 2d) in the modeled TSI</w:t>
      </w:r>
      <w:r w:rsidR="00ED6EE9" w:rsidRPr="005B1696">
        <w:t xml:space="preserve">, on the </w:t>
      </w:r>
      <w:r w:rsidR="004F13CD" w:rsidRPr="005B1696">
        <w:t>order of 1000 ppm (0.1%)</w:t>
      </w:r>
      <w:r w:rsidR="00ED6EE9" w:rsidRPr="005B1696">
        <w:t xml:space="preserve">, </w:t>
      </w:r>
      <w:r w:rsidR="004F13CD" w:rsidRPr="005B1696">
        <w:t>therefore represent</w:t>
      </w:r>
      <w:r w:rsidR="00C563F2">
        <w:t>s</w:t>
      </w:r>
      <w:r w:rsidR="00ED6EE9" w:rsidRPr="005B1696">
        <w:t xml:space="preserve"> an upper limit in the modeled TSI variability. </w:t>
      </w:r>
    </w:p>
    <w:p w14:paraId="55A8E755" w14:textId="4B16D61E" w:rsidR="00A4258D" w:rsidRDefault="00464E07" w:rsidP="00BD20DE">
      <w:pPr>
        <w:spacing w:line="480" w:lineRule="auto"/>
        <w:ind w:firstLine="360"/>
        <w:contextualSpacing/>
      </w:pPr>
      <w:r>
        <w:t>F</w:t>
      </w:r>
      <w:r w:rsidR="00796492">
        <w:t>igure 5</w:t>
      </w:r>
      <w:r w:rsidR="00E55898">
        <w:t xml:space="preserve"> </w:t>
      </w:r>
      <w:r>
        <w:t xml:space="preserve">compares </w:t>
      </w:r>
      <w:r w:rsidR="002C7596">
        <w:t xml:space="preserve">the modeled </w:t>
      </w:r>
      <w:r w:rsidR="00A60A86">
        <w:t>SSI from the NRLSSI2 model</w:t>
      </w:r>
      <w:r w:rsidR="002C7596">
        <w:t xml:space="preserve"> with</w:t>
      </w:r>
      <w:r>
        <w:t xml:space="preserve"> SORCE SOLSTICE</w:t>
      </w:r>
      <w:r w:rsidR="002C7596">
        <w:t xml:space="preserve"> and SORCE SIM observations in four</w:t>
      </w:r>
      <w:r>
        <w:t xml:space="preserve"> broad wavelength bands</w:t>
      </w:r>
      <w:r w:rsidR="00A4258D">
        <w:t xml:space="preserve">. The </w:t>
      </w:r>
      <w:r w:rsidR="0094535F">
        <w:t>comparisons are</w:t>
      </w:r>
      <w:r w:rsidR="00A4258D">
        <w:t xml:space="preserve"> made</w:t>
      </w:r>
      <w:r>
        <w:t xml:space="preserve"> over solar rotation (27-day) time scales, </w:t>
      </w:r>
      <w:r w:rsidR="0094535F">
        <w:t>for which</w:t>
      </w:r>
      <w:r>
        <w:t xml:space="preserve"> instrumental effects in the observations are </w:t>
      </w:r>
      <w:r w:rsidR="007259B1">
        <w:t>considered</w:t>
      </w:r>
      <w:r>
        <w:t xml:space="preserve"> to be small compared with true solar irradiance variability. </w:t>
      </w:r>
      <w:r w:rsidR="00A4258D" w:rsidRPr="005B1696">
        <w:t>Note that the</w:t>
      </w:r>
      <w:r w:rsidR="00A4258D">
        <w:t xml:space="preserve"> uncertainties shown in Figure 5 </w:t>
      </w:r>
      <w:r w:rsidR="00A4258D" w:rsidRPr="005B1696">
        <w:t xml:space="preserve">do </w:t>
      </w:r>
      <w:r w:rsidR="00A4258D">
        <w:t>not include uncertainty in the S</w:t>
      </w:r>
      <w:r w:rsidR="008A4F05">
        <w:t xml:space="preserve">SI absolute scale, </w:t>
      </w:r>
      <w:r w:rsidR="00A4258D" w:rsidRPr="005B1696">
        <w:t xml:space="preserve">estimated to be </w:t>
      </w:r>
      <w:r w:rsidR="003208ED">
        <w:t>2-</w:t>
      </w:r>
      <w:r w:rsidR="0016162D" w:rsidRPr="0096050F">
        <w:t>3% for the SO</w:t>
      </w:r>
      <w:r w:rsidR="00A4258D" w:rsidRPr="0096050F">
        <w:t>RCE SOLSTICE</w:t>
      </w:r>
      <w:r w:rsidR="00A4258D">
        <w:t xml:space="preserve"> observations </w:t>
      </w:r>
      <w:r w:rsidR="00A55FA8">
        <w:t>(McClintock et al. 2005</w:t>
      </w:r>
      <w:r w:rsidR="00EA36AE">
        <w:t>b</w:t>
      </w:r>
      <w:r w:rsidR="00A55FA8">
        <w:t xml:space="preserve">) </w:t>
      </w:r>
      <w:r w:rsidR="00A4258D">
        <w:t xml:space="preserve">and </w:t>
      </w:r>
      <w:r w:rsidR="00704865" w:rsidRPr="00704865">
        <w:t xml:space="preserve">for the SORCE SIM observations </w:t>
      </w:r>
      <w:r w:rsidR="00BD20DE">
        <w:t>below 1350 nm</w:t>
      </w:r>
      <w:r w:rsidR="0094535F">
        <w:t xml:space="preserve">, </w:t>
      </w:r>
      <w:r w:rsidR="00BD20DE">
        <w:t xml:space="preserve">increasing to 8% for SORCE SIM </w:t>
      </w:r>
      <w:r w:rsidR="0094535F">
        <w:t xml:space="preserve">observations above 1350 nm (Harder et al. </w:t>
      </w:r>
      <w:r w:rsidR="00BD20DE">
        <w:t>2010)</w:t>
      </w:r>
      <w:r w:rsidR="0094535F">
        <w:t>.</w:t>
      </w:r>
      <w:r w:rsidR="00BD20DE">
        <w:t xml:space="preserve"> </w:t>
      </w:r>
      <w:bookmarkStart w:id="1" w:name="_GoBack"/>
      <w:bookmarkEnd w:id="1"/>
    </w:p>
    <w:p w14:paraId="720D7682" w14:textId="09A2508D" w:rsidR="00384926" w:rsidRDefault="00BD7968" w:rsidP="004A4A3A">
      <w:pPr>
        <w:spacing w:line="480" w:lineRule="auto"/>
        <w:contextualSpacing/>
        <w:rPr>
          <w:caps/>
        </w:rPr>
      </w:pPr>
      <w:r>
        <w:t>2</w:t>
      </w:r>
      <w:r w:rsidR="000C59D6">
        <w:t xml:space="preserve">) </w:t>
      </w:r>
      <w:r w:rsidR="00384926">
        <w:rPr>
          <w:caps/>
        </w:rPr>
        <w:t>Comp</w:t>
      </w:r>
      <w:r w:rsidR="00DE00CB">
        <w:rPr>
          <w:caps/>
        </w:rPr>
        <w:t>arisons of solar irradiance Between the new and</w:t>
      </w:r>
      <w:r w:rsidR="00384926">
        <w:rPr>
          <w:caps/>
        </w:rPr>
        <w:t xml:space="preserve"> original </w:t>
      </w:r>
      <w:r w:rsidR="009105CE">
        <w:rPr>
          <w:caps/>
        </w:rPr>
        <w:t>model formulation</w:t>
      </w:r>
      <w:r w:rsidR="00DE00CB">
        <w:rPr>
          <w:caps/>
        </w:rPr>
        <w:t>s</w:t>
      </w:r>
    </w:p>
    <w:p w14:paraId="489888E9" w14:textId="64B95649" w:rsidR="00BC2FFD" w:rsidRDefault="004D786A" w:rsidP="005062DE">
      <w:pPr>
        <w:spacing w:line="480" w:lineRule="auto"/>
        <w:ind w:firstLine="450"/>
        <w:contextualSpacing/>
      </w:pPr>
      <w:r>
        <w:t>The newly formulated NRL</w:t>
      </w:r>
      <w:r w:rsidR="006562A1">
        <w:t xml:space="preserve">TSI2 and NRLSSI2 models </w:t>
      </w:r>
      <w:r>
        <w:t xml:space="preserve">differ from the original </w:t>
      </w:r>
      <w:r w:rsidR="0048014D">
        <w:t xml:space="preserve">NRL </w:t>
      </w:r>
      <w:r>
        <w:t xml:space="preserve">models </w:t>
      </w:r>
      <w:r w:rsidR="0048014D">
        <w:t xml:space="preserve">of solar irradiance variability </w:t>
      </w:r>
      <w:r>
        <w:t xml:space="preserve">in several significant ways </w:t>
      </w:r>
      <w:r w:rsidR="00BC2FFD">
        <w:t>including</w:t>
      </w:r>
      <w:r>
        <w:t xml:space="preserve"> the </w:t>
      </w:r>
      <w:r w:rsidR="006976BE">
        <w:t>adopted value for the quiet Sun reference</w:t>
      </w:r>
      <w:r w:rsidR="00EE722A">
        <w:t xml:space="preserve"> (</w:t>
      </w:r>
      <w:r w:rsidR="006976BE">
        <w:t xml:space="preserve">Section 2b), the </w:t>
      </w:r>
      <w:r>
        <w:t>records of TSI a</w:t>
      </w:r>
      <w:r w:rsidR="00B02A12">
        <w:t xml:space="preserve">nd SSI observations used in </w:t>
      </w:r>
      <w:r>
        <w:t>mult</w:t>
      </w:r>
      <w:r w:rsidR="00B02A12">
        <w:t>iple linear regression</w:t>
      </w:r>
      <w:r w:rsidR="00BC2FFD">
        <w:t xml:space="preserve"> to establish the scaling coefficients</w:t>
      </w:r>
      <w:r w:rsidR="00EE722A">
        <w:t xml:space="preserve"> (</w:t>
      </w:r>
      <w:r w:rsidR="006976BE">
        <w:t>Section 2c),</w:t>
      </w:r>
      <w:r>
        <w:t xml:space="preserve"> and in </w:t>
      </w:r>
      <w:r w:rsidR="00BC2FFD">
        <w:t xml:space="preserve">the </w:t>
      </w:r>
      <w:r>
        <w:t xml:space="preserve">sunspot </w:t>
      </w:r>
      <w:r w:rsidR="00BC2FFD">
        <w:t xml:space="preserve">and facular </w:t>
      </w:r>
      <w:r w:rsidR="00DD6F4D">
        <w:t xml:space="preserve">proxy </w:t>
      </w:r>
      <w:r w:rsidR="00BC2FFD">
        <w:t>indices</w:t>
      </w:r>
      <w:r w:rsidR="006976BE">
        <w:t xml:space="preserve"> (Section 2d)</w:t>
      </w:r>
      <w:r w:rsidR="00BC2FFD">
        <w:t xml:space="preserve">. </w:t>
      </w:r>
    </w:p>
    <w:p w14:paraId="4E182C4A" w14:textId="695A6DFF" w:rsidR="00575A59" w:rsidRDefault="004D786A" w:rsidP="004A4A3A">
      <w:pPr>
        <w:spacing w:line="480" w:lineRule="auto"/>
        <w:ind w:firstLine="450"/>
        <w:contextualSpacing/>
      </w:pPr>
      <w:r>
        <w:t>The original N</w:t>
      </w:r>
      <w:r w:rsidR="00575A59">
        <w:t>RL model of total solar irradiance variability</w:t>
      </w:r>
      <w:r w:rsidR="00BC2FFD">
        <w:t xml:space="preserve"> </w:t>
      </w:r>
      <w:r w:rsidR="00575A59">
        <w:t xml:space="preserve">was based on a </w:t>
      </w:r>
      <w:r w:rsidR="00BC2FFD">
        <w:t xml:space="preserve">composite </w:t>
      </w:r>
      <w:r w:rsidR="00C4382F">
        <w:t>TSI record from 1978 to 2003</w:t>
      </w:r>
      <w:r w:rsidR="00575A59">
        <w:t>, which Fröhlich and Lean (20</w:t>
      </w:r>
      <w:r w:rsidR="00FB4AED">
        <w:t>04</w:t>
      </w:r>
      <w:r w:rsidR="00575A59">
        <w:t xml:space="preserve">) </w:t>
      </w:r>
      <w:r>
        <w:t xml:space="preserve">constructed using </w:t>
      </w:r>
      <w:r w:rsidR="00575A59">
        <w:t xml:space="preserve">irradiance </w:t>
      </w:r>
      <w:r>
        <w:t>observations of the Sun</w:t>
      </w:r>
      <w:r w:rsidR="00B74158">
        <w:t xml:space="preserve"> from different instruments on four</w:t>
      </w:r>
      <w:r>
        <w:t xml:space="preserve"> separate, missions: Nimbus 7</w:t>
      </w:r>
      <w:r w:rsidR="005170D4">
        <w:t xml:space="preserve"> (Kyle et al. 1993)</w:t>
      </w:r>
      <w:r>
        <w:t>, Solar Maximum Mission (SMM)</w:t>
      </w:r>
      <w:r w:rsidR="00762BC8">
        <w:t xml:space="preserve"> and </w:t>
      </w:r>
      <w:r>
        <w:t>Upper Atmosphere Research Satellite (UARS)</w:t>
      </w:r>
      <w:r w:rsidR="00762BC8">
        <w:t xml:space="preserve"> (</w:t>
      </w:r>
      <w:proofErr w:type="spellStart"/>
      <w:r w:rsidR="00762BC8">
        <w:t>Willson</w:t>
      </w:r>
      <w:proofErr w:type="spellEnd"/>
      <w:r w:rsidR="00762BC8">
        <w:t>, 1994)</w:t>
      </w:r>
      <w:r>
        <w:t>, and the Solar and Heliospheric Observator</w:t>
      </w:r>
      <w:r w:rsidR="00575A59">
        <w:t>y (SOHO)</w:t>
      </w:r>
      <w:r w:rsidR="005170D4">
        <w:t xml:space="preserve"> (</w:t>
      </w:r>
      <w:r w:rsidR="005170D4" w:rsidRPr="005170D4">
        <w:t>Fröhlich</w:t>
      </w:r>
      <w:r w:rsidR="005170D4">
        <w:t xml:space="preserve"> et al. 1997)</w:t>
      </w:r>
      <w:r w:rsidR="00575A59">
        <w:t>.  Spectral information</w:t>
      </w:r>
      <w:r>
        <w:t xml:space="preserve"> for wavelengths less than 400 </w:t>
      </w:r>
      <w:r w:rsidR="00DD6F4D">
        <w:t>nm</w:t>
      </w:r>
      <w:r>
        <w:t xml:space="preserve"> was </w:t>
      </w:r>
      <w:r w:rsidR="00575A59">
        <w:t>based on</w:t>
      </w:r>
      <w:r>
        <w:t xml:space="preserve"> SSI observations </w:t>
      </w:r>
      <w:r w:rsidR="00575A59">
        <w:t xml:space="preserve">by SOLSTICE on </w:t>
      </w:r>
      <w:r>
        <w:t>the UARS mission</w:t>
      </w:r>
      <w:r w:rsidR="00C4382F">
        <w:t>, from 1992 to 1995</w:t>
      </w:r>
      <w:r w:rsidR="00FB4AED">
        <w:t xml:space="preserve"> (Lean et al. 1997)</w:t>
      </w:r>
      <w:r>
        <w:t xml:space="preserve">. </w:t>
      </w:r>
      <w:r w:rsidR="00EB6CE2">
        <w:t xml:space="preserve">Due to the lack of </w:t>
      </w:r>
      <w:r>
        <w:t xml:space="preserve">observations of solar irradiance variability at wavelengths longer than approximately 400 nm, </w:t>
      </w:r>
      <w:r w:rsidR="00FB4AED">
        <w:t xml:space="preserve">theoretical estimates from a solar atmosphere model (Unruh et al. 2000) were used </w:t>
      </w:r>
      <w:r w:rsidR="00B60A63">
        <w:t>to represent</w:t>
      </w:r>
      <w:r w:rsidR="00FB4AED">
        <w:t xml:space="preserve"> </w:t>
      </w:r>
      <w:r>
        <w:t>the wavelength dependence of sunspot and facular contributi</w:t>
      </w:r>
      <w:r w:rsidR="00BC2FFD">
        <w:t>ons</w:t>
      </w:r>
      <w:r w:rsidR="00FB4AED">
        <w:t xml:space="preserve"> (Lean 2000, Lean et al. 2005, Lean and Woods 2011)</w:t>
      </w:r>
      <w:r w:rsidR="00042871">
        <w:t>.</w:t>
      </w:r>
    </w:p>
    <w:p w14:paraId="3AEE2FAD" w14:textId="2D8438C1" w:rsidR="00BC2FFD" w:rsidRDefault="00912077" w:rsidP="004A4A3A">
      <w:pPr>
        <w:spacing w:line="480" w:lineRule="auto"/>
        <w:ind w:firstLine="450"/>
        <w:contextualSpacing/>
      </w:pPr>
      <w:r>
        <w:t xml:space="preserve">At the time of the </w:t>
      </w:r>
      <w:r w:rsidR="004D786A">
        <w:t>original NRLTSI and NRLSSI models</w:t>
      </w:r>
      <w:r w:rsidR="00394622">
        <w:t xml:space="preserve">, the </w:t>
      </w:r>
      <w:r w:rsidR="00296941">
        <w:t>commonly accepted</w:t>
      </w:r>
      <w:r w:rsidR="00394622">
        <w:t xml:space="preserve"> value </w:t>
      </w:r>
      <w:r w:rsidR="004D786A">
        <w:t xml:space="preserve">of the quiet Sun </w:t>
      </w:r>
      <w:r w:rsidR="00394622">
        <w:t xml:space="preserve">total solar irradiance </w:t>
      </w:r>
      <w:r w:rsidR="004D786A">
        <w:t xml:space="preserve">was </w:t>
      </w:r>
      <w:proofErr w:type="gramStart"/>
      <w:r w:rsidR="004D786A">
        <w:t>1365.5 W</w:t>
      </w:r>
      <w:r w:rsidR="00356968">
        <w:t xml:space="preserve"> </w:t>
      </w:r>
      <w:r w:rsidR="004D786A">
        <w:t>m</w:t>
      </w:r>
      <w:r w:rsidR="004D786A" w:rsidRPr="00E6394E">
        <w:rPr>
          <w:vertAlign w:val="superscript"/>
        </w:rPr>
        <w:t>-2</w:t>
      </w:r>
      <w:proofErr w:type="gramEnd"/>
      <w:r w:rsidR="00C4382F">
        <w:t xml:space="preserve">. The </w:t>
      </w:r>
      <w:r w:rsidR="00844085">
        <w:t xml:space="preserve">original </w:t>
      </w:r>
      <w:r w:rsidR="00C4382F">
        <w:t>reference spectrum</w:t>
      </w:r>
      <w:r w:rsidR="004D786A">
        <w:t xml:space="preserve"> </w:t>
      </w:r>
      <w:r w:rsidR="00844085">
        <w:t xml:space="preserve">for the NRLSSI model </w:t>
      </w:r>
      <w:r w:rsidR="004D786A">
        <w:t>was an average of SOLSTICE observations during the UARS time</w:t>
      </w:r>
      <w:r w:rsidR="00765751">
        <w:t xml:space="preserve"> period</w:t>
      </w:r>
      <w:r w:rsidR="00844085">
        <w:t xml:space="preserve"> for wavelengths between 120 and 400 nm and</w:t>
      </w:r>
      <w:r w:rsidR="004D786A">
        <w:t xml:space="preserve"> </w:t>
      </w:r>
      <w:r w:rsidR="00844085">
        <w:t xml:space="preserve">observations from the ATLAS shuttle mission (Thuillier et al. 1998) for wavelengths between 401 nm to </w:t>
      </w:r>
      <w:commentRangeStart w:id="2"/>
      <w:r w:rsidR="00844085">
        <w:t>874</w:t>
      </w:r>
      <w:commentRangeEnd w:id="2"/>
      <w:r w:rsidR="00C81219">
        <w:rPr>
          <w:rStyle w:val="CommentReference"/>
        </w:rPr>
        <w:commentReference w:id="2"/>
      </w:r>
      <w:r w:rsidR="00844085">
        <w:t xml:space="preserve"> nm</w:t>
      </w:r>
      <w:r w:rsidR="004D786A">
        <w:t>. At longer wavelengths, a theore</w:t>
      </w:r>
      <w:r w:rsidR="00765751">
        <w:t>tical spectrum was used (</w:t>
      </w:r>
      <w:proofErr w:type="spellStart"/>
      <w:r w:rsidR="00765751">
        <w:t>Kurucz</w:t>
      </w:r>
      <w:proofErr w:type="spellEnd"/>
      <w:r w:rsidR="004D786A">
        <w:t xml:space="preserve"> 1991).  In a final step, the </w:t>
      </w:r>
      <w:r w:rsidR="00844085">
        <w:t xml:space="preserve">original </w:t>
      </w:r>
      <w:r w:rsidR="004D786A">
        <w:t xml:space="preserve">reference spectrum was scaled such that the integral of the SSI equaled the previously adopted value for the TSI of the quiet Sun. </w:t>
      </w:r>
    </w:p>
    <w:p w14:paraId="6049A814" w14:textId="16B83D78" w:rsidR="004941E6" w:rsidRPr="001C3D22" w:rsidRDefault="00612D34" w:rsidP="004A4A3A">
      <w:pPr>
        <w:spacing w:line="480" w:lineRule="auto"/>
        <w:ind w:firstLine="720"/>
        <w:contextualSpacing/>
        <w:rPr>
          <w:color w:val="FF0000"/>
        </w:rPr>
      </w:pPr>
      <w:r>
        <w:t>Figure 6</w:t>
      </w:r>
      <w:r w:rsidR="00626721">
        <w:t xml:space="preserve"> compares NRLTSI2 to the earlier model, NRLTSI</w:t>
      </w:r>
      <w:r w:rsidR="001E3B6C">
        <w:t xml:space="preserve">, </w:t>
      </w:r>
      <w:r w:rsidR="00626721">
        <w:t xml:space="preserve">for </w:t>
      </w:r>
      <w:r w:rsidR="00765751">
        <w:t xml:space="preserve">the same time period </w:t>
      </w:r>
      <w:r w:rsidR="00765751" w:rsidRPr="00612D34">
        <w:t>of Figure</w:t>
      </w:r>
      <w:r>
        <w:t xml:space="preserve"> 2. </w:t>
      </w:r>
      <w:r w:rsidR="00012FDD">
        <w:t>NRLTSI2</w:t>
      </w:r>
      <w:r w:rsidR="001E3B6C">
        <w:t xml:space="preserve"> </w:t>
      </w:r>
      <w:r w:rsidR="00634C67">
        <w:t xml:space="preserve">has </w:t>
      </w:r>
      <w:r w:rsidR="00626721">
        <w:t>a lower absolute scale because it was produced directly from the SO</w:t>
      </w:r>
      <w:r w:rsidR="006A63E7">
        <w:t xml:space="preserve">RCE TIM observations. </w:t>
      </w:r>
      <w:r w:rsidR="00634C67">
        <w:t xml:space="preserve">In addition, </w:t>
      </w:r>
      <w:r w:rsidR="00582EC9">
        <w:t>NRLTSI2 has about 1</w:t>
      </w:r>
      <w:r w:rsidR="004A491A">
        <w:t xml:space="preserve">0% more variability than NRLTSI. </w:t>
      </w:r>
      <w:r w:rsidR="006A63E7">
        <w:t>Figure 7</w:t>
      </w:r>
      <w:r w:rsidR="001E3B6C">
        <w:t xml:space="preserve"> compares </w:t>
      </w:r>
      <w:r w:rsidR="004941E6">
        <w:t>the solar cycle change</w:t>
      </w:r>
      <w:r w:rsidR="004A491A">
        <w:t>s</w:t>
      </w:r>
      <w:r w:rsidR="004941E6">
        <w:t xml:space="preserve"> in spectral irradiance estimated by NRLSSI2 </w:t>
      </w:r>
      <w:r w:rsidR="009D42F6">
        <w:t xml:space="preserve">(with associated uncertainties) </w:t>
      </w:r>
      <w:r w:rsidR="004A491A">
        <w:t>with those estimated by the</w:t>
      </w:r>
      <w:r w:rsidR="004941E6">
        <w:t xml:space="preserve"> original NRLSSI</w:t>
      </w:r>
      <w:r w:rsidR="006A63E7">
        <w:t xml:space="preserve"> model.</w:t>
      </w:r>
      <w:r w:rsidR="004941E6">
        <w:t xml:space="preserve"> NRLSSI2 has more varia</w:t>
      </w:r>
      <w:r w:rsidR="004A491A">
        <w:t>bility than NRLSSI at wavelengths between</w:t>
      </w:r>
      <w:r w:rsidR="00012FDD">
        <w:t xml:space="preserve"> 300 </w:t>
      </w:r>
      <w:r w:rsidR="001E3B6C">
        <w:t>and 400 nm</w:t>
      </w:r>
      <w:r w:rsidR="004941E6">
        <w:t xml:space="preserve"> but less variability than NRLSSI </w:t>
      </w:r>
      <w:r w:rsidR="004A491A">
        <w:t xml:space="preserve">at wavelengths </w:t>
      </w:r>
      <w:r w:rsidR="004941E6">
        <w:t>between 300 and 600 nm.</w:t>
      </w:r>
      <w:r w:rsidR="001C3D22">
        <w:t xml:space="preserve"> </w:t>
      </w:r>
    </w:p>
    <w:p w14:paraId="42AE95E7" w14:textId="1AC16D34" w:rsidR="004E13AB" w:rsidRDefault="00503E9A" w:rsidP="004A4A3A">
      <w:pPr>
        <w:spacing w:line="480" w:lineRule="auto"/>
        <w:contextualSpacing/>
        <w:rPr>
          <w:b/>
        </w:rPr>
      </w:pPr>
      <w:r>
        <w:rPr>
          <w:b/>
        </w:rPr>
        <w:t xml:space="preserve">3. </w:t>
      </w:r>
      <w:r w:rsidR="008A1E4E" w:rsidRPr="005D0E17">
        <w:rPr>
          <w:b/>
        </w:rPr>
        <w:t>S</w:t>
      </w:r>
      <w:r>
        <w:rPr>
          <w:b/>
        </w:rPr>
        <w:t>olar</w:t>
      </w:r>
      <w:r w:rsidR="008A1E4E" w:rsidRPr="005D0E17">
        <w:rPr>
          <w:b/>
        </w:rPr>
        <w:t xml:space="preserve"> I</w:t>
      </w:r>
      <w:r>
        <w:rPr>
          <w:b/>
        </w:rPr>
        <w:t>rradiance</w:t>
      </w:r>
      <w:r w:rsidR="008A1E4E" w:rsidRPr="005D0E17">
        <w:rPr>
          <w:b/>
        </w:rPr>
        <w:t xml:space="preserve"> </w:t>
      </w:r>
      <w:r w:rsidR="008A1E4E">
        <w:rPr>
          <w:b/>
        </w:rPr>
        <w:t>D</w:t>
      </w:r>
      <w:r>
        <w:rPr>
          <w:b/>
        </w:rPr>
        <w:t>atasets</w:t>
      </w:r>
    </w:p>
    <w:p w14:paraId="07475840" w14:textId="7CABE0FE" w:rsidR="00D45C02" w:rsidRPr="00E31257" w:rsidRDefault="00CD57F3" w:rsidP="00E31257">
      <w:pPr>
        <w:spacing w:line="480" w:lineRule="auto"/>
        <w:ind w:firstLine="360"/>
        <w:contextualSpacing/>
      </w:pPr>
      <w:r>
        <w:t>Included with</w:t>
      </w:r>
      <w:r w:rsidR="002D1FC8">
        <w:t xml:space="preserve"> t</w:t>
      </w:r>
      <w:r w:rsidR="000A046A">
        <w:t xml:space="preserve">he </w:t>
      </w:r>
      <w:r>
        <w:t>S</w:t>
      </w:r>
      <w:r w:rsidR="00BB5B01">
        <w:t>o</w:t>
      </w:r>
      <w:r w:rsidR="000A046A">
        <w:t>l</w:t>
      </w:r>
      <w:r w:rsidR="00BB5B01">
        <w:t>a</w:t>
      </w:r>
      <w:r>
        <w:t>r I</w:t>
      </w:r>
      <w:r w:rsidR="000A046A">
        <w:t>rradi</w:t>
      </w:r>
      <w:r w:rsidR="00BB5B01">
        <w:t>anc</w:t>
      </w:r>
      <w:r w:rsidR="000A046A">
        <w:t>e CDR</w:t>
      </w:r>
      <w:r w:rsidR="009F5569">
        <w:t xml:space="preserve"> </w:t>
      </w:r>
      <w:r>
        <w:t>is a</w:t>
      </w:r>
      <w:r w:rsidR="009F5569">
        <w:t xml:space="preserve"> composite </w:t>
      </w:r>
      <w:r w:rsidRPr="00CD57F3">
        <w:rPr>
          <w:i/>
        </w:rPr>
        <w:t>observational</w:t>
      </w:r>
      <w:r>
        <w:t xml:space="preserve"> </w:t>
      </w:r>
      <w:r w:rsidR="009F5569">
        <w:t xml:space="preserve">record of total solar irradiance </w:t>
      </w:r>
      <w:r w:rsidR="006A7EE1">
        <w:t xml:space="preserve">constructed from </w:t>
      </w:r>
      <w:r w:rsidR="00135B8F">
        <w:t xml:space="preserve">space-based radiometer </w:t>
      </w:r>
      <w:r w:rsidR="006A7EE1">
        <w:t xml:space="preserve">measurements </w:t>
      </w:r>
      <w:r w:rsidR="00050232">
        <w:t>between 1978 and</w:t>
      </w:r>
      <w:r w:rsidR="009F5569">
        <w:t xml:space="preserve"> 2014</w:t>
      </w:r>
      <w:r w:rsidR="000A046A">
        <w:t xml:space="preserve">. </w:t>
      </w:r>
      <w:r w:rsidR="002D1FC8">
        <w:t>T</w:t>
      </w:r>
      <w:r w:rsidR="00343F8C">
        <w:t xml:space="preserve">he prescribed </w:t>
      </w:r>
      <w:r w:rsidR="002D1FC8">
        <w:t>observational composite</w:t>
      </w:r>
      <w:r w:rsidR="000A046A">
        <w:t xml:space="preserve"> is the ave</w:t>
      </w:r>
      <w:r w:rsidR="00BB5B01">
        <w:t>r</w:t>
      </w:r>
      <w:r w:rsidR="000A046A">
        <w:t>age of two</w:t>
      </w:r>
      <w:r w:rsidR="002D1FC8">
        <w:t xml:space="preserve"> individual,</w:t>
      </w:r>
      <w:r w:rsidR="000A046A">
        <w:t xml:space="preserve"> composite re</w:t>
      </w:r>
      <w:r w:rsidR="00BB5B01">
        <w:t xml:space="preserve">cords each constructed separately </w:t>
      </w:r>
      <w:r w:rsidR="006A7EE1">
        <w:t xml:space="preserve">using </w:t>
      </w:r>
      <w:r w:rsidR="00BB5B01">
        <w:t>different bias corrections and assumptions about the uncertainties</w:t>
      </w:r>
      <w:r w:rsidR="002D1FC8">
        <w:t xml:space="preserve"> and repeatability </w:t>
      </w:r>
      <w:r w:rsidR="006A7EE1">
        <w:t>of the extant solar irradiance database</w:t>
      </w:r>
      <w:r w:rsidR="009F5569">
        <w:t>. Frö</w:t>
      </w:r>
      <w:r w:rsidR="00B91C9C">
        <w:t xml:space="preserve">hlich </w:t>
      </w:r>
      <w:r w:rsidR="00584A4A">
        <w:t xml:space="preserve">and Lean </w:t>
      </w:r>
      <w:r w:rsidR="00B91C9C">
        <w:t>(</w:t>
      </w:r>
      <w:r w:rsidR="00584A4A" w:rsidRPr="00584A4A">
        <w:t>1998</w:t>
      </w:r>
      <w:r w:rsidR="00B91C9C">
        <w:t>) describe</w:t>
      </w:r>
      <w:r w:rsidR="009F5569">
        <w:t xml:space="preserve"> the </w:t>
      </w:r>
      <w:proofErr w:type="spellStart"/>
      <w:r w:rsidR="00584A4A">
        <w:t>Physikalisch-Meteorologisches</w:t>
      </w:r>
      <w:proofErr w:type="spellEnd"/>
      <w:r w:rsidR="00584A4A">
        <w:t xml:space="preserve"> </w:t>
      </w:r>
      <w:proofErr w:type="spellStart"/>
      <w:r w:rsidR="00584A4A">
        <w:t>Observatorium</w:t>
      </w:r>
      <w:proofErr w:type="spellEnd"/>
      <w:r w:rsidR="00584A4A">
        <w:t xml:space="preserve"> Davos (</w:t>
      </w:r>
      <w:r w:rsidR="009F5569">
        <w:t>PMOD</w:t>
      </w:r>
      <w:r w:rsidR="00584A4A">
        <w:t>)</w:t>
      </w:r>
      <w:r w:rsidR="009F5569">
        <w:t xml:space="preserve"> composite and </w:t>
      </w:r>
      <w:proofErr w:type="spellStart"/>
      <w:r w:rsidR="009F5569">
        <w:t>Willson</w:t>
      </w:r>
      <w:proofErr w:type="spellEnd"/>
      <w:r w:rsidR="009F5569">
        <w:t xml:space="preserve"> </w:t>
      </w:r>
      <w:r w:rsidR="005A7E65">
        <w:t xml:space="preserve">and </w:t>
      </w:r>
      <w:proofErr w:type="spellStart"/>
      <w:r w:rsidR="005A7E65">
        <w:t>Mordvinov</w:t>
      </w:r>
      <w:proofErr w:type="spellEnd"/>
      <w:r w:rsidR="009F5569">
        <w:t xml:space="preserve"> (</w:t>
      </w:r>
      <w:r w:rsidR="005A7E65" w:rsidRPr="005A7E65">
        <w:t>2003</w:t>
      </w:r>
      <w:r w:rsidR="009F5569">
        <w:t xml:space="preserve">) the </w:t>
      </w:r>
      <w:r w:rsidR="005A7E65">
        <w:t>Active Cavity Radiometer Irradiance Monitor (</w:t>
      </w:r>
      <w:r w:rsidR="009F5569">
        <w:t>ACRIM</w:t>
      </w:r>
      <w:r w:rsidR="005A7E65">
        <w:t>)</w:t>
      </w:r>
      <w:r w:rsidR="0066670F">
        <w:t xml:space="preserve"> composite. Figure 8</w:t>
      </w:r>
      <w:r w:rsidR="00275A2D">
        <w:t>a</w:t>
      </w:r>
      <w:r w:rsidR="00BB5B01">
        <w:t xml:space="preserve"> shows the </w:t>
      </w:r>
      <w:r w:rsidR="00275A2D">
        <w:t xml:space="preserve">Solar Irradiance </w:t>
      </w:r>
      <w:r w:rsidR="009F5569">
        <w:t xml:space="preserve">CDR </w:t>
      </w:r>
      <w:r w:rsidR="00BB5B01">
        <w:t>observational composite</w:t>
      </w:r>
      <w:r w:rsidR="00275A2D">
        <w:t xml:space="preserve"> </w:t>
      </w:r>
      <w:r w:rsidR="00BB5B01">
        <w:t xml:space="preserve">and </w:t>
      </w:r>
      <w:r w:rsidR="0066670F">
        <w:t>Figure 8</w:t>
      </w:r>
      <w:r w:rsidR="00275A2D">
        <w:t xml:space="preserve">b shows the </w:t>
      </w:r>
      <w:r w:rsidR="008B26BF">
        <w:t xml:space="preserve">residual </w:t>
      </w:r>
      <w:r w:rsidR="009F5569">
        <w:t xml:space="preserve">differences from the </w:t>
      </w:r>
      <w:r w:rsidR="008B26BF">
        <w:t xml:space="preserve">observational composite and the </w:t>
      </w:r>
      <w:r w:rsidR="00BB5B01">
        <w:t xml:space="preserve">NRLTSI2 </w:t>
      </w:r>
      <w:r w:rsidR="008B26BF">
        <w:t xml:space="preserve">variability </w:t>
      </w:r>
      <w:r w:rsidR="00BB5B01">
        <w:t>model.</w:t>
      </w:r>
      <w:r w:rsidR="007C0AC9">
        <w:t xml:space="preserve"> </w:t>
      </w:r>
      <w:r w:rsidR="006A21C4">
        <w:t>F</w:t>
      </w:r>
      <w:r w:rsidR="007C0AC9">
        <w:t xml:space="preserve">or the time period spanning 1978 to 2014, </w:t>
      </w:r>
      <w:r w:rsidR="006A21C4">
        <w:t>the average</w:t>
      </w:r>
      <w:r w:rsidR="007C0AC9">
        <w:t xml:space="preserve"> standard deviation of </w:t>
      </w:r>
      <w:r w:rsidR="006A21C4">
        <w:t xml:space="preserve">the composite observational record and the NRLTSI2 model is </w:t>
      </w:r>
      <w:proofErr w:type="gramStart"/>
      <w:r w:rsidR="007C0AC9">
        <w:t>0.25 W m</w:t>
      </w:r>
      <w:r w:rsidR="007C0AC9" w:rsidRPr="007C0AC9">
        <w:rPr>
          <w:vertAlign w:val="superscript"/>
        </w:rPr>
        <w:t>-2</w:t>
      </w:r>
      <w:proofErr w:type="gramEnd"/>
      <w:r w:rsidR="007C0AC9">
        <w:t xml:space="preserve">. </w:t>
      </w:r>
    </w:p>
    <w:p w14:paraId="34D21C5E" w14:textId="64FFB935" w:rsidR="00271661" w:rsidRDefault="00733ED5" w:rsidP="004A4A3A">
      <w:pPr>
        <w:spacing w:line="480" w:lineRule="auto"/>
        <w:ind w:firstLine="360"/>
        <w:contextualSpacing/>
      </w:pPr>
      <w:r>
        <w:t>In the near-term, t</w:t>
      </w:r>
      <w:r w:rsidR="00BB5B01">
        <w:t xml:space="preserve">he </w:t>
      </w:r>
      <w:r w:rsidR="00456C9D">
        <w:t xml:space="preserve">TSI </w:t>
      </w:r>
      <w:r w:rsidR="00784D63">
        <w:t xml:space="preserve">observational </w:t>
      </w:r>
      <w:r w:rsidR="00BB5B01">
        <w:t>composite will be extended</w:t>
      </w:r>
      <w:r w:rsidR="00271661">
        <w:t xml:space="preserve"> </w:t>
      </w:r>
      <w:r w:rsidR="005B6BA8">
        <w:t xml:space="preserve">using </w:t>
      </w:r>
      <w:r w:rsidR="00271661">
        <w:t>observations</w:t>
      </w:r>
      <w:r w:rsidR="00BB5B01">
        <w:t xml:space="preserve"> </w:t>
      </w:r>
      <w:r w:rsidR="0040384E">
        <w:t>as available from measurements made</w:t>
      </w:r>
      <w:r w:rsidR="00BB5B01">
        <w:t xml:space="preserve"> by </w:t>
      </w:r>
      <w:r w:rsidR="00271661">
        <w:t xml:space="preserve">the TIM </w:t>
      </w:r>
      <w:r w:rsidR="00BB5B01">
        <w:t>instrument</w:t>
      </w:r>
      <w:r w:rsidR="005B6BA8">
        <w:t>s</w:t>
      </w:r>
      <w:r w:rsidR="00BB5B01">
        <w:t xml:space="preserve"> on SORCE and </w:t>
      </w:r>
      <w:r w:rsidR="009E5C0B">
        <w:t xml:space="preserve">on </w:t>
      </w:r>
      <w:r w:rsidR="00271661">
        <w:t>the Joint Polar Satellite System (JPSS) Total solar irradiance Calibration Transfer Experiment (TCTE).</w:t>
      </w:r>
      <w:r w:rsidR="00456C9D">
        <w:t xml:space="preserve"> The</w:t>
      </w:r>
      <w:r w:rsidR="00CD7246">
        <w:t xml:space="preserve"> </w:t>
      </w:r>
      <w:r w:rsidR="00271661">
        <w:t>TCTE TSI</w:t>
      </w:r>
      <w:r w:rsidR="00CD7246">
        <w:t xml:space="preserve"> dataset began in late 2013 </w:t>
      </w:r>
      <w:r w:rsidR="00271661">
        <w:t>with</w:t>
      </w:r>
      <w:r w:rsidR="00CD7246">
        <w:t xml:space="preserve"> </w:t>
      </w:r>
      <w:r w:rsidR="00863738">
        <w:t xml:space="preserve">the </w:t>
      </w:r>
      <w:r w:rsidR="00CD7246">
        <w:t xml:space="preserve">launch of the </w:t>
      </w:r>
      <w:r w:rsidR="00FA7A4C">
        <w:t>U.</w:t>
      </w:r>
      <w:r w:rsidR="00271661">
        <w:t>S. Air Force STPSat-3 satellite</w:t>
      </w:r>
      <w:r w:rsidR="00FB3FBF">
        <w:t xml:space="preserve"> (Woods et al. 2014)</w:t>
      </w:r>
      <w:r w:rsidR="00CD7246">
        <w:t xml:space="preserve">. </w:t>
      </w:r>
      <w:r w:rsidR="005B6BA8">
        <w:t>The TCTE TIM</w:t>
      </w:r>
      <w:r w:rsidR="004D26E3">
        <w:t xml:space="preserve"> </w:t>
      </w:r>
      <w:r w:rsidR="00CD7246">
        <w:t>is a nearly identical copy (i.e.</w:t>
      </w:r>
      <w:r w:rsidR="004D26E3">
        <w:t>,</w:t>
      </w:r>
      <w:r w:rsidR="00CD7246">
        <w:t xml:space="preserve"> a ground “witness”) of the SORCE TIM instrument</w:t>
      </w:r>
      <w:r w:rsidR="00271661">
        <w:t>,</w:t>
      </w:r>
      <w:r w:rsidR="00CD7246">
        <w:t xml:space="preserve"> repurposed for</w:t>
      </w:r>
      <w:r w:rsidR="00271661">
        <w:t xml:space="preserve"> quick integration on STPSat-3 following </w:t>
      </w:r>
      <w:r w:rsidR="00CD7246">
        <w:t xml:space="preserve">the </w:t>
      </w:r>
      <w:r w:rsidR="004D26E3">
        <w:t xml:space="preserve">2011 launch </w:t>
      </w:r>
      <w:r w:rsidR="00271661">
        <w:t xml:space="preserve">failure </w:t>
      </w:r>
      <w:r w:rsidR="004D26E3">
        <w:t xml:space="preserve">of Glory that carried </w:t>
      </w:r>
      <w:r w:rsidR="00271661">
        <w:t>a next-generation TIM.</w:t>
      </w:r>
      <w:r w:rsidR="00CD7246">
        <w:t xml:space="preserve"> </w:t>
      </w:r>
    </w:p>
    <w:p w14:paraId="53BF8607" w14:textId="07C39620" w:rsidR="002851A4" w:rsidRDefault="000A046A" w:rsidP="004A4A3A">
      <w:pPr>
        <w:spacing w:line="480" w:lineRule="auto"/>
        <w:ind w:firstLine="360"/>
        <w:contextualSpacing/>
      </w:pPr>
      <w:r>
        <w:t xml:space="preserve">In the </w:t>
      </w:r>
      <w:r w:rsidR="00456C9D">
        <w:t xml:space="preserve">longer-term </w:t>
      </w:r>
      <w:r>
        <w:t>future, the Solar Irradiance CDR wil</w:t>
      </w:r>
      <w:r w:rsidR="00AD1110">
        <w:t xml:space="preserve">l be expanded to include </w:t>
      </w:r>
      <w:r>
        <w:t>total and spectral irradiance measurements made by t</w:t>
      </w:r>
      <w:r w:rsidR="00CD7246">
        <w:t>he next-generation TIM and SIM instruments</w:t>
      </w:r>
      <w:r w:rsidR="00B91C9C">
        <w:t>,</w:t>
      </w:r>
      <w:r w:rsidR="006D4697">
        <w:t xml:space="preserve"> </w:t>
      </w:r>
      <w:r w:rsidR="00DD4888">
        <w:t xml:space="preserve">scheduled for launch to the International Space Station in </w:t>
      </w:r>
      <w:r w:rsidR="006D4697">
        <w:t xml:space="preserve">August, </w:t>
      </w:r>
      <w:r w:rsidR="00DD4888">
        <w:t>2017</w:t>
      </w:r>
      <w:r w:rsidR="00616245">
        <w:t xml:space="preserve"> as </w:t>
      </w:r>
      <w:r w:rsidR="00D15775">
        <w:t xml:space="preserve">the </w:t>
      </w:r>
      <w:r w:rsidR="00D05DE8">
        <w:t>Total and Spectral Solar Irradiance Sensor (TSIS) mission</w:t>
      </w:r>
      <w:r w:rsidR="00DD4888">
        <w:t xml:space="preserve">. The TSIS TIM and SIM </w:t>
      </w:r>
      <w:r w:rsidR="00CD7246">
        <w:t xml:space="preserve">have been designed, built, and calibrated to meet </w:t>
      </w:r>
      <w:r w:rsidR="00C65339">
        <w:t xml:space="preserve">the measurement requirements necessary for a climate data record of solar irradiance </w:t>
      </w:r>
      <w:r w:rsidR="00D659BF">
        <w:t>(</w:t>
      </w:r>
      <w:r w:rsidR="00C65339">
        <w:t xml:space="preserve">see </w:t>
      </w:r>
      <w:r w:rsidR="00D659BF">
        <w:t>Table 1)</w:t>
      </w:r>
      <w:r w:rsidR="00F3292B">
        <w:t xml:space="preserve">. The TSIS SIM employs </w:t>
      </w:r>
      <w:r w:rsidR="006A605A">
        <w:t>three (compared with SORCE SIM’s two)</w:t>
      </w:r>
      <w:r w:rsidR="00C51679">
        <w:t xml:space="preserve"> measurement channel</w:t>
      </w:r>
      <w:r w:rsidR="006A605A">
        <w:t>s</w:t>
      </w:r>
      <w:r w:rsidR="00C51679">
        <w:t xml:space="preserve"> to </w:t>
      </w:r>
      <w:r w:rsidR="006A605A">
        <w:t>better quantify</w:t>
      </w:r>
      <w:r w:rsidR="00C51679">
        <w:t xml:space="preserve"> </w:t>
      </w:r>
      <w:r w:rsidR="00F3292B">
        <w:t>instrument degradation</w:t>
      </w:r>
      <w:r w:rsidR="006A605A">
        <w:t xml:space="preserve"> and related uncertainties</w:t>
      </w:r>
      <w:r w:rsidR="00C51679">
        <w:t xml:space="preserve">. </w:t>
      </w:r>
      <w:r w:rsidR="009B1C38">
        <w:t xml:space="preserve">The TSIS instruments have been </w:t>
      </w:r>
      <w:r w:rsidR="00D659BF">
        <w:t>calibrated in the</w:t>
      </w:r>
      <w:r w:rsidR="00CD7246">
        <w:t xml:space="preserve"> </w:t>
      </w:r>
      <w:r w:rsidR="009B1C38">
        <w:t xml:space="preserve">TSI </w:t>
      </w:r>
      <w:r w:rsidR="00FE3CBA">
        <w:t xml:space="preserve">and Spectral </w:t>
      </w:r>
      <w:r w:rsidR="009B1C38">
        <w:t xml:space="preserve">Radiometer Facilities </w:t>
      </w:r>
      <w:r w:rsidR="00CD7246">
        <w:t xml:space="preserve">at </w:t>
      </w:r>
      <w:r w:rsidR="00B66829">
        <w:t>LASP</w:t>
      </w:r>
      <w:r w:rsidR="00F3292B">
        <w:t xml:space="preserve"> (Kopp et al. 2007, Richard et al. 2011)</w:t>
      </w:r>
      <w:r w:rsidR="00D659BF">
        <w:t xml:space="preserve">, </w:t>
      </w:r>
      <w:r w:rsidR="00B91C9C">
        <w:t xml:space="preserve">which are </w:t>
      </w:r>
      <w:r w:rsidR="00CD7246">
        <w:t>the only calibration facilities in the world capable of characterizing TSI and SSI instruments at the power levels and</w:t>
      </w:r>
      <w:r w:rsidR="00D659BF">
        <w:t xml:space="preserve"> vacuum conditions experienced i</w:t>
      </w:r>
      <w:r w:rsidR="00CD7246">
        <w:t xml:space="preserve">n flight. </w:t>
      </w:r>
      <w:r w:rsidR="00D659BF">
        <w:t>Co</w:t>
      </w:r>
      <w:r w:rsidR="00C51679">
        <w:t>ddington et al. (2013</w:t>
      </w:r>
      <w:r w:rsidR="00600B63">
        <w:t>) describe</w:t>
      </w:r>
      <w:r w:rsidR="00D659BF">
        <w:t xml:space="preserve"> these next-generation TIM and SIM instruments in the TSIS A</w:t>
      </w:r>
      <w:r w:rsidR="00D57932">
        <w:t>lgorithm Theoretical Basis Document (ATBD)</w:t>
      </w:r>
      <w:r w:rsidR="00D659BF">
        <w:t xml:space="preserve">. </w:t>
      </w:r>
      <w:r w:rsidR="001D08A2">
        <w:t xml:space="preserve"> </w:t>
      </w:r>
      <w:r w:rsidR="000D7BFC">
        <w:t xml:space="preserve">In the </w:t>
      </w:r>
      <w:r w:rsidR="002F2696">
        <w:t>future</w:t>
      </w:r>
      <w:r w:rsidR="000D7BFC">
        <w:t>, new versions of the Solar Irradiance CDR</w:t>
      </w:r>
      <w:r w:rsidR="004D1DC3">
        <w:t xml:space="preserve"> are expected to accrue from the </w:t>
      </w:r>
      <w:r w:rsidR="001D08A2">
        <w:t>TSIS observational record of TSI and SSI</w:t>
      </w:r>
      <w:r w:rsidR="004D1DC3">
        <w:t xml:space="preserve">, which will permit validation and modification, as necessary, of the associations of solar irradiance variability with the </w:t>
      </w:r>
      <w:r w:rsidR="001D08A2">
        <w:t>facular and sunspot proxy indices.</w:t>
      </w:r>
    </w:p>
    <w:p w14:paraId="12AD0572" w14:textId="5CE47A49" w:rsidR="001471AF" w:rsidRDefault="00366540" w:rsidP="004A4A3A">
      <w:pPr>
        <w:spacing w:line="480" w:lineRule="auto"/>
        <w:contextualSpacing/>
        <w:rPr>
          <w:b/>
        </w:rPr>
      </w:pPr>
      <w:r>
        <w:rPr>
          <w:b/>
        </w:rPr>
        <w:t xml:space="preserve">4. </w:t>
      </w:r>
      <w:r w:rsidR="008A1E4E">
        <w:rPr>
          <w:b/>
        </w:rPr>
        <w:t>D</w:t>
      </w:r>
      <w:r>
        <w:rPr>
          <w:b/>
        </w:rPr>
        <w:t>eliverables</w:t>
      </w:r>
    </w:p>
    <w:p w14:paraId="7CB3476C" w14:textId="478EE081" w:rsidR="00410F0F" w:rsidRDefault="00345EB6" w:rsidP="004E6A5E">
      <w:pPr>
        <w:spacing w:line="480" w:lineRule="auto"/>
        <w:ind w:firstLine="360"/>
        <w:contextualSpacing/>
      </w:pPr>
      <w:r>
        <w:t>LASP</w:t>
      </w:r>
      <w:r w:rsidR="00B67974">
        <w:t xml:space="preserve"> </w:t>
      </w:r>
      <w:r w:rsidR="00B91C9C">
        <w:t>creat</w:t>
      </w:r>
      <w:r w:rsidR="00BA614C">
        <w:t>es the S</w:t>
      </w:r>
      <w:r>
        <w:t>ola</w:t>
      </w:r>
      <w:r w:rsidR="00BA614C">
        <w:t>r I</w:t>
      </w:r>
      <w:r w:rsidR="00B91C9C">
        <w:t>rr</w:t>
      </w:r>
      <w:r>
        <w:t>adiance CDR</w:t>
      </w:r>
      <w:r w:rsidR="005D57E8">
        <w:t>, updates the record quarterly</w:t>
      </w:r>
      <w:r w:rsidR="00277EF7">
        <w:t>, and</w:t>
      </w:r>
      <w:r w:rsidR="00B91C9C">
        <w:t xml:space="preserve"> provides </w:t>
      </w:r>
      <w:r>
        <w:t xml:space="preserve">the record </w:t>
      </w:r>
      <w:r w:rsidR="00394B10">
        <w:t xml:space="preserve">to the National </w:t>
      </w:r>
      <w:r w:rsidR="002B62C8">
        <w:t>Centers for Environmental Information (NCEI</w:t>
      </w:r>
      <w:r w:rsidR="00394B10">
        <w:t xml:space="preserve">) </w:t>
      </w:r>
      <w:r>
        <w:t xml:space="preserve">in </w:t>
      </w:r>
      <w:r w:rsidR="00394B10">
        <w:t xml:space="preserve">netCDF4 </w:t>
      </w:r>
      <w:r>
        <w:t xml:space="preserve">format </w:t>
      </w:r>
      <w:r w:rsidR="00394B10">
        <w:t xml:space="preserve">with </w:t>
      </w:r>
      <w:r>
        <w:t xml:space="preserve">accompanying metadata that meets </w:t>
      </w:r>
      <w:r w:rsidR="00394B10">
        <w:t>current Cl</w:t>
      </w:r>
      <w:r>
        <w:t>imate and Forecast (CF)</w:t>
      </w:r>
      <w:r w:rsidR="00394B10">
        <w:t xml:space="preserve"> conventions. </w:t>
      </w:r>
      <w:r w:rsidR="00410F0F">
        <w:t>T</w:t>
      </w:r>
      <w:r w:rsidR="001E4126">
        <w:t>he algorithm source code and supporting documentation</w:t>
      </w:r>
      <w:r w:rsidR="00410F0F">
        <w:t>, as well as the input faculae and sunspot indices</w:t>
      </w:r>
      <w:r w:rsidR="00394B10">
        <w:t xml:space="preserve"> </w:t>
      </w:r>
      <w:r w:rsidR="00410F0F">
        <w:t>are also delivered as part of the CDR data</w:t>
      </w:r>
      <w:r w:rsidR="001E4126">
        <w:t>set.</w:t>
      </w:r>
      <w:r w:rsidR="005D57E8">
        <w:t xml:space="preserve"> Table</w:t>
      </w:r>
      <w:r w:rsidR="001D1508">
        <w:t xml:space="preserve"> 2 summarizes the delivered </w:t>
      </w:r>
      <w:r w:rsidR="005D57E8">
        <w:t>products.</w:t>
      </w:r>
    </w:p>
    <w:p w14:paraId="605891C7" w14:textId="1D986D75" w:rsidR="00336C67" w:rsidRDefault="00BF4A19" w:rsidP="004A4A3A">
      <w:pPr>
        <w:spacing w:line="480" w:lineRule="auto"/>
        <w:ind w:firstLine="360"/>
        <w:contextualSpacing/>
      </w:pPr>
      <w:r>
        <w:t xml:space="preserve">Daily and monthly averaged data are provided from </w:t>
      </w:r>
      <w:r w:rsidR="00702C21">
        <w:t>1882</w:t>
      </w:r>
      <w:r>
        <w:t xml:space="preserve"> to 2014 and annually averaged data f</w:t>
      </w:r>
      <w:r w:rsidR="00702C21">
        <w:t>rom 1610</w:t>
      </w:r>
      <w:r>
        <w:t xml:space="preserve"> to 2014. Quarterly (preliminary) extensions to the Solar Irradiance </w:t>
      </w:r>
      <w:r w:rsidR="00F8126A">
        <w:t xml:space="preserve">CDR </w:t>
      </w:r>
      <w:r w:rsidR="00702C21">
        <w:t>are</w:t>
      </w:r>
      <w:r w:rsidR="00F8126A">
        <w:t xml:space="preserve"> </w:t>
      </w:r>
      <w:r w:rsidR="00F02F97">
        <w:t>transferred to NCEI</w:t>
      </w:r>
      <w:r w:rsidR="00702C21">
        <w:t xml:space="preserve"> and ultimately replaced with final products </w:t>
      </w:r>
      <w:r>
        <w:t xml:space="preserve">at </w:t>
      </w:r>
      <w:r w:rsidR="00A66D74">
        <w:t>year-end</w:t>
      </w:r>
      <w:r>
        <w:t xml:space="preserve">. </w:t>
      </w:r>
    </w:p>
    <w:p w14:paraId="5411F724" w14:textId="71DFA08B" w:rsidR="0048499D" w:rsidRDefault="00B03517" w:rsidP="00336C67">
      <w:pPr>
        <w:spacing w:line="480" w:lineRule="auto"/>
        <w:ind w:firstLine="360"/>
        <w:contextualSpacing/>
      </w:pPr>
      <w:r>
        <w:t xml:space="preserve">The Solar Irradiance </w:t>
      </w:r>
      <w:r w:rsidR="008D1F2F">
        <w:t>CDR</w:t>
      </w:r>
      <w:r>
        <w:t xml:space="preserve"> team provide</w:t>
      </w:r>
      <w:r w:rsidR="005D57E8">
        <w:t>s</w:t>
      </w:r>
      <w:r>
        <w:t xml:space="preserve"> stewardship of the CDR through a yearly Quality Assurance document describing the stability of the model inputs and the data record. </w:t>
      </w:r>
      <w:r w:rsidR="00336C67">
        <w:t xml:space="preserve">NOAA’s </w:t>
      </w:r>
      <w:r w:rsidR="002B62C8">
        <w:t>NCEI</w:t>
      </w:r>
      <w:r w:rsidR="00935716">
        <w:rPr>
          <w:rStyle w:val="FootnoteReference"/>
        </w:rPr>
        <w:footnoteReference w:id="5"/>
      </w:r>
      <w:r w:rsidR="00DD2E57">
        <w:t xml:space="preserve"> </w:t>
      </w:r>
      <w:r w:rsidR="00410F0F">
        <w:t>is</w:t>
      </w:r>
      <w:r w:rsidR="001450EB">
        <w:t xml:space="preserve"> the definitive</w:t>
      </w:r>
      <w:r w:rsidR="00554E30">
        <w:t xml:space="preserve"> source of the Solar I</w:t>
      </w:r>
      <w:r w:rsidR="001450EB">
        <w:t xml:space="preserve">rradiance CDR, </w:t>
      </w:r>
      <w:r w:rsidR="00554E30">
        <w:t xml:space="preserve">but </w:t>
      </w:r>
      <w:r w:rsidR="001450EB">
        <w:t>us</w:t>
      </w:r>
      <w:r w:rsidR="005511F8">
        <w:t xml:space="preserve">ers </w:t>
      </w:r>
      <w:r w:rsidR="00E560A2">
        <w:t>may also</w:t>
      </w:r>
      <w:r w:rsidR="00AA31B8">
        <w:t xml:space="preserve"> download</w:t>
      </w:r>
      <w:r w:rsidR="00E560A2">
        <w:t xml:space="preserve"> the data</w:t>
      </w:r>
      <w:r w:rsidR="001450EB">
        <w:t xml:space="preserve"> </w:t>
      </w:r>
      <w:r w:rsidR="003B64A9">
        <w:t>over a user-</w:t>
      </w:r>
      <w:r w:rsidR="001450EB">
        <w:t>defined time and spec</w:t>
      </w:r>
      <w:r w:rsidR="00D57606">
        <w:t xml:space="preserve">tral range of interest from </w:t>
      </w:r>
      <w:r w:rsidR="001450EB">
        <w:t>LASP’s Interactive Solar Irradiance Data Ce</w:t>
      </w:r>
      <w:r w:rsidR="00554E30">
        <w:t>nter (LISIRD</w:t>
      </w:r>
      <w:r w:rsidR="000C51E1">
        <w:t>, http://lasp.colorado.edu/lisird</w:t>
      </w:r>
      <w:r w:rsidR="00554E30">
        <w:t>) server</w:t>
      </w:r>
      <w:r w:rsidR="001450EB">
        <w:t xml:space="preserve">. </w:t>
      </w:r>
    </w:p>
    <w:p w14:paraId="7E9DD097" w14:textId="3FEE6461" w:rsidR="0048499D" w:rsidRDefault="00AC033A" w:rsidP="005F26F6">
      <w:pPr>
        <w:spacing w:line="480" w:lineRule="auto"/>
        <w:ind w:firstLine="360"/>
        <w:contextualSpacing/>
      </w:pPr>
      <w:r>
        <w:t xml:space="preserve">NRLTSI2 files </w:t>
      </w:r>
      <w:r w:rsidR="007037D0">
        <w:t xml:space="preserve">include time-dependent uncertainties </w:t>
      </w:r>
      <w:r>
        <w:t xml:space="preserve">in the modeled TSI </w:t>
      </w:r>
      <w:r w:rsidR="007037D0">
        <w:t xml:space="preserve">and </w:t>
      </w:r>
      <w:r>
        <w:t xml:space="preserve">the data </w:t>
      </w:r>
      <w:r w:rsidR="001639C8">
        <w:t>are</w:t>
      </w:r>
      <w:r>
        <w:t xml:space="preserve"> </w:t>
      </w:r>
      <w:r w:rsidR="007037D0">
        <w:t xml:space="preserve">aggregated </w:t>
      </w:r>
      <w:r>
        <w:t xml:space="preserve">as follows: a) </w:t>
      </w:r>
      <w:r w:rsidR="007037D0">
        <w:t>daily and monthly-averaged TSI</w:t>
      </w:r>
      <w:r w:rsidR="00AA31B8">
        <w:t xml:space="preserve"> </w:t>
      </w:r>
      <w:r w:rsidR="00B21393">
        <w:t xml:space="preserve">are provided in separate </w:t>
      </w:r>
      <w:r>
        <w:t>files</w:t>
      </w:r>
      <w:r w:rsidR="00B21393">
        <w:t xml:space="preserve"> for each year in the period of record</w:t>
      </w:r>
      <w:r>
        <w:t xml:space="preserve">, b) </w:t>
      </w:r>
      <w:r w:rsidR="005C43F4">
        <w:t>annually averaged</w:t>
      </w:r>
      <w:r w:rsidR="007037D0">
        <w:t xml:space="preserve"> TSI </w:t>
      </w:r>
      <w:r w:rsidR="0048499D">
        <w:t>is</w:t>
      </w:r>
      <w:r w:rsidR="007037D0">
        <w:t xml:space="preserve"> </w:t>
      </w:r>
      <w:r w:rsidR="00A826D2">
        <w:t>provided in</w:t>
      </w:r>
      <w:r w:rsidR="007037D0">
        <w:t xml:space="preserve"> a </w:t>
      </w:r>
      <w:r w:rsidR="001B29F6">
        <w:t xml:space="preserve">separate, </w:t>
      </w:r>
      <w:r w:rsidR="007037D0">
        <w:t>single</w:t>
      </w:r>
      <w:r w:rsidR="00AA31B8">
        <w:t xml:space="preserve"> </w:t>
      </w:r>
      <w:r w:rsidR="007037D0">
        <w:t xml:space="preserve">file. </w:t>
      </w:r>
      <w:r w:rsidR="00B21393">
        <w:t>NRL</w:t>
      </w:r>
      <w:r w:rsidR="007037D0">
        <w:t>SSI</w:t>
      </w:r>
      <w:r w:rsidR="00B21393">
        <w:t>2 files do not include time-dependent</w:t>
      </w:r>
      <w:r w:rsidR="007037D0">
        <w:t xml:space="preserve"> uncertainties </w:t>
      </w:r>
      <w:r w:rsidR="00B21393">
        <w:t>in the modeled SSI (due to file size</w:t>
      </w:r>
      <w:r w:rsidR="00D14C53">
        <w:t xml:space="preserve"> consideration), but the data are</w:t>
      </w:r>
      <w:r w:rsidR="00B21393">
        <w:t xml:space="preserve"> aggregated simil</w:t>
      </w:r>
      <w:r w:rsidR="00D14C53">
        <w:t>arly as for the TSI.  B</w:t>
      </w:r>
      <w:r w:rsidR="00B21393">
        <w:t>ecause users of SSI typically require knowledge of the TSI as</w:t>
      </w:r>
      <w:r w:rsidR="00F02F97">
        <w:t xml:space="preserve"> a </w:t>
      </w:r>
      <w:r w:rsidR="00B21393">
        <w:t xml:space="preserve">constraint, the NRLSSI2 files also include the modeled TSI and </w:t>
      </w:r>
      <w:r w:rsidR="00D14C53">
        <w:t xml:space="preserve">its </w:t>
      </w:r>
      <w:r w:rsidR="00B21393">
        <w:t>a</w:t>
      </w:r>
      <w:r w:rsidR="00D14C53">
        <w:t>ssociated uncertainty</w:t>
      </w:r>
      <w:r w:rsidR="00B21393">
        <w:t>.</w:t>
      </w:r>
    </w:p>
    <w:p w14:paraId="6656ECE7" w14:textId="7A5EEECC" w:rsidR="00ED73EF" w:rsidRDefault="00ED73EF" w:rsidP="00702E7C">
      <w:pPr>
        <w:spacing w:line="480" w:lineRule="auto"/>
        <w:ind w:firstLine="360"/>
        <w:contextualSpacing/>
      </w:pPr>
      <w:r>
        <w:t>Also provided as part of t</w:t>
      </w:r>
      <w:r w:rsidR="008E06C6">
        <w:t xml:space="preserve">he </w:t>
      </w:r>
      <w:r>
        <w:t xml:space="preserve">Solar Irradiance CDR are </w:t>
      </w:r>
      <w:r w:rsidR="00D14C53">
        <w:t xml:space="preserve">modeled </w:t>
      </w:r>
      <w:r w:rsidR="008E06C6">
        <w:t xml:space="preserve">reference spectra at 1 nm spectral resolution that are indicative of varying </w:t>
      </w:r>
      <w:r w:rsidR="0048499D">
        <w:t>levels of solar activity; quiet,</w:t>
      </w:r>
      <w:r w:rsidR="008E06C6">
        <w:t xml:space="preserve"> low, moderate, and high. The</w:t>
      </w:r>
      <w:r w:rsidR="0048499D">
        <w:t>se</w:t>
      </w:r>
      <w:r w:rsidR="008E06C6">
        <w:t xml:space="preserve"> reference spectra </w:t>
      </w:r>
      <w:r w:rsidR="0048499D">
        <w:t>correspond to</w:t>
      </w:r>
      <w:r w:rsidR="008E06C6">
        <w:t xml:space="preserve"> </w:t>
      </w:r>
      <w:r w:rsidR="0048499D">
        <w:t xml:space="preserve">appropriate </w:t>
      </w:r>
      <w:r w:rsidR="008E06C6">
        <w:t>1-month averages obtained at discrete periods during solar cycle</w:t>
      </w:r>
      <w:r w:rsidR="006B3A00">
        <w:t xml:space="preserve"> 23</w:t>
      </w:r>
      <w:r w:rsidR="008E06C6">
        <w:t xml:space="preserve">: July 2008 for low solar activity, May 2004 for moderate solar activity, and September 2001 for high solar activity. </w:t>
      </w:r>
      <w:r w:rsidR="00FD0E1C">
        <w:t xml:space="preserve"> The quiet Sun </w:t>
      </w:r>
      <w:r>
        <w:t xml:space="preserve">reference spectrum corresponds to that described in Section 2a. An additional spectrum </w:t>
      </w:r>
      <w:r w:rsidR="00F02F97">
        <w:t xml:space="preserve">assumed to represent solar radiative output at the time of </w:t>
      </w:r>
      <w:r>
        <w:t xml:space="preserve">the Maunder minimum period </w:t>
      </w:r>
      <w:r w:rsidR="000578B4">
        <w:t>of anomalously low solar activity is also provided.  These five</w:t>
      </w:r>
      <w:r w:rsidR="002F5A90">
        <w:t xml:space="preserve">, unique, reference spectra are </w:t>
      </w:r>
      <w:r w:rsidR="000578B4">
        <w:t>a one-time (i.e.</w:t>
      </w:r>
      <w:r w:rsidR="00B07D9E">
        <w:t>,</w:t>
      </w:r>
      <w:r w:rsidR="00DE4D69">
        <w:t xml:space="preserve"> no operational update</w:t>
      </w:r>
      <w:r w:rsidR="000578B4">
        <w:t>) delivery.</w:t>
      </w:r>
    </w:p>
    <w:p w14:paraId="79D1A2BC" w14:textId="16B180B3" w:rsidR="003B4D02" w:rsidRDefault="0048499D" w:rsidP="004A4A3A">
      <w:pPr>
        <w:spacing w:line="480" w:lineRule="auto"/>
        <w:ind w:firstLine="360"/>
        <w:contextualSpacing/>
      </w:pPr>
      <w:r>
        <w:t>T</w:t>
      </w:r>
      <w:r w:rsidR="003B4D02">
        <w:t xml:space="preserve">o facilitate validation with independent datasets, the time series of the facular brightening and sunspot darkening </w:t>
      </w:r>
      <w:r w:rsidR="00702E7C">
        <w:t xml:space="preserve">proxy </w:t>
      </w:r>
      <w:r w:rsidR="003B4D02">
        <w:t xml:space="preserve">inputs are </w:t>
      </w:r>
      <w:r w:rsidR="00702E7C">
        <w:t xml:space="preserve">also </w:t>
      </w:r>
      <w:r w:rsidR="003B4D02">
        <w:t>archived</w:t>
      </w:r>
      <w:r w:rsidR="007222E0">
        <w:t xml:space="preserve"> at NCEI</w:t>
      </w:r>
      <w:r w:rsidR="003B4D02">
        <w:t>, with preliminary and final updates at the same cadence as the solar irradiance files.</w:t>
      </w:r>
    </w:p>
    <w:p w14:paraId="65D6801E" w14:textId="36C2016E" w:rsidR="00AB4247" w:rsidRPr="00AE1F90" w:rsidRDefault="00702E7C" w:rsidP="00AE1F90">
      <w:pPr>
        <w:spacing w:line="480" w:lineRule="auto"/>
        <w:ind w:firstLine="360"/>
        <w:contextualSpacing/>
      </w:pPr>
      <w:r>
        <w:t>The composite observational record (as described in Section 3) is the fina</w:t>
      </w:r>
      <w:r w:rsidR="00BD5E7A">
        <w:t>l product delivered to NOAA NCEI</w:t>
      </w:r>
      <w:r w:rsidR="00AE1F90">
        <w:t xml:space="preserve"> as part of the Solar Irradiance CDR package.</w:t>
      </w:r>
      <w:r w:rsidR="0059793B">
        <w:rPr>
          <w:color w:val="FF0000"/>
        </w:rPr>
        <w:t xml:space="preserve"> </w:t>
      </w:r>
    </w:p>
    <w:p w14:paraId="614CD73B" w14:textId="6A3B4E19" w:rsidR="003743D2" w:rsidRPr="00650841" w:rsidRDefault="008D39EF" w:rsidP="004A4A3A">
      <w:pPr>
        <w:spacing w:line="480" w:lineRule="auto"/>
        <w:contextualSpacing/>
        <w:rPr>
          <w:b/>
        </w:rPr>
      </w:pPr>
      <w:r>
        <w:rPr>
          <w:b/>
        </w:rPr>
        <w:t>5. Operational Implementation</w:t>
      </w:r>
    </w:p>
    <w:p w14:paraId="2CE3AD80" w14:textId="6FA39F8A" w:rsidR="005D3317" w:rsidRDefault="000D6D39" w:rsidP="000D6D39">
      <w:pPr>
        <w:spacing w:line="480" w:lineRule="auto"/>
        <w:contextualSpacing/>
      </w:pPr>
      <w:r>
        <w:t xml:space="preserve">     </w:t>
      </w:r>
      <w:r w:rsidR="00F00F07">
        <w:t xml:space="preserve">The flow diagram in Figure </w:t>
      </w:r>
      <w:r w:rsidR="004B1527">
        <w:t>9</w:t>
      </w:r>
      <w:r w:rsidR="00F00F07">
        <w:t xml:space="preserve"> provides an overview of the algorithm processing steps to calculate TSI and SSI at a specified tim</w:t>
      </w:r>
      <w:r w:rsidR="0056785D">
        <w:t>e using procedures that are 100% numerically reproducible given identical sunspot darkening and facular brightening inputs. The data record processing utilizes the LASP Time Series Server (</w:t>
      </w:r>
      <w:proofErr w:type="spellStart"/>
      <w:r w:rsidR="0056785D">
        <w:t>LaTiS</w:t>
      </w:r>
      <w:proofErr w:type="spellEnd"/>
      <w:r w:rsidR="0056785D">
        <w:t xml:space="preserve">), an Application Programming Interface. </w:t>
      </w:r>
      <w:r w:rsidR="00EB10CF">
        <w:t xml:space="preserve">The processing system accesses data files </w:t>
      </w:r>
      <w:r w:rsidR="00E03C6C">
        <w:t xml:space="preserve">needed </w:t>
      </w:r>
      <w:r w:rsidR="00EB10CF">
        <w:t xml:space="preserve">for computing the sunspot darkening and facular brightening </w:t>
      </w:r>
      <w:r w:rsidR="009C6F4B">
        <w:t xml:space="preserve">indices </w:t>
      </w:r>
      <w:r w:rsidR="00EB10CF">
        <w:t>through an automated routine that searches for new files daily</w:t>
      </w:r>
      <w:r w:rsidR="005D3317">
        <w:t>.</w:t>
      </w:r>
    </w:p>
    <w:p w14:paraId="12A5169B" w14:textId="2BBDBFE5" w:rsidR="00EB10CF" w:rsidRDefault="00441699" w:rsidP="004A4A3A">
      <w:pPr>
        <w:spacing w:line="480" w:lineRule="auto"/>
        <w:contextualSpacing/>
      </w:pPr>
      <w:r>
        <w:rPr>
          <w:i/>
        </w:rPr>
        <w:t xml:space="preserve">a) </w:t>
      </w:r>
      <w:r w:rsidR="005D3317">
        <w:rPr>
          <w:i/>
        </w:rPr>
        <w:t>Data Latency</w:t>
      </w:r>
      <w:r w:rsidR="00EB10CF">
        <w:t xml:space="preserve"> </w:t>
      </w:r>
    </w:p>
    <w:p w14:paraId="0DE565A8" w14:textId="6E5F099D" w:rsidR="005D3317" w:rsidRDefault="00CF0540" w:rsidP="004A4A3A">
      <w:pPr>
        <w:spacing w:line="480" w:lineRule="auto"/>
        <w:contextualSpacing/>
      </w:pPr>
      <w:r>
        <w:t xml:space="preserve">     </w:t>
      </w:r>
      <w:r w:rsidR="00B609FF">
        <w:t xml:space="preserve">The availability of the </w:t>
      </w:r>
      <w:r w:rsidR="00DE5F85">
        <w:t xml:space="preserve">proxy data used to compute the </w:t>
      </w:r>
      <w:r w:rsidR="00B609FF">
        <w:t>facular brightening and sunspot darkening indices determine the latency of the updates fo</w:t>
      </w:r>
      <w:r w:rsidR="00DE5F85">
        <w:t>r the Solar I</w:t>
      </w:r>
      <w:r w:rsidR="00DE48DA">
        <w:t>r</w:t>
      </w:r>
      <w:r w:rsidR="00494EA0">
        <w:t>radi</w:t>
      </w:r>
      <w:r w:rsidR="00B609FF">
        <w:t>a</w:t>
      </w:r>
      <w:r w:rsidR="00205CD1">
        <w:t>nce C</w:t>
      </w:r>
      <w:r w:rsidR="00494EA0">
        <w:t>D</w:t>
      </w:r>
      <w:r w:rsidR="00205CD1">
        <w:t>R</w:t>
      </w:r>
      <w:r w:rsidR="00B609FF">
        <w:t>.</w:t>
      </w:r>
      <w:r w:rsidR="00494EA0">
        <w:t xml:space="preserve"> </w:t>
      </w:r>
      <w:r w:rsidR="0056785D" w:rsidRPr="0056785D">
        <w:t xml:space="preserve">New </w:t>
      </w:r>
      <w:r w:rsidR="00DE5F85">
        <w:t xml:space="preserve">USAF </w:t>
      </w:r>
      <w:r w:rsidR="0056785D" w:rsidRPr="0056785D">
        <w:t xml:space="preserve">sunspot </w:t>
      </w:r>
      <w:r w:rsidR="005D3317">
        <w:t xml:space="preserve">data </w:t>
      </w:r>
      <w:r w:rsidR="0056785D" w:rsidRPr="0056785D">
        <w:t xml:space="preserve">files are expected to </w:t>
      </w:r>
      <w:r w:rsidR="00494EA0">
        <w:t>accrue</w:t>
      </w:r>
      <w:r w:rsidR="0056785D" w:rsidRPr="0056785D">
        <w:t xml:space="preserve"> weekly with a latency of approximately 2 weeks.  The latency is a result of the organization of the sunspot data files by sunspot group number (i.e.</w:t>
      </w:r>
      <w:r w:rsidR="00520E12">
        <w:t>,</w:t>
      </w:r>
      <w:r w:rsidR="0056785D" w:rsidRPr="0056785D">
        <w:t xml:space="preserve"> not by calendar date) and the time it takes a sunspot group to appear and then rotate off the solar disk. </w:t>
      </w:r>
      <w:r w:rsidR="005D3317">
        <w:t xml:space="preserve">There is also a potential for data latency with the </w:t>
      </w:r>
      <w:r w:rsidR="00DE5F85">
        <w:t>University of Bremen Mg II composite record</w:t>
      </w:r>
      <w:r w:rsidR="005D3317">
        <w:t xml:space="preserve">. </w:t>
      </w:r>
    </w:p>
    <w:p w14:paraId="37C0569C" w14:textId="2DB96C28" w:rsidR="0056785D" w:rsidRDefault="00B66B14" w:rsidP="004A4A3A">
      <w:pPr>
        <w:spacing w:line="480" w:lineRule="auto"/>
        <w:contextualSpacing/>
        <w:rPr>
          <w:i/>
        </w:rPr>
      </w:pPr>
      <w:r>
        <w:rPr>
          <w:i/>
        </w:rPr>
        <w:t xml:space="preserve">b) </w:t>
      </w:r>
      <w:r w:rsidR="0095458B">
        <w:rPr>
          <w:i/>
        </w:rPr>
        <w:t>Operational Monitoring &amp; Quality Flagging</w:t>
      </w:r>
    </w:p>
    <w:p w14:paraId="7E962283" w14:textId="6D3A6B26" w:rsidR="003D5BF3" w:rsidRDefault="00B66B14" w:rsidP="003D5BF3">
      <w:pPr>
        <w:spacing w:line="480" w:lineRule="auto"/>
        <w:contextualSpacing/>
      </w:pPr>
      <w:r>
        <w:t xml:space="preserve">     </w:t>
      </w:r>
      <w:r w:rsidR="0095458B">
        <w:t xml:space="preserve">The quality assurance process </w:t>
      </w:r>
      <w:r w:rsidR="00B609FF">
        <w:t xml:space="preserve">is ongoing and </w:t>
      </w:r>
      <w:r w:rsidR="0095458B">
        <w:t xml:space="preserve">utilizes both science analysis and data quality assurance.  The Solar Irradiance </w:t>
      </w:r>
      <w:r w:rsidR="00227DCA">
        <w:t>CDR</w:t>
      </w:r>
      <w:r w:rsidR="0095458B">
        <w:t xml:space="preserve"> team oversees this p</w:t>
      </w:r>
      <w:r w:rsidR="00374372">
        <w:t xml:space="preserve">rocess, which involves regular and </w:t>
      </w:r>
      <w:r w:rsidR="0095458B">
        <w:t>careful examination of all solar and proxy data, and assesses the veracity and quality of the data to be released.  The quality as</w:t>
      </w:r>
      <w:r w:rsidR="00C03EC4">
        <w:t>surance takes several different</w:t>
      </w:r>
      <w:r w:rsidR="0095458B">
        <w:t xml:space="preserve"> forms based on: 1) the confidence in the calibration and performance of the instruments providing </w:t>
      </w:r>
      <w:r w:rsidR="000E17AB">
        <w:t xml:space="preserve">the </w:t>
      </w:r>
      <w:r w:rsidR="0095458B">
        <w:t xml:space="preserve">solar and proxy observations, 2) comparisons of </w:t>
      </w:r>
      <w:r w:rsidR="000E17AB">
        <w:t xml:space="preserve">NRLTSI2 and NRLSSI2 </w:t>
      </w:r>
      <w:r w:rsidR="0095458B">
        <w:t>model output with measurements, and 3) an understanding of the Sun and its</w:t>
      </w:r>
      <w:r w:rsidR="006B5901">
        <w:t xml:space="preserve"> variability </w:t>
      </w:r>
      <w:r w:rsidR="0095458B">
        <w:t>based on a broad range of solar models and on multiple solar observations at other wavelengths.</w:t>
      </w:r>
    </w:p>
    <w:p w14:paraId="128B9C1D" w14:textId="58AD9105" w:rsidR="003D5BF3" w:rsidRDefault="003D5BF3" w:rsidP="003D5BF3">
      <w:pPr>
        <w:spacing w:line="480" w:lineRule="auto"/>
        <w:contextualSpacing/>
      </w:pPr>
      <w:r>
        <w:t xml:space="preserve">     </w:t>
      </w:r>
      <w:r w:rsidR="006D6569" w:rsidRPr="006D6569">
        <w:t xml:space="preserve">The production system supports both automatic and manual diagnostic statistical analyses of the science products. Deviations from expected or predicted values, flagging </w:t>
      </w:r>
      <w:r w:rsidR="00360BCA">
        <w:t xml:space="preserve">of anomalous values, and trending </w:t>
      </w:r>
      <w:r w:rsidR="006D6569" w:rsidRPr="006D6569">
        <w:t>of the sunspot blocking function and facular brightening function</w:t>
      </w:r>
      <w:r w:rsidR="00C03EC4">
        <w:t xml:space="preserve"> relative to independent proxies of solar variability</w:t>
      </w:r>
      <w:r w:rsidR="006D6569" w:rsidRPr="006D6569">
        <w:t xml:space="preserve">, as well as </w:t>
      </w:r>
      <w:r w:rsidR="00C03EC4">
        <w:t xml:space="preserve">trends in final science values relative to independent models and measurements of solar irradiance, </w:t>
      </w:r>
      <w:r w:rsidR="006D6569" w:rsidRPr="006D6569">
        <w:t xml:space="preserve">are all incorporated into the assessment of the stability in the final science data products.  The Solar Irradiance </w:t>
      </w:r>
      <w:r w:rsidR="001D7BBA">
        <w:t>CDR</w:t>
      </w:r>
      <w:r w:rsidR="006D6569" w:rsidRPr="006D6569">
        <w:t xml:space="preserve"> team initially monitor</w:t>
      </w:r>
      <w:r w:rsidR="00B609FF">
        <w:t>s</w:t>
      </w:r>
      <w:r w:rsidR="006D6569" w:rsidRPr="006D6569">
        <w:t xml:space="preserve"> the quality flags in the final science products manually</w:t>
      </w:r>
      <w:r w:rsidR="003E7F2D">
        <w:t>, moving to automating portions of the quality control as the algorithm matures</w:t>
      </w:r>
      <w:r w:rsidR="006D6569" w:rsidRPr="006D6569">
        <w:t xml:space="preserve">; manual monitoring, particularly of the physical representativeness of the facular brightening function and sunspot darkening </w:t>
      </w:r>
      <w:r w:rsidR="00B609FF">
        <w:t>indices</w:t>
      </w:r>
      <w:r w:rsidR="006D6569" w:rsidRPr="006D6569">
        <w:t>, will continue to be necessary to some extent.</w:t>
      </w:r>
      <w:r w:rsidR="0095458B" w:rsidRPr="006D6569">
        <w:t xml:space="preserve"> </w:t>
      </w:r>
    </w:p>
    <w:p w14:paraId="4A4A10B3" w14:textId="57C1B0D6" w:rsidR="00C03EC4" w:rsidRDefault="003D5BF3" w:rsidP="003D5BF3">
      <w:pPr>
        <w:spacing w:line="480" w:lineRule="auto"/>
        <w:contextualSpacing/>
      </w:pPr>
      <w:r>
        <w:t xml:space="preserve">     </w:t>
      </w:r>
      <w:r w:rsidR="00156695">
        <w:t xml:space="preserve">For example, the relationship between sunspot area and sunspot number must be monitored to identify a physically plausible “zero sunspot area” that occurs when there are no sunspots (i.e. as can occur during solar minimum conditions) from a physically implausible result of “zero sunspot area” that may occur with a missing USAF SOON station record. </w:t>
      </w:r>
      <w:r w:rsidR="00194FFC">
        <w:t xml:space="preserve"> </w:t>
      </w:r>
      <w:r w:rsidR="00C03EC4">
        <w:t xml:space="preserve">The sunspot catalog maintained by the Debrecen, Hungary </w:t>
      </w:r>
      <w:proofErr w:type="spellStart"/>
      <w:r w:rsidR="00C03EC4">
        <w:t>Heliophysical</w:t>
      </w:r>
      <w:proofErr w:type="spellEnd"/>
      <w:r w:rsidR="00C03EC4">
        <w:t xml:space="preserve"> Observatory</w:t>
      </w:r>
      <w:r w:rsidR="002C07CC">
        <w:rPr>
          <w:rStyle w:val="FootnoteReference"/>
        </w:rPr>
        <w:footnoteReference w:id="6"/>
      </w:r>
      <w:r w:rsidR="00C03EC4">
        <w:t xml:space="preserve"> (</w:t>
      </w:r>
      <w:proofErr w:type="spellStart"/>
      <w:r w:rsidR="00AD30FF">
        <w:t>Győri</w:t>
      </w:r>
      <w:proofErr w:type="spellEnd"/>
      <w:r w:rsidR="00AD30FF">
        <w:t xml:space="preserve"> et al. 2011</w:t>
      </w:r>
      <w:r w:rsidR="00C03EC4">
        <w:t xml:space="preserve">) is </w:t>
      </w:r>
      <w:r w:rsidR="002C07CC">
        <w:t>one independent data source that will be accessed for quality assurance</w:t>
      </w:r>
      <w:r w:rsidR="00310954">
        <w:t xml:space="preserve"> of the sunspot darkening</w:t>
      </w:r>
      <w:r w:rsidR="00C03EC4">
        <w:t xml:space="preserve">. </w:t>
      </w:r>
      <w:r w:rsidR="003376CF">
        <w:t xml:space="preserve">The veracity of the Mg II index can be </w:t>
      </w:r>
      <w:r w:rsidR="00B609FF">
        <w:t xml:space="preserve">approximately </w:t>
      </w:r>
      <w:r w:rsidR="003376CF">
        <w:t>assessed using the F10.7 cm solar radio flux</w:t>
      </w:r>
      <w:r w:rsidR="00643B6B">
        <w:rPr>
          <w:rStyle w:val="FootnoteReference"/>
        </w:rPr>
        <w:footnoteReference w:id="7"/>
      </w:r>
      <w:r w:rsidR="003376CF">
        <w:t>, which is an independent proxy of chromospheric variability</w:t>
      </w:r>
      <w:r w:rsidR="00B609FF">
        <w:t xml:space="preserve"> (with a coronal component)</w:t>
      </w:r>
      <w:r w:rsidR="00643B6B">
        <w:t xml:space="preserve"> (</w:t>
      </w:r>
      <w:r w:rsidR="00D5402C">
        <w:t>Tapping 2013)</w:t>
      </w:r>
      <w:r w:rsidR="00C03EC4">
        <w:t>.</w:t>
      </w:r>
    </w:p>
    <w:p w14:paraId="2794477D" w14:textId="7BDFCA09" w:rsidR="001471AF" w:rsidRDefault="0011499F" w:rsidP="004A4A3A">
      <w:pPr>
        <w:spacing w:line="480" w:lineRule="auto"/>
        <w:contextualSpacing/>
        <w:rPr>
          <w:b/>
        </w:rPr>
      </w:pPr>
      <w:r>
        <w:rPr>
          <w:b/>
        </w:rPr>
        <w:t xml:space="preserve">6. </w:t>
      </w:r>
      <w:r w:rsidR="00530B95">
        <w:rPr>
          <w:b/>
        </w:rPr>
        <w:t>O</w:t>
      </w:r>
      <w:r>
        <w:rPr>
          <w:b/>
        </w:rPr>
        <w:t>utlook</w:t>
      </w:r>
    </w:p>
    <w:p w14:paraId="01BD3338" w14:textId="71E694BB" w:rsidR="00B87344" w:rsidRDefault="00236192" w:rsidP="004A4A3A">
      <w:pPr>
        <w:spacing w:line="480" w:lineRule="auto"/>
        <w:contextualSpacing/>
      </w:pPr>
      <w:r>
        <w:t xml:space="preserve">     </w:t>
      </w:r>
      <w:r w:rsidR="004A377F">
        <w:t xml:space="preserve">Solar irradiance is an essential, universal input </w:t>
      </w:r>
      <w:r w:rsidR="006B5901">
        <w:t xml:space="preserve">to myriad terrestrial applications </w:t>
      </w:r>
      <w:r w:rsidR="00FD5915">
        <w:t xml:space="preserve">and we envisage </w:t>
      </w:r>
      <w:r w:rsidR="00AB0E7C">
        <w:t xml:space="preserve">the Solar Irradiance CDR to </w:t>
      </w:r>
      <w:r w:rsidR="007B21F0">
        <w:t>be of broad</w:t>
      </w:r>
      <w:r w:rsidR="00AB0E7C">
        <w:t xml:space="preserve"> </w:t>
      </w:r>
      <w:r w:rsidR="004A377F">
        <w:t>u</w:t>
      </w:r>
      <w:r w:rsidR="007A130F">
        <w:t xml:space="preserve">se to </w:t>
      </w:r>
      <w:r w:rsidR="004A377F">
        <w:t>industry, scientifi</w:t>
      </w:r>
      <w:r w:rsidR="00AB0E7C">
        <w:t>c, and government applications, including</w:t>
      </w:r>
      <w:r w:rsidR="00B87344">
        <w:t xml:space="preserve"> </w:t>
      </w:r>
      <w:r w:rsidR="004A377F">
        <w:t>renewable energy, water resources, h</w:t>
      </w:r>
      <w:r w:rsidR="00AB0E7C">
        <w:t xml:space="preserve">ydrology, atmospheric chemistry, </w:t>
      </w:r>
      <w:r w:rsidR="004A377F">
        <w:t xml:space="preserve">global climate models, stratospheric and stratospheric-climate models, </w:t>
      </w:r>
      <w:r w:rsidR="0085629B">
        <w:t xml:space="preserve">and </w:t>
      </w:r>
      <w:r w:rsidR="004A377F">
        <w:t>community radiative transfer models</w:t>
      </w:r>
      <w:r w:rsidR="00AB0E7C">
        <w:t xml:space="preserve">. </w:t>
      </w:r>
      <w:r w:rsidR="00001938">
        <w:t xml:space="preserve">Future knowledge gained from the more accurate and stable TSIS instruments will be transferred to the ongoing SORCE and TCTE instrument record so that future Solar Irradiance CDR versions may incorporate altered quiet Sun reference levels and model scaling coefficients reflecting revised and ongoing </w:t>
      </w:r>
      <w:r w:rsidR="00387B31">
        <w:t>solar irradiance datasets (see s</w:t>
      </w:r>
      <w:r w:rsidR="00001938">
        <w:t xml:space="preserve">ection </w:t>
      </w:r>
      <w:r w:rsidR="00387B31">
        <w:t>“</w:t>
      </w:r>
      <w:r w:rsidR="00001938">
        <w:t>Deliverables</w:t>
      </w:r>
      <w:r w:rsidR="00387B31">
        <w:t>”</w:t>
      </w:r>
      <w:r w:rsidR="00001938">
        <w:t xml:space="preserve">). </w:t>
      </w:r>
    </w:p>
    <w:p w14:paraId="0D4466FA" w14:textId="37A429EE" w:rsidR="00F114AF" w:rsidRDefault="008E219C" w:rsidP="004A4A3A">
      <w:pPr>
        <w:spacing w:line="480" w:lineRule="auto"/>
        <w:contextualSpacing/>
      </w:pPr>
      <w:r>
        <w:t xml:space="preserve">     </w:t>
      </w:r>
      <w:r w:rsidR="00001938">
        <w:t xml:space="preserve">New Solar Irradiance CDR versions may </w:t>
      </w:r>
      <w:r w:rsidR="00031217">
        <w:t xml:space="preserve">also </w:t>
      </w:r>
      <w:proofErr w:type="gramStart"/>
      <w:r w:rsidR="00031217">
        <w:t>employ altered</w:t>
      </w:r>
      <w:proofErr w:type="gramEnd"/>
      <w:r w:rsidR="00031217">
        <w:t xml:space="preserve"> facular </w:t>
      </w:r>
      <w:r w:rsidR="00001938">
        <w:t xml:space="preserve">brightening and sunspot darkening indices, which are regularly scrutinized by comparison with multiple other related indices. </w:t>
      </w:r>
      <w:r w:rsidR="00F114AF">
        <w:t>Preliminary comparisons of the NRLTSI2 and NRLSSI2 models with observations suggest that improv</w:t>
      </w:r>
      <w:r w:rsidR="00A926A1">
        <w:t>ements can be made in the model</w:t>
      </w:r>
      <w:r w:rsidR="00F114AF">
        <w:t>s</w:t>
      </w:r>
      <w:r w:rsidR="00A926A1">
        <w:t>’</w:t>
      </w:r>
      <w:r w:rsidR="00F114AF">
        <w:t xml:space="preserve"> representation of the irradiance reduction due to sunspot darkening.  For example, NRLTSI2 </w:t>
      </w:r>
      <w:r w:rsidR="001163E3">
        <w:t xml:space="preserve">and NRLSSI2 </w:t>
      </w:r>
      <w:r w:rsidR="0062615D">
        <w:t>overestimate</w:t>
      </w:r>
      <w:r w:rsidR="00F114AF">
        <w:t xml:space="preserve"> slightly the </w:t>
      </w:r>
      <w:r w:rsidR="001163E3">
        <w:t>reduction in TSI</w:t>
      </w:r>
      <w:r w:rsidR="00F114AF">
        <w:t xml:space="preserve"> </w:t>
      </w:r>
      <w:r w:rsidR="001163E3">
        <w:t>and SSI</w:t>
      </w:r>
      <w:r w:rsidR="00F114AF">
        <w:t xml:space="preserve"> during times of large sunspot darkening (</w:t>
      </w:r>
      <w:r w:rsidR="001163E3">
        <w:t xml:space="preserve">see, for example, </w:t>
      </w:r>
      <w:r w:rsidR="00F114AF">
        <w:t>Figure</w:t>
      </w:r>
      <w:r w:rsidR="001163E3">
        <w:t>s</w:t>
      </w:r>
      <w:r w:rsidR="00F114AF">
        <w:t xml:space="preserve"> 4a</w:t>
      </w:r>
      <w:r w:rsidR="001163E3">
        <w:t xml:space="preserve"> and 5</w:t>
      </w:r>
      <w:r w:rsidR="00F114AF">
        <w:t>)</w:t>
      </w:r>
      <w:r w:rsidR="001163E3">
        <w:t>.</w:t>
      </w:r>
      <w:r w:rsidR="00EA7125">
        <w:t xml:space="preserve">  Future work will examine the paramet</w:t>
      </w:r>
      <w:r w:rsidR="00AB16B7">
        <w:t>erization of the sunspot contras</w:t>
      </w:r>
      <w:r w:rsidR="00EA7125">
        <w:t>t with area by calculating different sunspot darkening functions and evaluating their performance in the model formulation.</w:t>
      </w:r>
      <w:r w:rsidR="0062615D">
        <w:t xml:space="preserve">  Improvements in the sunspot darkening function will, by necessity, also improve the facular brightening function; this source of improvement to the facular brightening function is independent to the improvements </w:t>
      </w:r>
      <w:r w:rsidR="00A90E10">
        <w:t xml:space="preserve">to be gained </w:t>
      </w:r>
      <w:r w:rsidR="00067947">
        <w:t>from a higher fidelity</w:t>
      </w:r>
      <w:r w:rsidR="0062615D">
        <w:t xml:space="preserve"> Mg II composite </w:t>
      </w:r>
      <w:r w:rsidR="003E0E8E">
        <w:t xml:space="preserve">record (see </w:t>
      </w:r>
      <w:r w:rsidR="002852FF">
        <w:t>below</w:t>
      </w:r>
      <w:r w:rsidR="00203410">
        <w:t>)</w:t>
      </w:r>
      <w:r w:rsidR="0062615D">
        <w:t xml:space="preserve">. </w:t>
      </w:r>
    </w:p>
    <w:p w14:paraId="536D7A2B" w14:textId="2C086A73" w:rsidR="00B64421" w:rsidRDefault="00783F3B" w:rsidP="004A4A3A">
      <w:pPr>
        <w:spacing w:line="480" w:lineRule="auto"/>
        <w:contextualSpacing/>
      </w:pPr>
      <w:r>
        <w:t xml:space="preserve">     </w:t>
      </w:r>
      <w:r w:rsidR="00CE64DB">
        <w:t xml:space="preserve">Future efforts will </w:t>
      </w:r>
      <w:r w:rsidR="00FA56C6">
        <w:t>include e</w:t>
      </w:r>
      <w:r>
        <w:t>xpanded and</w:t>
      </w:r>
      <w:r w:rsidR="00FA56C6">
        <w:t xml:space="preserve"> improved uncertainty estimates. This work will</w:t>
      </w:r>
      <w:r>
        <w:t xml:space="preserve"> take into </w:t>
      </w:r>
      <w:r w:rsidR="006F3CC2">
        <w:t xml:space="preserve">account </w:t>
      </w:r>
      <w:r>
        <w:t>uncertainties arising from assumptions in the model formulation, including the representa</w:t>
      </w:r>
      <w:r w:rsidR="00FA56C6">
        <w:t xml:space="preserve">tion of the Mg II index for the </w:t>
      </w:r>
      <w:r>
        <w:t xml:space="preserve">facular brightening </w:t>
      </w:r>
      <w:r w:rsidR="00FA56C6">
        <w:t xml:space="preserve">component </w:t>
      </w:r>
      <w:r>
        <w:t xml:space="preserve">and </w:t>
      </w:r>
      <w:r w:rsidR="00FA56C6">
        <w:t xml:space="preserve">the USAF sunspot area and location for the </w:t>
      </w:r>
      <w:proofErr w:type="gramStart"/>
      <w:r w:rsidR="00FA56C6">
        <w:t>sunspot darkening</w:t>
      </w:r>
      <w:proofErr w:type="gramEnd"/>
      <w:r w:rsidR="00FA56C6">
        <w:t xml:space="preserve"> component.  These efforts will also encompass improvements in the quantitative uncertainties in the wavelength dependencies of the sunspot and facular contrasts to be gained from the improvements in the TSI observational record, and the facular brightening and sunspot darkening indices described above.  </w:t>
      </w:r>
    </w:p>
    <w:p w14:paraId="41717854" w14:textId="7233CFD1" w:rsidR="00783F3B" w:rsidRDefault="00B64421" w:rsidP="00B64421">
      <w:pPr>
        <w:spacing w:line="480" w:lineRule="auto"/>
        <w:contextualSpacing/>
      </w:pPr>
      <w:r>
        <w:t xml:space="preserve">     </w:t>
      </w:r>
      <w:r w:rsidR="00037030">
        <w:t xml:space="preserve">Activities as part of a European-led collaboration called the </w:t>
      </w:r>
      <w:proofErr w:type="spellStart"/>
      <w:r w:rsidR="00037030">
        <w:t>SOlar</w:t>
      </w:r>
      <w:proofErr w:type="spellEnd"/>
      <w:r w:rsidR="00037030">
        <w:t xml:space="preserve"> Irradiance Data exploitation (SOLID)</w:t>
      </w:r>
      <w:r w:rsidR="00037030">
        <w:rPr>
          <w:rStyle w:val="FootnoteReference"/>
        </w:rPr>
        <w:footnoteReference w:id="8"/>
      </w:r>
      <w:r w:rsidR="00037030">
        <w:t xml:space="preserve"> project will lead to improved composite records of the Mg II index and TSI developed using advanced Bayesian st</w:t>
      </w:r>
      <w:r w:rsidR="00AA04F5">
        <w:t>atistical approaches (</w:t>
      </w:r>
      <w:proofErr w:type="spellStart"/>
      <w:r w:rsidR="00AA04F5">
        <w:t>Dudok</w:t>
      </w:r>
      <w:proofErr w:type="spellEnd"/>
      <w:r w:rsidR="00AA04F5">
        <w:t xml:space="preserve"> de Wit 2014</w:t>
      </w:r>
      <w:r w:rsidR="00410AA8">
        <w:t>) that define</w:t>
      </w:r>
      <w:r w:rsidR="00037030">
        <w:t xml:space="preserve"> the maximum likelihood </w:t>
      </w:r>
      <w:r w:rsidR="00410AA8">
        <w:t xml:space="preserve">values of Mg II index and TSI from a set of individual measurement </w:t>
      </w:r>
      <w:r w:rsidR="00037030">
        <w:t>records from different</w:t>
      </w:r>
      <w:r w:rsidR="00410AA8">
        <w:t xml:space="preserve"> instruments that are making</w:t>
      </w:r>
      <w:r w:rsidR="00037030">
        <w:t xml:space="preserve"> observations at the same, or different periods of time. The Solar Irradiance </w:t>
      </w:r>
      <w:r w:rsidR="00CE64DB">
        <w:t>CDR</w:t>
      </w:r>
      <w:r w:rsidR="00037030">
        <w:t xml:space="preserve"> team </w:t>
      </w:r>
      <w:r>
        <w:t>plans to</w:t>
      </w:r>
      <w:r w:rsidR="00037030">
        <w:t xml:space="preserve"> utilize these </w:t>
      </w:r>
      <w:r>
        <w:t xml:space="preserve">future </w:t>
      </w:r>
      <w:r w:rsidR="00037030">
        <w:t>composite records as</w:t>
      </w:r>
      <w:r w:rsidR="00446EE6">
        <w:t xml:space="preserve"> </w:t>
      </w:r>
      <w:r w:rsidR="00037030">
        <w:t xml:space="preserve">an improved facular brightening </w:t>
      </w:r>
      <w:r>
        <w:t xml:space="preserve">index </w:t>
      </w:r>
      <w:r w:rsidR="00037030">
        <w:t xml:space="preserve">and as the (longer) </w:t>
      </w:r>
      <w:r w:rsidR="0037362B">
        <w:t xml:space="preserve">TSI </w:t>
      </w:r>
      <w:r>
        <w:t xml:space="preserve">measurement record from </w:t>
      </w:r>
      <w:r w:rsidR="00037030">
        <w:t>which to derive the model</w:t>
      </w:r>
      <w:r>
        <w:t>s’ coefficients</w:t>
      </w:r>
      <w:r w:rsidR="00037030">
        <w:t>.</w:t>
      </w:r>
    </w:p>
    <w:p w14:paraId="5404755F" w14:textId="1D994505" w:rsidR="00BE23BB" w:rsidRDefault="00BE23BB" w:rsidP="004A4A3A">
      <w:pPr>
        <w:spacing w:line="480" w:lineRule="auto"/>
        <w:contextualSpacing/>
      </w:pPr>
      <w:r>
        <w:t xml:space="preserve">     </w:t>
      </w:r>
      <w:r w:rsidR="00912DA6">
        <w:t>Further enhancements of the Solar Irradiance CDR include the potential for additional irradiance products such as the solar spectral irradiance at the high spectral resolution needed for fundamental, line-by-line calculations of atmospheric heating rates.</w:t>
      </w:r>
    </w:p>
    <w:p w14:paraId="0F50519E" w14:textId="1974629A" w:rsidR="000D1FF6" w:rsidRDefault="00FA56C6" w:rsidP="006D435C">
      <w:pPr>
        <w:spacing w:line="480" w:lineRule="auto"/>
        <w:contextualSpacing/>
      </w:pPr>
      <w:r>
        <w:t xml:space="preserve">     </w:t>
      </w:r>
      <w:r w:rsidR="00BE23BB">
        <w:t>Finally</w:t>
      </w:r>
      <w:r w:rsidR="001F6CA2">
        <w:t>, there is the possibility that future research may reflect new understanding of the causes of solar irradiance variability, n</w:t>
      </w:r>
      <w:r w:rsidR="006A693A">
        <w:t>ecessitating additional terms in</w:t>
      </w:r>
      <w:r w:rsidR="001F6CA2">
        <w:t xml:space="preserve"> the regression analysis and</w:t>
      </w:r>
      <w:r w:rsidR="006A693A">
        <w:t>, perhaps, a different</w:t>
      </w:r>
      <w:r w:rsidR="001F6CA2">
        <w:t xml:space="preserve"> model formulation. </w:t>
      </w:r>
      <w:r w:rsidR="00912DA6">
        <w:t xml:space="preserve">Members of the Solar Irradiance </w:t>
      </w:r>
      <w:r w:rsidR="00135A8A">
        <w:t>CDR</w:t>
      </w:r>
      <w:r w:rsidR="00912DA6">
        <w:t xml:space="preserve"> team are also part of NASA’s recently formed Solar Irradiance Science Team</w:t>
      </w:r>
      <w:r w:rsidR="00F3047F">
        <w:t xml:space="preserve"> (SIST)</w:t>
      </w:r>
      <w:r w:rsidR="00912DA6">
        <w:t>. The future research activities described above will be conducted as part of SIST activities and the NOAA CDR program.  Coddington and Lean (2015) describe in more detail the enhancements listed in this section and planned improvements to the processing code in terms of exception handling and data quality flagging.</w:t>
      </w:r>
      <w:r w:rsidR="005C7890">
        <w:t xml:space="preserve"> </w:t>
      </w:r>
      <w:r w:rsidR="00DB0101">
        <w:t>Comparisons of the Solar Irradiance CDR with a variety of measurements and other models are</w:t>
      </w:r>
      <w:r w:rsidR="005C7890">
        <w:t xml:space="preserve"> underway (Coddington et al. manuscript in progress, 2015).</w:t>
      </w:r>
    </w:p>
    <w:p w14:paraId="27DB1E94" w14:textId="6B321C2E" w:rsidR="005D0E17" w:rsidRDefault="00CD0163" w:rsidP="004A4A3A">
      <w:pPr>
        <w:spacing w:line="480" w:lineRule="auto"/>
        <w:contextualSpacing/>
        <w:rPr>
          <w:b/>
        </w:rPr>
      </w:pPr>
      <w:r>
        <w:rPr>
          <w:b/>
        </w:rPr>
        <w:t xml:space="preserve">7. </w:t>
      </w:r>
      <w:r w:rsidR="001471AF">
        <w:rPr>
          <w:b/>
        </w:rPr>
        <w:t>Acknowledgements</w:t>
      </w:r>
    </w:p>
    <w:p w14:paraId="7D72FE38" w14:textId="6632CEC0" w:rsidR="002D1F5A" w:rsidRPr="002D1F5A" w:rsidRDefault="00395150" w:rsidP="002D1F5A">
      <w:pPr>
        <w:spacing w:line="480" w:lineRule="auto"/>
        <w:contextualSpacing/>
      </w:pPr>
      <w:r>
        <w:t xml:space="preserve">     </w:t>
      </w:r>
      <w:r w:rsidR="00035EE3">
        <w:t xml:space="preserve">NOAA funded the development and transition of the Solar Irradiance Climate Data Record. NASA supported the construction of the NRLTSI2 and NRLS2 models </w:t>
      </w:r>
      <w:r w:rsidR="003E7A5F">
        <w:t>as part of the</w:t>
      </w:r>
      <w:r w:rsidR="00035EE3">
        <w:t xml:space="preserve"> SORCE program. </w:t>
      </w:r>
      <w:r w:rsidR="00030CA7">
        <w:t xml:space="preserve">The Solar Irradiance </w:t>
      </w:r>
      <w:r w:rsidR="00055E36">
        <w:t>CDR</w:t>
      </w:r>
      <w:r w:rsidR="00030CA7">
        <w:t xml:space="preserve"> team </w:t>
      </w:r>
      <w:r w:rsidR="004E13AB">
        <w:t xml:space="preserve">gratefully </w:t>
      </w:r>
      <w:r w:rsidR="00030CA7">
        <w:t>acknowledge</w:t>
      </w:r>
      <w:r w:rsidR="004E13AB">
        <w:t>s</w:t>
      </w:r>
      <w:r w:rsidR="00030CA7">
        <w:t xml:space="preserve"> </w:t>
      </w:r>
      <w:proofErr w:type="spellStart"/>
      <w:r w:rsidR="00030CA7">
        <w:t>Anand</w:t>
      </w:r>
      <w:proofErr w:type="spellEnd"/>
      <w:r w:rsidR="00030CA7">
        <w:t xml:space="preserve"> </w:t>
      </w:r>
      <w:proofErr w:type="spellStart"/>
      <w:r w:rsidR="00030CA7">
        <w:t>Inamdar</w:t>
      </w:r>
      <w:proofErr w:type="spellEnd"/>
      <w:r w:rsidR="00030CA7">
        <w:t xml:space="preserve">, Philip Jones, and Daniel Wunder of NOAA’s National </w:t>
      </w:r>
      <w:r w:rsidR="004D13C9">
        <w:t>Centers for Environmental Information (NCEI</w:t>
      </w:r>
      <w:r w:rsidR="00030CA7">
        <w:t>) for the</w:t>
      </w:r>
      <w:r w:rsidR="004E13AB">
        <w:t>ir</w:t>
      </w:r>
      <w:r w:rsidR="00030CA7">
        <w:t xml:space="preserve"> assistance in transitioning this cli</w:t>
      </w:r>
      <w:r w:rsidR="00D61CD7">
        <w:t>ma</w:t>
      </w:r>
      <w:r w:rsidR="00611C71">
        <w:t>te data record to operations and Bruce Kindel for his assistance with the Modtran</w:t>
      </w:r>
      <w:r w:rsidR="002F55C2">
        <w:t>5 simulations</w:t>
      </w:r>
      <w:r w:rsidR="00BE2FDE">
        <w:t>.</w:t>
      </w:r>
      <w:r w:rsidR="002D1F5A">
        <w:rPr>
          <w:b/>
        </w:rPr>
        <w:br w:type="page"/>
      </w:r>
    </w:p>
    <w:p w14:paraId="6824142E" w14:textId="30F9E27F" w:rsidR="006F2533" w:rsidRPr="000640B5" w:rsidRDefault="00CD0163" w:rsidP="001918C1">
      <w:pPr>
        <w:suppressLineNumbers/>
        <w:spacing w:line="480" w:lineRule="auto"/>
        <w:contextualSpacing/>
        <w:rPr>
          <w:b/>
        </w:rPr>
      </w:pPr>
      <w:r>
        <w:rPr>
          <w:b/>
        </w:rPr>
        <w:t xml:space="preserve">8. </w:t>
      </w:r>
      <w:r w:rsidR="004666A7">
        <w:rPr>
          <w:b/>
        </w:rPr>
        <w:t>References</w:t>
      </w:r>
    </w:p>
    <w:p w14:paraId="685DE8AF" w14:textId="5D870C84" w:rsidR="000C3739" w:rsidRDefault="000C3739" w:rsidP="001918C1">
      <w:pPr>
        <w:suppressLineNumbers/>
        <w:spacing w:line="480" w:lineRule="auto"/>
        <w:ind w:left="360" w:hanging="360"/>
        <w:contextualSpacing/>
      </w:pPr>
      <w:r w:rsidRPr="000C3739">
        <w:t>Allen, C. W.</w:t>
      </w:r>
      <w:r w:rsidR="00E71A5D">
        <w:t>, 1981:</w:t>
      </w:r>
      <w:r w:rsidRPr="000C3739">
        <w:t xml:space="preserve"> </w:t>
      </w:r>
      <w:r w:rsidRPr="00E71A5D">
        <w:rPr>
          <w:i/>
        </w:rPr>
        <w:t>Astrophysical Quantities</w:t>
      </w:r>
      <w:r w:rsidR="00E71A5D">
        <w:rPr>
          <w:i/>
        </w:rPr>
        <w:t>.</w:t>
      </w:r>
      <w:r w:rsidR="00E71A5D">
        <w:t xml:space="preserve"> </w:t>
      </w:r>
      <w:proofErr w:type="gramStart"/>
      <w:r w:rsidRPr="000C3739">
        <w:t>3</w:t>
      </w:r>
      <w:r w:rsidR="00485050">
        <w:t>r</w:t>
      </w:r>
      <w:r w:rsidRPr="000C3739">
        <w:t>d ed.</w:t>
      </w:r>
      <w:r w:rsidR="00E71A5D">
        <w:t xml:space="preserve">, </w:t>
      </w:r>
      <w:proofErr w:type="spellStart"/>
      <w:r w:rsidR="00E71A5D">
        <w:t>Athlone</w:t>
      </w:r>
      <w:proofErr w:type="spellEnd"/>
      <w:r w:rsidR="00E71A5D">
        <w:t xml:space="preserve"> Press.</w:t>
      </w:r>
      <w:proofErr w:type="gramEnd"/>
    </w:p>
    <w:p w14:paraId="0F68639C" w14:textId="789483DD" w:rsidR="006E4EA3" w:rsidRDefault="006E4EA3" w:rsidP="001918C1">
      <w:pPr>
        <w:suppressLineNumbers/>
        <w:spacing w:line="480" w:lineRule="auto"/>
        <w:ind w:left="360" w:hanging="360"/>
        <w:contextualSpacing/>
      </w:pPr>
      <w:r>
        <w:t xml:space="preserve">Bates, </w:t>
      </w:r>
      <w:r w:rsidR="006F2533">
        <w:t xml:space="preserve">J. J., and J. L. </w:t>
      </w:r>
      <w:proofErr w:type="spellStart"/>
      <w:r w:rsidR="006F2533">
        <w:t>Privette</w:t>
      </w:r>
      <w:proofErr w:type="spellEnd"/>
      <w:r w:rsidR="006F2533">
        <w:t>, 2012:</w:t>
      </w:r>
      <w:r>
        <w:t xml:space="preserve"> A maturity model for assessing the compl</w:t>
      </w:r>
      <w:r w:rsidR="008E77AB">
        <w:t>eteness of climate data records.</w:t>
      </w:r>
      <w:r>
        <w:t xml:space="preserve"> </w:t>
      </w:r>
      <w:r w:rsidRPr="006F2533">
        <w:rPr>
          <w:i/>
        </w:rPr>
        <w:t>Eos Trans. AGU</w:t>
      </w:r>
      <w:r>
        <w:t xml:space="preserve">, </w:t>
      </w:r>
      <w:r w:rsidRPr="006F2533">
        <w:rPr>
          <w:b/>
        </w:rPr>
        <w:t>93</w:t>
      </w:r>
      <w:r w:rsidR="006F2533">
        <w:t>, 44</w:t>
      </w:r>
      <w:r>
        <w:t>, 441.</w:t>
      </w:r>
    </w:p>
    <w:p w14:paraId="6FBD55A4" w14:textId="150296DC" w:rsidR="00CC517E" w:rsidRDefault="00CC517E" w:rsidP="001918C1">
      <w:pPr>
        <w:suppressLineNumbers/>
        <w:spacing w:line="480" w:lineRule="auto"/>
        <w:ind w:left="360" w:hanging="360"/>
        <w:contextualSpacing/>
      </w:pPr>
      <w:proofErr w:type="spellStart"/>
      <w:r w:rsidRPr="00CC517E">
        <w:t>Berk</w:t>
      </w:r>
      <w:proofErr w:type="spellEnd"/>
      <w:r w:rsidRPr="00CC517E">
        <w:t xml:space="preserve">, A., G.P. Anderson, P.K. </w:t>
      </w:r>
      <w:proofErr w:type="spellStart"/>
      <w:r w:rsidRPr="00CC517E">
        <w:t>Acharya</w:t>
      </w:r>
      <w:proofErr w:type="spellEnd"/>
      <w:r w:rsidRPr="00CC517E">
        <w:t xml:space="preserve">, L.S. Bernstein, L. </w:t>
      </w:r>
      <w:proofErr w:type="spellStart"/>
      <w:r w:rsidRPr="00CC517E">
        <w:t>Muratov</w:t>
      </w:r>
      <w:proofErr w:type="spellEnd"/>
      <w:r w:rsidRPr="00CC517E">
        <w:t xml:space="preserve">, J. Lee, M. Fox, S.M. Adler-Golden, J.H. </w:t>
      </w:r>
      <w:proofErr w:type="spellStart"/>
      <w:r w:rsidRPr="00CC517E">
        <w:t>Chetwynd</w:t>
      </w:r>
      <w:proofErr w:type="spellEnd"/>
      <w:r w:rsidRPr="00CC517E">
        <w:t xml:space="preserve">, M.L. </w:t>
      </w:r>
      <w:proofErr w:type="spellStart"/>
      <w:r w:rsidRPr="00CC517E">
        <w:t>Hoke</w:t>
      </w:r>
      <w:proofErr w:type="spellEnd"/>
      <w:r w:rsidRPr="00CC517E">
        <w:t xml:space="preserve">, R.B Lockwood, J.A. Gardner, T.W. Cooley, C.C. </w:t>
      </w:r>
      <w:proofErr w:type="spellStart"/>
      <w:r w:rsidRPr="00CC517E">
        <w:t>Borel</w:t>
      </w:r>
      <w:proofErr w:type="spellEnd"/>
      <w:r w:rsidRPr="00CC517E">
        <w:t xml:space="preserve">, P.E. Lewis and E.P. </w:t>
      </w:r>
      <w:proofErr w:type="spellStart"/>
      <w:r w:rsidRPr="00CC517E">
        <w:t>Shettle</w:t>
      </w:r>
      <w:proofErr w:type="spellEnd"/>
      <w:r w:rsidRPr="00CC517E">
        <w:t>,</w:t>
      </w:r>
      <w:r>
        <w:t xml:space="preserve"> 2006: MODTRAN5: 2006 Update,</w:t>
      </w:r>
      <w:r w:rsidRPr="00CC517E">
        <w:t xml:space="preserve"> </w:t>
      </w:r>
      <w:r w:rsidRPr="00CC517E">
        <w:rPr>
          <w:i/>
        </w:rPr>
        <w:t>Proc. SPIE</w:t>
      </w:r>
      <w:r>
        <w:t xml:space="preserve">, </w:t>
      </w:r>
      <w:r w:rsidRPr="00CC517E">
        <w:rPr>
          <w:b/>
        </w:rPr>
        <w:t>6233</w:t>
      </w:r>
      <w:r w:rsidRPr="00CC517E">
        <w:t>, 62331F, 2006.</w:t>
      </w:r>
    </w:p>
    <w:p w14:paraId="5A19AA11" w14:textId="207877DA" w:rsidR="00707888" w:rsidRDefault="00B3277D" w:rsidP="001918C1">
      <w:pPr>
        <w:suppressLineNumbers/>
        <w:spacing w:line="480" w:lineRule="auto"/>
        <w:ind w:left="360" w:hanging="360"/>
        <w:contextualSpacing/>
      </w:pPr>
      <w:proofErr w:type="spellStart"/>
      <w:r>
        <w:t>Bojin</w:t>
      </w:r>
      <w:r w:rsidR="00707888">
        <w:t>ski</w:t>
      </w:r>
      <w:proofErr w:type="spellEnd"/>
      <w:r w:rsidR="00707888">
        <w:t xml:space="preserve">, S., M. </w:t>
      </w:r>
      <w:proofErr w:type="spellStart"/>
      <w:r w:rsidR="00707888">
        <w:t>Verstraete</w:t>
      </w:r>
      <w:proofErr w:type="spellEnd"/>
      <w:r w:rsidR="00707888">
        <w:t xml:space="preserve">, T. C. Peterson, C. Richter, A. Simmons, and M. </w:t>
      </w:r>
      <w:proofErr w:type="spellStart"/>
      <w:r w:rsidR="00707888">
        <w:t>Zemp</w:t>
      </w:r>
      <w:proofErr w:type="spellEnd"/>
      <w:r w:rsidR="006F2533">
        <w:t>, 2014:</w:t>
      </w:r>
      <w:r w:rsidR="00707888">
        <w:t xml:space="preserve"> The Concept of Essential Climate Variables in Support of Climate Res</w:t>
      </w:r>
      <w:r w:rsidR="008E77AB">
        <w:t>earch, Applications, and Policy.</w:t>
      </w:r>
      <w:r w:rsidR="00707888">
        <w:t xml:space="preserve"> </w:t>
      </w:r>
      <w:r w:rsidR="00707888" w:rsidRPr="006F2533">
        <w:rPr>
          <w:i/>
        </w:rPr>
        <w:t xml:space="preserve">Bull. Amer. Meteor. </w:t>
      </w:r>
      <w:proofErr w:type="gramStart"/>
      <w:r w:rsidR="00707888" w:rsidRPr="006F2533">
        <w:rPr>
          <w:i/>
        </w:rPr>
        <w:t>Soc</w:t>
      </w:r>
      <w:r w:rsidR="00707888">
        <w:t xml:space="preserve">., </w:t>
      </w:r>
      <w:r w:rsidR="00707888" w:rsidRPr="006F2533">
        <w:rPr>
          <w:b/>
        </w:rPr>
        <w:t>95</w:t>
      </w:r>
      <w:r w:rsidR="00707888">
        <w:t>, 1431-1443.</w:t>
      </w:r>
      <w:proofErr w:type="gramEnd"/>
      <w:r w:rsidR="00707888">
        <w:t xml:space="preserve"> </w:t>
      </w:r>
    </w:p>
    <w:p w14:paraId="3C84B376" w14:textId="2618AF04" w:rsidR="000C3739" w:rsidRDefault="000C3739" w:rsidP="001918C1">
      <w:pPr>
        <w:suppressLineNumbers/>
        <w:spacing w:line="480" w:lineRule="auto"/>
        <w:ind w:left="360" w:hanging="360"/>
        <w:contextualSpacing/>
      </w:pPr>
      <w:r w:rsidRPr="000C3739">
        <w:t xml:space="preserve">Brandt, P, N., M. </w:t>
      </w:r>
      <w:proofErr w:type="spellStart"/>
      <w:r w:rsidRPr="000C3739">
        <w:t>Stix</w:t>
      </w:r>
      <w:proofErr w:type="spellEnd"/>
      <w:r w:rsidRPr="000C3739">
        <w:t xml:space="preserve">, M., and H. </w:t>
      </w:r>
      <w:proofErr w:type="spellStart"/>
      <w:r w:rsidRPr="000C3739">
        <w:t>We</w:t>
      </w:r>
      <w:r>
        <w:t>inhardt</w:t>
      </w:r>
      <w:proofErr w:type="spellEnd"/>
      <w:r>
        <w:t xml:space="preserve">, </w:t>
      </w:r>
      <w:r w:rsidRPr="000C3739">
        <w:t>1994</w:t>
      </w:r>
      <w:r>
        <w:t>:</w:t>
      </w:r>
      <w:r w:rsidRPr="000C3739">
        <w:t xml:space="preserve"> </w:t>
      </w:r>
      <w:proofErr w:type="spellStart"/>
      <w:r w:rsidRPr="000C3739">
        <w:t>Modelling</w:t>
      </w:r>
      <w:proofErr w:type="spellEnd"/>
      <w:r w:rsidRPr="000C3739">
        <w:t xml:space="preserve"> solar irradiance variations with an area dependent photometric sunspot index. </w:t>
      </w:r>
      <w:proofErr w:type="gramStart"/>
      <w:r w:rsidRPr="000C3739">
        <w:rPr>
          <w:i/>
        </w:rPr>
        <w:t>Solar Phys</w:t>
      </w:r>
      <w:r w:rsidRPr="000C3739">
        <w:t>.</w:t>
      </w:r>
      <w:r>
        <w:t>,</w:t>
      </w:r>
      <w:r w:rsidRPr="000C3739">
        <w:t xml:space="preserve"> </w:t>
      </w:r>
      <w:r w:rsidRPr="000C3739">
        <w:rPr>
          <w:b/>
        </w:rPr>
        <w:t>152</w:t>
      </w:r>
      <w:r>
        <w:t xml:space="preserve">, </w:t>
      </w:r>
      <w:r w:rsidRPr="000C3739">
        <w:t>119-124.</w:t>
      </w:r>
      <w:proofErr w:type="gramEnd"/>
    </w:p>
    <w:p w14:paraId="28EA22C1" w14:textId="3F20AB68" w:rsidR="000026A6" w:rsidRDefault="002B1B3E" w:rsidP="001918C1">
      <w:pPr>
        <w:suppressLineNumbers/>
        <w:spacing w:line="480" w:lineRule="auto"/>
        <w:ind w:left="360" w:hanging="360"/>
        <w:contextualSpacing/>
      </w:pPr>
      <w:r>
        <w:t xml:space="preserve">Coddington, O., and J. Lean, 2015: Climate Algorithm Theoretical </w:t>
      </w:r>
      <w:proofErr w:type="spellStart"/>
      <w:r w:rsidR="008F209D">
        <w:t>ü</w:t>
      </w:r>
      <w:r>
        <w:t>asis</w:t>
      </w:r>
      <w:proofErr w:type="spellEnd"/>
      <w:r>
        <w:t xml:space="preserve"> Document: Total Solar Irradiance and Solar Spectral Irrad</w:t>
      </w:r>
      <w:r w:rsidR="00015073">
        <w:t xml:space="preserve">iance. </w:t>
      </w:r>
      <w:proofErr w:type="gramStart"/>
      <w:r w:rsidR="00015073">
        <w:t>CRDP-ATBD-0612, 56 pp.</w:t>
      </w:r>
      <w:proofErr w:type="gramEnd"/>
    </w:p>
    <w:p w14:paraId="11449A5C" w14:textId="77777777" w:rsidR="007C756D" w:rsidRDefault="002B1B3E" w:rsidP="001918C1">
      <w:pPr>
        <w:suppressLineNumbers/>
        <w:spacing w:line="480" w:lineRule="auto"/>
        <w:ind w:left="360" w:hanging="360"/>
        <w:contextualSpacing/>
      </w:pPr>
      <w:r>
        <w:t>Coddington, O., and Coauthors, 2013: Algorithm Theoretical Basis Document: Total and Spectral Solar Irradiance Sensor, NOAA NCDC, draft</w:t>
      </w:r>
      <w:r w:rsidR="003077F6">
        <w:t xml:space="preserve"> submitted 10/29/2013</w:t>
      </w:r>
      <w:r>
        <w:t>, 117 pp.</w:t>
      </w:r>
    </w:p>
    <w:p w14:paraId="5F1DE560" w14:textId="3D76E37A" w:rsidR="00011367" w:rsidRDefault="00011367" w:rsidP="00011367">
      <w:pPr>
        <w:suppressLineNumbers/>
        <w:spacing w:line="480" w:lineRule="auto"/>
        <w:ind w:left="360" w:hanging="360"/>
        <w:contextualSpacing/>
      </w:pPr>
      <w:proofErr w:type="spellStart"/>
      <w:r>
        <w:t>Dudok</w:t>
      </w:r>
      <w:proofErr w:type="spellEnd"/>
      <w:r>
        <w:t xml:space="preserve"> de Wit, T., S. </w:t>
      </w:r>
      <w:proofErr w:type="spellStart"/>
      <w:r>
        <w:t>Bruisma</w:t>
      </w:r>
      <w:proofErr w:type="spellEnd"/>
      <w:r>
        <w:t xml:space="preserve">, M. </w:t>
      </w:r>
      <w:proofErr w:type="spellStart"/>
      <w:r>
        <w:t>Kretzschmar</w:t>
      </w:r>
      <w:proofErr w:type="spellEnd"/>
      <w:r>
        <w:t xml:space="preserve">, L. </w:t>
      </w:r>
      <w:proofErr w:type="spellStart"/>
      <w:r>
        <w:t>Lefèvre</w:t>
      </w:r>
      <w:proofErr w:type="spellEnd"/>
      <w:r>
        <w:t xml:space="preserve">, and C. </w:t>
      </w:r>
      <w:proofErr w:type="spellStart"/>
      <w:r>
        <w:t>Marqué</w:t>
      </w:r>
      <w:proofErr w:type="spellEnd"/>
      <w:r>
        <w:t xml:space="preserve">, 2014: 60 years of solar radio proxies for assessing the long-term evolution of solar forcing. </w:t>
      </w:r>
      <w:proofErr w:type="spellStart"/>
      <w:r w:rsidRPr="00011367">
        <w:rPr>
          <w:i/>
        </w:rPr>
        <w:t>Geophys</w:t>
      </w:r>
      <w:proofErr w:type="spellEnd"/>
      <w:r w:rsidRPr="00011367">
        <w:rPr>
          <w:i/>
        </w:rPr>
        <w:t xml:space="preserve">. </w:t>
      </w:r>
      <w:proofErr w:type="gramStart"/>
      <w:r w:rsidRPr="00011367">
        <w:rPr>
          <w:i/>
        </w:rPr>
        <w:t>Res. Abstract</w:t>
      </w:r>
      <w:r>
        <w:rPr>
          <w:i/>
        </w:rPr>
        <w:t xml:space="preserve">s, </w:t>
      </w:r>
      <w:r w:rsidRPr="00011367">
        <w:rPr>
          <w:i/>
        </w:rPr>
        <w:t>Proceedings of the EGU Gen. Assembly</w:t>
      </w:r>
      <w:r>
        <w:t xml:space="preserve">, </w:t>
      </w:r>
      <w:r w:rsidRPr="00011367">
        <w:rPr>
          <w:b/>
        </w:rPr>
        <w:t>16</w:t>
      </w:r>
      <w:r>
        <w:t>, EGU2014-14074.</w:t>
      </w:r>
      <w:proofErr w:type="gramEnd"/>
      <w:r>
        <w:t xml:space="preserve"> </w:t>
      </w:r>
    </w:p>
    <w:p w14:paraId="7BB9D9FD" w14:textId="0FE270C6" w:rsidR="002B1B3E" w:rsidRDefault="009B41D1" w:rsidP="001918C1">
      <w:pPr>
        <w:suppressLineNumbers/>
        <w:spacing w:line="480" w:lineRule="auto"/>
        <w:ind w:left="360" w:hanging="360"/>
        <w:contextualSpacing/>
      </w:pPr>
      <w:proofErr w:type="spellStart"/>
      <w:r>
        <w:t>Foukal</w:t>
      </w:r>
      <w:proofErr w:type="spellEnd"/>
      <w:r>
        <w:t>, P., 1981:</w:t>
      </w:r>
      <w:r w:rsidR="002B1B3E">
        <w:t xml:space="preserve"> </w:t>
      </w:r>
      <w:r w:rsidR="007C756D">
        <w:t xml:space="preserve">Sunspots and changes in the global output of the sun. </w:t>
      </w:r>
      <w:r w:rsidR="007C756D" w:rsidRPr="007C756D">
        <w:rPr>
          <w:i/>
        </w:rPr>
        <w:t xml:space="preserve">Proc. </w:t>
      </w:r>
      <w:proofErr w:type="gramStart"/>
      <w:r w:rsidR="007C756D" w:rsidRPr="007C756D">
        <w:rPr>
          <w:i/>
        </w:rPr>
        <w:t>The Physics of Sunspots</w:t>
      </w:r>
      <w:r w:rsidR="007C756D">
        <w:t>, 1981, Sunspot, NM, A83-18101 06-92), 391-423.</w:t>
      </w:r>
      <w:proofErr w:type="gramEnd"/>
    </w:p>
    <w:p w14:paraId="27C9411B" w14:textId="627D5A3B" w:rsidR="003D1556" w:rsidRDefault="003D1556" w:rsidP="001918C1">
      <w:pPr>
        <w:suppressLineNumbers/>
        <w:spacing w:line="480" w:lineRule="auto"/>
        <w:ind w:left="360" w:hanging="360"/>
        <w:contextualSpacing/>
      </w:pPr>
      <w:r>
        <w:t xml:space="preserve">Fontenla, J. M., E. H. </w:t>
      </w:r>
      <w:proofErr w:type="spellStart"/>
      <w:r>
        <w:t>Avrett</w:t>
      </w:r>
      <w:proofErr w:type="spellEnd"/>
      <w:r>
        <w:t xml:space="preserve">, and R. </w:t>
      </w:r>
      <w:proofErr w:type="spellStart"/>
      <w:r>
        <w:t>Loeser</w:t>
      </w:r>
      <w:proofErr w:type="spellEnd"/>
      <w:r>
        <w:t xml:space="preserve">, 1993: Energy balance in the solar transition region, III – Helium emission in hydrostatic, constant-abundance models with diffusion. </w:t>
      </w:r>
      <w:proofErr w:type="spellStart"/>
      <w:r w:rsidRPr="00C37583">
        <w:rPr>
          <w:i/>
        </w:rPr>
        <w:t>Ap.J</w:t>
      </w:r>
      <w:proofErr w:type="spellEnd"/>
      <w:proofErr w:type="gramStart"/>
      <w:r w:rsidR="00B3716E">
        <w:t>.,</w:t>
      </w:r>
      <w:proofErr w:type="gramEnd"/>
      <w:r>
        <w:t xml:space="preserve"> </w:t>
      </w:r>
      <w:r w:rsidRPr="0034194B">
        <w:rPr>
          <w:b/>
        </w:rPr>
        <w:t>406</w:t>
      </w:r>
      <w:r>
        <w:t>, 319-345.</w:t>
      </w:r>
    </w:p>
    <w:p w14:paraId="5932843C" w14:textId="33878E1B" w:rsidR="000B3542" w:rsidRDefault="000B3542" w:rsidP="000B3542">
      <w:pPr>
        <w:suppressLineNumbers/>
        <w:spacing w:line="480" w:lineRule="auto"/>
        <w:ind w:left="360" w:hanging="360"/>
        <w:contextualSpacing/>
      </w:pPr>
      <w:r w:rsidRPr="000B3542">
        <w:t>Fröhlic</w:t>
      </w:r>
      <w:r>
        <w:t>h, C., and the VIRGO team, 1997:</w:t>
      </w:r>
      <w:r w:rsidRPr="000B3542">
        <w:t xml:space="preserve"> First Results from the VIRGO, The Experiment for Helioseismology and solar</w:t>
      </w:r>
      <w:r>
        <w:t xml:space="preserve"> irradiance monitoring on SOHO. </w:t>
      </w:r>
      <w:proofErr w:type="gramStart"/>
      <w:r w:rsidRPr="000B3542">
        <w:rPr>
          <w:i/>
        </w:rPr>
        <w:t>Solar Physics</w:t>
      </w:r>
      <w:r w:rsidRPr="000B3542">
        <w:t xml:space="preserve">, </w:t>
      </w:r>
      <w:r w:rsidRPr="000B3542">
        <w:rPr>
          <w:b/>
        </w:rPr>
        <w:t>170</w:t>
      </w:r>
      <w:r>
        <w:t xml:space="preserve">, </w:t>
      </w:r>
      <w:r w:rsidRPr="000B3542">
        <w:t>1-25.</w:t>
      </w:r>
      <w:proofErr w:type="gramEnd"/>
    </w:p>
    <w:p w14:paraId="753621E6" w14:textId="6ED36EDD" w:rsidR="003D1556" w:rsidRDefault="003D1556" w:rsidP="001918C1">
      <w:pPr>
        <w:suppressLineNumbers/>
        <w:spacing w:line="480" w:lineRule="auto"/>
        <w:ind w:left="360" w:hanging="360"/>
        <w:contextualSpacing/>
      </w:pPr>
      <w:r>
        <w:t xml:space="preserve">Fröhlich, C., and J. Lean, 1998: The Sun’s Total Irradiance: Cycles, Trends and Related Climate Change Uncertainties since 1976, </w:t>
      </w:r>
      <w:proofErr w:type="spellStart"/>
      <w:r w:rsidRPr="00274B72">
        <w:rPr>
          <w:i/>
        </w:rPr>
        <w:t>Geophys</w:t>
      </w:r>
      <w:proofErr w:type="spellEnd"/>
      <w:r w:rsidRPr="00274B72">
        <w:rPr>
          <w:i/>
        </w:rPr>
        <w:t xml:space="preserve">. Res. </w:t>
      </w:r>
      <w:proofErr w:type="spellStart"/>
      <w:r w:rsidRPr="00274B72">
        <w:rPr>
          <w:i/>
        </w:rPr>
        <w:t>Lett</w:t>
      </w:r>
      <w:proofErr w:type="spellEnd"/>
      <w:proofErr w:type="gramStart"/>
      <w:r>
        <w:t>.,</w:t>
      </w:r>
      <w:proofErr w:type="gramEnd"/>
      <w:r>
        <w:t xml:space="preserve"> </w:t>
      </w:r>
      <w:r w:rsidRPr="00274B72">
        <w:rPr>
          <w:b/>
        </w:rPr>
        <w:t>25</w:t>
      </w:r>
      <w:r>
        <w:t>, 23 4377-4380.</w:t>
      </w:r>
    </w:p>
    <w:p w14:paraId="6F1BEA53" w14:textId="1FF87883" w:rsidR="00AD30FF" w:rsidRDefault="00AD30FF" w:rsidP="001918C1">
      <w:pPr>
        <w:suppressLineNumbers/>
        <w:spacing w:line="480" w:lineRule="auto"/>
        <w:ind w:left="360" w:hanging="360"/>
        <w:contextualSpacing/>
      </w:pPr>
      <w:proofErr w:type="spellStart"/>
      <w:r>
        <w:t>Győri</w:t>
      </w:r>
      <w:proofErr w:type="spellEnd"/>
      <w:r>
        <w:t xml:space="preserve">, L., T. </w:t>
      </w:r>
      <w:proofErr w:type="spellStart"/>
      <w:r>
        <w:t>Baranyi</w:t>
      </w:r>
      <w:proofErr w:type="spellEnd"/>
      <w:r>
        <w:t xml:space="preserve">, and A. </w:t>
      </w:r>
      <w:proofErr w:type="spellStart"/>
      <w:r>
        <w:t>Ludmány</w:t>
      </w:r>
      <w:proofErr w:type="spellEnd"/>
      <w:r>
        <w:t xml:space="preserve">, 2011: Photospheric data programs at the Debrecen Observatory. </w:t>
      </w:r>
      <w:r w:rsidRPr="00AD30FF">
        <w:rPr>
          <w:i/>
        </w:rPr>
        <w:t xml:space="preserve">Proc. </w:t>
      </w:r>
      <w:proofErr w:type="gramStart"/>
      <w:r w:rsidRPr="00AD30FF">
        <w:rPr>
          <w:i/>
        </w:rPr>
        <w:t>Of the Intern.</w:t>
      </w:r>
      <w:proofErr w:type="gramEnd"/>
      <w:r w:rsidRPr="00AD30FF">
        <w:rPr>
          <w:i/>
        </w:rPr>
        <w:t xml:space="preserve"> Astron. Union</w:t>
      </w:r>
      <w:r>
        <w:t xml:space="preserve">, </w:t>
      </w:r>
      <w:r w:rsidRPr="00AD30FF">
        <w:rPr>
          <w:b/>
        </w:rPr>
        <w:t>6</w:t>
      </w:r>
      <w:r>
        <w:t xml:space="preserve">, </w:t>
      </w:r>
      <w:proofErr w:type="spellStart"/>
      <w:r>
        <w:t>Symp</w:t>
      </w:r>
      <w:proofErr w:type="spellEnd"/>
      <w:r>
        <w:t>. S273, doi</w:t>
      </w:r>
      <w:proofErr w:type="gramStart"/>
      <w:r>
        <w:t>:10.1017</w:t>
      </w:r>
      <w:proofErr w:type="gramEnd"/>
      <w:r>
        <w:t xml:space="preserve">/S174392131101564X. </w:t>
      </w:r>
    </w:p>
    <w:p w14:paraId="55BD7071" w14:textId="7B67F40B" w:rsidR="007B4472" w:rsidRDefault="007B4472" w:rsidP="001918C1">
      <w:pPr>
        <w:suppressLineNumbers/>
        <w:spacing w:line="480" w:lineRule="auto"/>
        <w:ind w:left="360" w:hanging="360"/>
        <w:contextualSpacing/>
      </w:pPr>
      <w:r>
        <w:t xml:space="preserve">Harder, J., G. Lawrence, J. Fontenla, G. Rottman, and T. Woods, 2005: The Spectral Irradiance Monitor: Scientific Requirements, Instrument Design, and Operation Modes, </w:t>
      </w:r>
      <w:r w:rsidRPr="007B4472">
        <w:rPr>
          <w:i/>
        </w:rPr>
        <w:t xml:space="preserve">Solar. </w:t>
      </w:r>
      <w:proofErr w:type="gramStart"/>
      <w:r w:rsidRPr="007B4472">
        <w:rPr>
          <w:i/>
        </w:rPr>
        <w:t>Phys</w:t>
      </w:r>
      <w:r>
        <w:t xml:space="preserve">., </w:t>
      </w:r>
      <w:r w:rsidRPr="007B4472">
        <w:rPr>
          <w:b/>
        </w:rPr>
        <w:t>230</w:t>
      </w:r>
      <w:r>
        <w:t>, 141-167.</w:t>
      </w:r>
      <w:proofErr w:type="gramEnd"/>
    </w:p>
    <w:p w14:paraId="6ECE0D89" w14:textId="27B77180" w:rsidR="00B3716E" w:rsidRDefault="00B3716E" w:rsidP="001918C1">
      <w:pPr>
        <w:suppressLineNumbers/>
        <w:spacing w:line="480" w:lineRule="auto"/>
        <w:ind w:left="360" w:hanging="360"/>
        <w:contextualSpacing/>
      </w:pPr>
      <w:r>
        <w:t xml:space="preserve">Harder, J., G. Thuillier, E. C. Richard, S. W. Brown, K. R. </w:t>
      </w:r>
      <w:proofErr w:type="spellStart"/>
      <w:r>
        <w:t>Lykke</w:t>
      </w:r>
      <w:proofErr w:type="spellEnd"/>
      <w:r>
        <w:t xml:space="preserve">, M. Snow, W. E. McClintock, J. M. Fontenla, T. N. Woods, and P. Pilewskie, 2010: The SORCE SIM Solar Spectrum: Comparison with Recent Observations. </w:t>
      </w:r>
      <w:proofErr w:type="gramStart"/>
      <w:r w:rsidRPr="00B3716E">
        <w:rPr>
          <w:i/>
        </w:rPr>
        <w:t>Solar Phys</w:t>
      </w:r>
      <w:r>
        <w:t xml:space="preserve">., </w:t>
      </w:r>
      <w:r w:rsidRPr="00B3716E">
        <w:rPr>
          <w:b/>
        </w:rPr>
        <w:t>263</w:t>
      </w:r>
      <w:r>
        <w:t>, 3-24.</w:t>
      </w:r>
      <w:proofErr w:type="gramEnd"/>
    </w:p>
    <w:p w14:paraId="7B3AFA66" w14:textId="6521A66A" w:rsidR="00C2053A" w:rsidRDefault="006F2533" w:rsidP="001918C1">
      <w:pPr>
        <w:suppressLineNumbers/>
        <w:spacing w:line="480" w:lineRule="auto"/>
        <w:ind w:left="360" w:hanging="360"/>
        <w:contextualSpacing/>
      </w:pPr>
      <w:proofErr w:type="spellStart"/>
      <w:r>
        <w:t>Holdren</w:t>
      </w:r>
      <w:proofErr w:type="spellEnd"/>
      <w:r>
        <w:t>, J.P., 2014:</w:t>
      </w:r>
      <w:r w:rsidR="004666A7">
        <w:t xml:space="preserve"> National Plan for Civil Eart</w:t>
      </w:r>
      <w:r w:rsidR="008E77AB">
        <w:t xml:space="preserve">h Observations. </w:t>
      </w:r>
      <w:r w:rsidR="004666A7">
        <w:t xml:space="preserve">Natl. Sci. and Technol. </w:t>
      </w:r>
      <w:proofErr w:type="spellStart"/>
      <w:r w:rsidR="004666A7">
        <w:t>Counc</w:t>
      </w:r>
      <w:proofErr w:type="spellEnd"/>
      <w:proofErr w:type="gramStart"/>
      <w:r w:rsidR="004666A7">
        <w:t>.,</w:t>
      </w:r>
      <w:proofErr w:type="gramEnd"/>
      <w:r w:rsidR="004666A7">
        <w:t xml:space="preserve"> Washington, D.C.</w:t>
      </w:r>
      <w:r w:rsidR="00F23AC3">
        <w:t>, 62 pp.  [</w:t>
      </w:r>
      <w:r w:rsidR="004666A7">
        <w:t xml:space="preserve">Available </w:t>
      </w:r>
      <w:r w:rsidR="00F23AC3">
        <w:t xml:space="preserve">online </w:t>
      </w:r>
      <w:r w:rsidR="004666A7">
        <w:t xml:space="preserve">at </w:t>
      </w:r>
      <w:r w:rsidR="00193899" w:rsidRPr="00FE3D48">
        <w:t>http://www.whitehouse.gov/sites/default/files/microsites/ostp/NSTC/national_plan_for_civil_earth_observations_-_july_2014.pdf</w:t>
      </w:r>
      <w:r w:rsidR="004666A7">
        <w:t>.]</w:t>
      </w:r>
    </w:p>
    <w:p w14:paraId="682F579A" w14:textId="73759B3B" w:rsidR="004226DB" w:rsidRDefault="004226DB" w:rsidP="001918C1">
      <w:pPr>
        <w:suppressLineNumbers/>
        <w:spacing w:line="480" w:lineRule="auto"/>
        <w:ind w:left="360" w:hanging="360"/>
        <w:contextualSpacing/>
      </w:pPr>
      <w:r w:rsidRPr="004226DB">
        <w:t xml:space="preserve">Kopp, G., </w:t>
      </w:r>
      <w:r>
        <w:t xml:space="preserve">K. </w:t>
      </w:r>
      <w:proofErr w:type="spellStart"/>
      <w:r>
        <w:t>Heuerman</w:t>
      </w:r>
      <w:proofErr w:type="spellEnd"/>
      <w:r>
        <w:t xml:space="preserve">, D. </w:t>
      </w:r>
      <w:proofErr w:type="spellStart"/>
      <w:r>
        <w:t>Harber</w:t>
      </w:r>
      <w:proofErr w:type="spellEnd"/>
      <w:r>
        <w:t xml:space="preserve">, </w:t>
      </w:r>
      <w:r w:rsidRPr="004226DB">
        <w:t xml:space="preserve">and </w:t>
      </w:r>
      <w:r>
        <w:t>V. Drake,</w:t>
      </w:r>
      <w:r w:rsidRPr="004226DB">
        <w:t xml:space="preserve"> </w:t>
      </w:r>
      <w:r>
        <w:t>2007:</w:t>
      </w:r>
      <w:r w:rsidRPr="004226DB">
        <w:t xml:space="preserve"> The TSI Radiometer Facility - Absolute Calibrations for Tota</w:t>
      </w:r>
      <w:r>
        <w:t xml:space="preserve">l Solar Irradiance Instruments. </w:t>
      </w:r>
      <w:r w:rsidRPr="004226DB">
        <w:rPr>
          <w:i/>
        </w:rPr>
        <w:t>Proc. SPIE</w:t>
      </w:r>
      <w:r>
        <w:rPr>
          <w:i/>
        </w:rPr>
        <w:t>,</w:t>
      </w:r>
      <w:r w:rsidRPr="004226DB">
        <w:t xml:space="preserve"> </w:t>
      </w:r>
      <w:r w:rsidRPr="004226DB">
        <w:rPr>
          <w:b/>
        </w:rPr>
        <w:t>6677</w:t>
      </w:r>
      <w:r w:rsidRPr="004226DB">
        <w:t>, 667709, doi</w:t>
      </w:r>
      <w:proofErr w:type="gramStart"/>
      <w:r w:rsidRPr="004226DB">
        <w:t>:10.1117</w:t>
      </w:r>
      <w:proofErr w:type="gramEnd"/>
      <w:r w:rsidRPr="004226DB">
        <w:t>/12.734553.</w:t>
      </w:r>
    </w:p>
    <w:p w14:paraId="0545933E" w14:textId="4E5AA187" w:rsidR="00390E44" w:rsidRDefault="00390E44" w:rsidP="001918C1">
      <w:pPr>
        <w:suppressLineNumbers/>
        <w:spacing w:line="480" w:lineRule="auto"/>
        <w:ind w:left="360" w:hanging="360"/>
        <w:contextualSpacing/>
      </w:pPr>
      <w:r>
        <w:t xml:space="preserve">Kopp, G., and J. Lean, 2011: A new, lower value of total solar irradiance: Evidence and climate significance. </w:t>
      </w:r>
      <w:proofErr w:type="spellStart"/>
      <w:r w:rsidRPr="00390E44">
        <w:rPr>
          <w:i/>
        </w:rPr>
        <w:t>Geophys</w:t>
      </w:r>
      <w:proofErr w:type="spellEnd"/>
      <w:r w:rsidRPr="00390E44">
        <w:rPr>
          <w:i/>
        </w:rPr>
        <w:t xml:space="preserve">. Res. </w:t>
      </w:r>
      <w:proofErr w:type="spellStart"/>
      <w:r w:rsidRPr="00390E44">
        <w:rPr>
          <w:i/>
        </w:rPr>
        <w:t>Lett</w:t>
      </w:r>
      <w:proofErr w:type="spellEnd"/>
      <w:proofErr w:type="gramStart"/>
      <w:r>
        <w:t>.,</w:t>
      </w:r>
      <w:proofErr w:type="gramEnd"/>
      <w:r>
        <w:t xml:space="preserve"> </w:t>
      </w:r>
      <w:r w:rsidRPr="00390E44">
        <w:rPr>
          <w:b/>
        </w:rPr>
        <w:t>38</w:t>
      </w:r>
      <w:r>
        <w:t>, doi:10.1029/2010GL045777.</w:t>
      </w:r>
    </w:p>
    <w:p w14:paraId="1CE5BD5E" w14:textId="2A0177A9" w:rsidR="00390E44" w:rsidRDefault="00390E44" w:rsidP="001918C1">
      <w:pPr>
        <w:suppressLineNumbers/>
        <w:spacing w:line="480" w:lineRule="auto"/>
        <w:ind w:left="360" w:hanging="360"/>
        <w:contextualSpacing/>
      </w:pPr>
      <w:r>
        <w:t xml:space="preserve">Kopp, G., G. Lawrence, and G. Rottman, 2005: The Total Irradiance Monitor (TIM): Science Results. </w:t>
      </w:r>
      <w:r w:rsidRPr="00390E44">
        <w:rPr>
          <w:i/>
        </w:rPr>
        <w:t>Sol. Phys</w:t>
      </w:r>
      <w:r>
        <w:t xml:space="preserve">., </w:t>
      </w:r>
      <w:r w:rsidRPr="00390E44">
        <w:rPr>
          <w:b/>
        </w:rPr>
        <w:t>230</w:t>
      </w:r>
      <w:r>
        <w:t>, 129-139.</w:t>
      </w:r>
    </w:p>
    <w:p w14:paraId="6ACF4530" w14:textId="5319CD6D" w:rsidR="00CF0AFB" w:rsidRDefault="0034194B" w:rsidP="001918C1">
      <w:pPr>
        <w:suppressLineNumbers/>
        <w:spacing w:line="480" w:lineRule="auto"/>
        <w:ind w:left="360" w:hanging="360"/>
        <w:contextualSpacing/>
      </w:pPr>
      <w:r>
        <w:t>Kopp, G., and J. Lean, 2013:</w:t>
      </w:r>
      <w:r w:rsidR="00CF0AFB">
        <w:t xml:space="preserve"> The Solar Climate Data Record: Scientific Assessment of Strategies to Mitigate an Impending Gap in Total Solar Irradiance Observations between the NASA SORCE and NOAA TSIS Missions (Study B)</w:t>
      </w:r>
      <w:r w:rsidR="00C2053A">
        <w:t>.</w:t>
      </w:r>
      <w:r w:rsidR="00F951C1">
        <w:t xml:space="preserve"> P</w:t>
      </w:r>
      <w:r w:rsidR="00614B32">
        <w:t xml:space="preserve">repared for NOAA’s National Climatic Data Center (NCDC), Asheville, NC, </w:t>
      </w:r>
      <w:proofErr w:type="gramStart"/>
      <w:r w:rsidR="00614B32">
        <w:t>27</w:t>
      </w:r>
      <w:proofErr w:type="gramEnd"/>
      <w:r w:rsidR="00614B32">
        <w:t xml:space="preserve"> pp.</w:t>
      </w:r>
    </w:p>
    <w:p w14:paraId="792D637B" w14:textId="356A3BA7" w:rsidR="00C2053A" w:rsidRDefault="00C2053A" w:rsidP="001918C1">
      <w:pPr>
        <w:suppressLineNumbers/>
        <w:spacing w:line="480" w:lineRule="auto"/>
        <w:ind w:left="360" w:hanging="360"/>
        <w:contextualSpacing/>
      </w:pPr>
      <w:proofErr w:type="spellStart"/>
      <w:r>
        <w:t>Kratz</w:t>
      </w:r>
      <w:proofErr w:type="spellEnd"/>
      <w:r>
        <w:t xml:space="preserve">, D. P., P. W. Stackhouse, </w:t>
      </w:r>
      <w:r w:rsidR="003B1DB5">
        <w:t xml:space="preserve">J. T. Wong, P. </w:t>
      </w:r>
      <w:proofErr w:type="spellStart"/>
      <w:r w:rsidR="003B1DB5">
        <w:t>Sawaengphokhai</w:t>
      </w:r>
      <w:proofErr w:type="spellEnd"/>
      <w:r w:rsidR="003B1DB5">
        <w:t>, A. C. Wilber, S. K. Gup</w:t>
      </w:r>
      <w:r w:rsidR="0034194B">
        <w:t>ta, and N. G. Loeb, Eds</w:t>
      </w:r>
      <w:proofErr w:type="gramStart"/>
      <w:r w:rsidR="0034194B">
        <w:t>.,</w:t>
      </w:r>
      <w:proofErr w:type="gramEnd"/>
      <w:r w:rsidR="0034194B">
        <w:t xml:space="preserve"> 2014:</w:t>
      </w:r>
      <w:r w:rsidR="008E50A8">
        <w:t xml:space="preserve"> [Global Climate] </w:t>
      </w:r>
      <w:r w:rsidR="003B1DB5">
        <w:t xml:space="preserve">Earth radiation budget [in “State of the Climate in 2013”], </w:t>
      </w:r>
      <w:r w:rsidR="003B1DB5" w:rsidRPr="008E50A8">
        <w:rPr>
          <w:i/>
        </w:rPr>
        <w:t xml:space="preserve">Bull. Amer. Meteor. </w:t>
      </w:r>
      <w:proofErr w:type="gramStart"/>
      <w:r w:rsidR="003B1DB5" w:rsidRPr="008E50A8">
        <w:rPr>
          <w:i/>
        </w:rPr>
        <w:t>Soc</w:t>
      </w:r>
      <w:r w:rsidR="003B1DB5">
        <w:t xml:space="preserve">., </w:t>
      </w:r>
      <w:r w:rsidR="003B1DB5" w:rsidRPr="00846C97">
        <w:rPr>
          <w:b/>
        </w:rPr>
        <w:t>95</w:t>
      </w:r>
      <w:r w:rsidR="00846C97">
        <w:t>, 7</w:t>
      </w:r>
      <w:r w:rsidR="003B1DB5">
        <w:t>, S30-S32.</w:t>
      </w:r>
      <w:proofErr w:type="gramEnd"/>
    </w:p>
    <w:p w14:paraId="72C3B389" w14:textId="12EAC603" w:rsidR="00504BB4" w:rsidRDefault="00504BB4" w:rsidP="001918C1">
      <w:pPr>
        <w:suppressLineNumbers/>
        <w:spacing w:line="480" w:lineRule="auto"/>
        <w:ind w:left="360" w:hanging="360"/>
        <w:contextualSpacing/>
      </w:pPr>
      <w:proofErr w:type="spellStart"/>
      <w:r>
        <w:t>Krivova</w:t>
      </w:r>
      <w:proofErr w:type="spellEnd"/>
      <w:r>
        <w:t xml:space="preserve">, N. A., S. K. </w:t>
      </w:r>
      <w:proofErr w:type="spellStart"/>
      <w:r>
        <w:t>Solanki</w:t>
      </w:r>
      <w:proofErr w:type="spellEnd"/>
      <w:r>
        <w:t xml:space="preserve">, and Y. C. Unruh, 2011: Towards a long-term record of solar total and spectral irradiance, </w:t>
      </w:r>
      <w:r w:rsidR="006F60AE">
        <w:t>J</w:t>
      </w:r>
      <w:r w:rsidR="006F60AE" w:rsidRPr="006F60AE">
        <w:rPr>
          <w:i/>
        </w:rPr>
        <w:t>. Atmos. Sol.-Terr. Phys</w:t>
      </w:r>
      <w:r w:rsidR="006F60AE">
        <w:t xml:space="preserve">., </w:t>
      </w:r>
      <w:r w:rsidR="006F60AE" w:rsidRPr="006F60AE">
        <w:rPr>
          <w:b/>
        </w:rPr>
        <w:t>73</w:t>
      </w:r>
      <w:r w:rsidR="006F60AE">
        <w:t>, 223-234, doi</w:t>
      </w:r>
      <w:proofErr w:type="gramStart"/>
      <w:r w:rsidR="006F60AE">
        <w:t>:10.1016</w:t>
      </w:r>
      <w:proofErr w:type="gramEnd"/>
      <w:r w:rsidR="006F60AE">
        <w:t xml:space="preserve">/j.jastp.2009.11.013. </w:t>
      </w:r>
    </w:p>
    <w:p w14:paraId="7C59E391" w14:textId="77777777" w:rsidR="00FC7051" w:rsidRDefault="00302F3C" w:rsidP="00FC7051">
      <w:pPr>
        <w:suppressLineNumbers/>
        <w:spacing w:line="480" w:lineRule="auto"/>
        <w:ind w:left="360" w:hanging="360"/>
        <w:contextualSpacing/>
      </w:pPr>
      <w:proofErr w:type="spellStart"/>
      <w:r>
        <w:t>Kurucz</w:t>
      </w:r>
      <w:proofErr w:type="spellEnd"/>
      <w:r>
        <w:t>, R.L., 1991:</w:t>
      </w:r>
      <w:r w:rsidR="00044216" w:rsidRPr="00044216">
        <w:t xml:space="preserve"> </w:t>
      </w:r>
      <w:r w:rsidR="00044216" w:rsidRPr="00510B07">
        <w:t>The solar spectrum</w:t>
      </w:r>
      <w:r w:rsidR="00044216" w:rsidRPr="00044216">
        <w:t xml:space="preserve">. </w:t>
      </w:r>
      <w:r w:rsidR="00510B07" w:rsidRPr="00E43A6E">
        <w:rPr>
          <w:i/>
        </w:rPr>
        <w:t>Solar interior and atmosphere</w:t>
      </w:r>
      <w:r w:rsidR="00510B07">
        <w:t>, A. N. Cox, W.</w:t>
      </w:r>
      <w:r w:rsidR="00E43A6E">
        <w:t xml:space="preserve"> C. Livingston, and M. S. Matthews, Eds</w:t>
      </w:r>
      <w:proofErr w:type="gramStart"/>
      <w:r w:rsidR="00E43A6E">
        <w:t>.</w:t>
      </w:r>
      <w:r w:rsidR="00510B07">
        <w:t>,</w:t>
      </w:r>
      <w:proofErr w:type="gramEnd"/>
      <w:r w:rsidR="00E43A6E">
        <w:t xml:space="preserve"> </w:t>
      </w:r>
      <w:r w:rsidR="00044216" w:rsidRPr="00044216">
        <w:t xml:space="preserve">The University of </w:t>
      </w:r>
      <w:r>
        <w:t>Arizona Press, Tucson.</w:t>
      </w:r>
      <w:r w:rsidR="00F63DF2" w:rsidRPr="00F63DF2">
        <w:t xml:space="preserve"> </w:t>
      </w:r>
    </w:p>
    <w:p w14:paraId="316163FD" w14:textId="0AFB28F3" w:rsidR="00FC7051" w:rsidRDefault="00FC7051" w:rsidP="00AC7822">
      <w:pPr>
        <w:suppressLineNumbers/>
        <w:spacing w:line="480" w:lineRule="auto"/>
        <w:ind w:left="360" w:hanging="360"/>
        <w:contextualSpacing/>
      </w:pPr>
      <w:r w:rsidRPr="00FC7051">
        <w:t xml:space="preserve">Kyle, H. L., D. V. Hoyt, J. R. Hickey, R. H. </w:t>
      </w:r>
      <w:proofErr w:type="spellStart"/>
      <w:r w:rsidRPr="00FC7051">
        <w:t>Maschoff</w:t>
      </w:r>
      <w:proofErr w:type="spellEnd"/>
      <w:r w:rsidRPr="00FC7051">
        <w:t>, and G.</w:t>
      </w:r>
      <w:r>
        <w:t xml:space="preserve"> J. </w:t>
      </w:r>
      <w:proofErr w:type="spellStart"/>
      <w:r>
        <w:t>Vallette</w:t>
      </w:r>
      <w:proofErr w:type="spellEnd"/>
      <w:r>
        <w:t>, 1993:</w:t>
      </w:r>
      <w:r w:rsidRPr="00FC7051">
        <w:t xml:space="preserve"> Nimbus-7 Earth Radiation Budget Calibration History - Part 1: The solar channels</w:t>
      </w:r>
      <w:r>
        <w:t>.</w:t>
      </w:r>
      <w:r w:rsidRPr="00FC7051">
        <w:t xml:space="preserve"> </w:t>
      </w:r>
      <w:proofErr w:type="gramStart"/>
      <w:r w:rsidRPr="00FC7051">
        <w:rPr>
          <w:i/>
        </w:rPr>
        <w:t xml:space="preserve">NASA Reference Publication, </w:t>
      </w:r>
      <w:r w:rsidRPr="00FC7051">
        <w:rPr>
          <w:b/>
        </w:rPr>
        <w:t>1316</w:t>
      </w:r>
      <w:r w:rsidRPr="00FC7051">
        <w:rPr>
          <w:i/>
        </w:rPr>
        <w:t>.</w:t>
      </w:r>
      <w:proofErr w:type="gramEnd"/>
    </w:p>
    <w:p w14:paraId="613BD51D" w14:textId="78FEFD1B" w:rsidR="00A56E03" w:rsidRDefault="00A56E03" w:rsidP="001918C1">
      <w:pPr>
        <w:suppressLineNumbers/>
        <w:spacing w:line="480" w:lineRule="auto"/>
        <w:ind w:left="360" w:hanging="360"/>
        <w:contextualSpacing/>
      </w:pPr>
      <w:r>
        <w:t xml:space="preserve">Lean, Judith, 2000:  Evolution of the Sun’s Spectral Irradiance since the Maunder Minimum. </w:t>
      </w:r>
      <w:proofErr w:type="spellStart"/>
      <w:r w:rsidRPr="00302F3C">
        <w:rPr>
          <w:i/>
        </w:rPr>
        <w:t>Geophys</w:t>
      </w:r>
      <w:proofErr w:type="spellEnd"/>
      <w:r w:rsidRPr="00302F3C">
        <w:rPr>
          <w:i/>
        </w:rPr>
        <w:t xml:space="preserve">. Res. </w:t>
      </w:r>
      <w:proofErr w:type="spellStart"/>
      <w:r w:rsidRPr="00302F3C">
        <w:rPr>
          <w:i/>
        </w:rPr>
        <w:t>Lett</w:t>
      </w:r>
      <w:proofErr w:type="spellEnd"/>
      <w:proofErr w:type="gramStart"/>
      <w:r>
        <w:t>.,</w:t>
      </w:r>
      <w:proofErr w:type="gramEnd"/>
      <w:r w:rsidRPr="006506A7">
        <w:rPr>
          <w:b/>
        </w:rPr>
        <w:t xml:space="preserve"> 27</w:t>
      </w:r>
      <w:r>
        <w:t>, 2425-2428.</w:t>
      </w:r>
    </w:p>
    <w:p w14:paraId="352B94D4" w14:textId="499298B0" w:rsidR="0059292C" w:rsidRDefault="0059292C" w:rsidP="001918C1">
      <w:pPr>
        <w:suppressLineNumbers/>
        <w:spacing w:line="480" w:lineRule="auto"/>
        <w:ind w:left="360" w:hanging="360"/>
        <w:contextualSpacing/>
      </w:pPr>
      <w:r>
        <w:t xml:space="preserve">Lean, J. L., J. Cook, W. Marquette, and A. </w:t>
      </w:r>
      <w:proofErr w:type="spellStart"/>
      <w:r>
        <w:t>Johannesson</w:t>
      </w:r>
      <w:proofErr w:type="spellEnd"/>
      <w:r>
        <w:t xml:space="preserve">, 1998: Magnetic sources of the solar irradiance cycle. </w:t>
      </w:r>
      <w:proofErr w:type="spellStart"/>
      <w:r w:rsidRPr="0059292C">
        <w:rPr>
          <w:i/>
        </w:rPr>
        <w:t>Astrophys</w:t>
      </w:r>
      <w:proofErr w:type="spellEnd"/>
      <w:r w:rsidRPr="0059292C">
        <w:rPr>
          <w:i/>
        </w:rPr>
        <w:t>. J</w:t>
      </w:r>
      <w:r>
        <w:t xml:space="preserve">., </w:t>
      </w:r>
      <w:r w:rsidRPr="0059292C">
        <w:rPr>
          <w:b/>
        </w:rPr>
        <w:t>492</w:t>
      </w:r>
      <w:r>
        <w:t>, 390-401.</w:t>
      </w:r>
    </w:p>
    <w:p w14:paraId="6CA3B09D" w14:textId="487D2692" w:rsidR="005F3300" w:rsidRPr="00970BA7" w:rsidRDefault="00B20515" w:rsidP="00970BA7">
      <w:pPr>
        <w:suppressLineNumbers/>
        <w:spacing w:line="480" w:lineRule="auto"/>
        <w:ind w:left="360" w:hanging="360"/>
        <w:contextualSpacing/>
        <w:rPr>
          <w:rStyle w:val="Hyperlink"/>
          <w:color w:val="auto"/>
          <w:u w:val="none"/>
        </w:rPr>
      </w:pPr>
      <w:r w:rsidRPr="00B20515">
        <w:t>Lean</w:t>
      </w:r>
      <w:r>
        <w:t>, J. L., and M.</w:t>
      </w:r>
      <w:r w:rsidRPr="00B20515">
        <w:t xml:space="preserve"> T. </w:t>
      </w:r>
      <w:proofErr w:type="spellStart"/>
      <w:r w:rsidRPr="00B20515">
        <w:t>DeLand</w:t>
      </w:r>
      <w:proofErr w:type="spellEnd"/>
      <w:r w:rsidRPr="00B20515">
        <w:t>, 2012: How Does the Sun’s Spectrum Vary</w:t>
      </w:r>
      <w:proofErr w:type="gramStart"/>
      <w:r w:rsidRPr="00B20515">
        <w:t>?.</w:t>
      </w:r>
      <w:proofErr w:type="gramEnd"/>
      <w:r w:rsidRPr="00B20515">
        <w:t xml:space="preserve"> </w:t>
      </w:r>
      <w:r w:rsidRPr="00B20515">
        <w:rPr>
          <w:i/>
          <w:iCs/>
        </w:rPr>
        <w:t>J. Climate</w:t>
      </w:r>
      <w:r w:rsidRPr="00B20515">
        <w:t xml:space="preserve">, </w:t>
      </w:r>
      <w:r w:rsidRPr="00B20515">
        <w:rPr>
          <w:b/>
          <w:bCs/>
        </w:rPr>
        <w:t>25</w:t>
      </w:r>
      <w:r w:rsidR="00970BA7">
        <w:t xml:space="preserve">, 2555–2560, </w:t>
      </w:r>
      <w:proofErr w:type="spellStart"/>
      <w:r w:rsidRPr="00B20515">
        <w:t>doi</w:t>
      </w:r>
      <w:proofErr w:type="spellEnd"/>
      <w:r w:rsidRPr="00B20515">
        <w:t xml:space="preserve">: </w:t>
      </w:r>
      <w:hyperlink r:id="rId10" w:history="1">
        <w:r w:rsidRPr="00B20515">
          <w:rPr>
            <w:rStyle w:val="Hyperlink"/>
          </w:rPr>
          <w:t>http://dx.doi.org/10.1175/JCLI-D-11-00571.1</w:t>
        </w:r>
      </w:hyperlink>
    </w:p>
    <w:p w14:paraId="22DC3E25" w14:textId="6973FB77" w:rsidR="00044216" w:rsidRDefault="00F63DF2" w:rsidP="001918C1">
      <w:pPr>
        <w:suppressLineNumbers/>
        <w:spacing w:line="480" w:lineRule="auto"/>
        <w:ind w:left="360" w:hanging="360"/>
        <w:contextualSpacing/>
      </w:pPr>
      <w:r w:rsidRPr="00F63DF2">
        <w:t>Lean, J. L., G. J. Rottman, H. L. Kyle, T. N. Woods</w:t>
      </w:r>
      <w:r w:rsidR="00302F3C">
        <w:t xml:space="preserve">, J. R. Hickey, and L. C. </w:t>
      </w:r>
      <w:proofErr w:type="spellStart"/>
      <w:r w:rsidR="00302F3C">
        <w:t>Puga</w:t>
      </w:r>
      <w:proofErr w:type="spellEnd"/>
      <w:r w:rsidR="00302F3C">
        <w:t>, 1997:</w:t>
      </w:r>
      <w:r w:rsidRPr="00F63DF2">
        <w:t xml:space="preserve"> Detection and parameterization of variations in solar mid and near ultraviolet radiation (200 to 400 nm). </w:t>
      </w:r>
      <w:r w:rsidRPr="00302F3C">
        <w:rPr>
          <w:i/>
        </w:rPr>
        <w:t xml:space="preserve">J. </w:t>
      </w:r>
      <w:proofErr w:type="spellStart"/>
      <w:r w:rsidRPr="00302F3C">
        <w:rPr>
          <w:i/>
        </w:rPr>
        <w:t>Geophys</w:t>
      </w:r>
      <w:proofErr w:type="spellEnd"/>
      <w:r w:rsidRPr="00302F3C">
        <w:rPr>
          <w:i/>
        </w:rPr>
        <w:t xml:space="preserve">. </w:t>
      </w:r>
      <w:proofErr w:type="gramStart"/>
      <w:r w:rsidRPr="00302F3C">
        <w:rPr>
          <w:i/>
        </w:rPr>
        <w:t>Res</w:t>
      </w:r>
      <w:r w:rsidRPr="00F63DF2">
        <w:t xml:space="preserve">., </w:t>
      </w:r>
      <w:r w:rsidRPr="00614B32">
        <w:rPr>
          <w:b/>
        </w:rPr>
        <w:t>102</w:t>
      </w:r>
      <w:r w:rsidR="00614B32">
        <w:t>, 29939-29956</w:t>
      </w:r>
      <w:r w:rsidR="00044216" w:rsidRPr="00044216">
        <w:t>.</w:t>
      </w:r>
      <w:proofErr w:type="gramEnd"/>
    </w:p>
    <w:p w14:paraId="599E4DA2" w14:textId="6D09CBBC" w:rsidR="00F63DF2" w:rsidRDefault="00F63DF2" w:rsidP="001918C1">
      <w:pPr>
        <w:suppressLineNumbers/>
        <w:spacing w:line="480" w:lineRule="auto"/>
        <w:ind w:left="360" w:hanging="360"/>
        <w:contextualSpacing/>
      </w:pPr>
      <w:r>
        <w:t>Lean, J., G. Rottman, J. Harder, and</w:t>
      </w:r>
      <w:r w:rsidR="00BE3E98">
        <w:t xml:space="preserve"> G. Kopp, 2005:</w:t>
      </w:r>
      <w:r>
        <w:t xml:space="preserve"> SORCE contributions to new understanding of global change and solar variability. </w:t>
      </w:r>
      <w:r w:rsidRPr="00BE3E98">
        <w:rPr>
          <w:i/>
        </w:rPr>
        <w:t>Solar Phys</w:t>
      </w:r>
      <w:r>
        <w:t xml:space="preserve">., </w:t>
      </w:r>
      <w:r w:rsidRPr="00BE3E98">
        <w:rPr>
          <w:b/>
        </w:rPr>
        <w:t>230</w:t>
      </w:r>
      <w:r w:rsidR="00BE3E98">
        <w:t xml:space="preserve">, 27-53, </w:t>
      </w:r>
      <w:proofErr w:type="spellStart"/>
      <w:r w:rsidR="00BE3E98">
        <w:t>doi</w:t>
      </w:r>
      <w:proofErr w:type="spellEnd"/>
      <w:r>
        <w:t>: 10.1007/s11207-005-1527-2</w:t>
      </w:r>
      <w:r w:rsidR="00035EE3">
        <w:t>.</w:t>
      </w:r>
    </w:p>
    <w:p w14:paraId="7BCA1D15" w14:textId="1CD990F1" w:rsidR="00A56E03" w:rsidRDefault="00A56E03" w:rsidP="001918C1">
      <w:pPr>
        <w:suppressLineNumbers/>
        <w:spacing w:line="480" w:lineRule="auto"/>
        <w:ind w:left="360" w:hanging="360"/>
        <w:contextualSpacing/>
      </w:pPr>
      <w:r w:rsidRPr="00A56E03">
        <w:t xml:space="preserve">Lean, J. L., and </w:t>
      </w:r>
      <w:r w:rsidR="00BA100B">
        <w:t xml:space="preserve">T. N. Woods, </w:t>
      </w:r>
      <w:r w:rsidRPr="00A56E03">
        <w:t>2010</w:t>
      </w:r>
      <w:r w:rsidR="00BA100B">
        <w:t>:</w:t>
      </w:r>
      <w:r w:rsidRPr="00A56E03">
        <w:t xml:space="preserve"> Solar spectral irradiance measurements and m</w:t>
      </w:r>
      <w:r w:rsidR="00BA100B">
        <w:t>odels.</w:t>
      </w:r>
      <w:r w:rsidRPr="00A56E03">
        <w:t xml:space="preserve"> </w:t>
      </w:r>
      <w:r w:rsidRPr="00A56E03">
        <w:rPr>
          <w:i/>
        </w:rPr>
        <w:t>Evolving Solar Physics and the Climates of Earth and Space</w:t>
      </w:r>
      <w:r w:rsidRPr="00A56E03">
        <w:t xml:space="preserve">, </w:t>
      </w:r>
      <w:proofErr w:type="spellStart"/>
      <w:r w:rsidRPr="00A56E03">
        <w:t>Kar</w:t>
      </w:r>
      <w:r w:rsidR="008B3716">
        <w:t>el</w:t>
      </w:r>
      <w:proofErr w:type="spellEnd"/>
      <w:r w:rsidR="008B3716">
        <w:t xml:space="preserve"> </w:t>
      </w:r>
      <w:proofErr w:type="spellStart"/>
      <w:r w:rsidR="008B3716">
        <w:t>Schrijver</w:t>
      </w:r>
      <w:proofErr w:type="spellEnd"/>
      <w:r w:rsidR="008B3716">
        <w:t xml:space="preserve"> and George </w:t>
      </w:r>
      <w:proofErr w:type="spellStart"/>
      <w:r w:rsidR="008B3716">
        <w:t>Siscoe</w:t>
      </w:r>
      <w:proofErr w:type="spellEnd"/>
      <w:r w:rsidR="008B3716">
        <w:t xml:space="preserve"> Eds</w:t>
      </w:r>
      <w:proofErr w:type="gramStart"/>
      <w:r w:rsidR="008B3716">
        <w:t>.</w:t>
      </w:r>
      <w:r w:rsidRPr="00A56E03">
        <w:t>,</w:t>
      </w:r>
      <w:proofErr w:type="gramEnd"/>
      <w:r w:rsidRPr="00A56E03">
        <w:t xml:space="preserve"> Cambridge Univ. Press.</w:t>
      </w:r>
    </w:p>
    <w:p w14:paraId="0464A64E" w14:textId="37854665" w:rsidR="00C52BDC" w:rsidRPr="00C52BDC" w:rsidRDefault="00C52BDC" w:rsidP="00C52BDC">
      <w:pPr>
        <w:suppressLineNumbers/>
        <w:spacing w:line="480" w:lineRule="auto"/>
        <w:ind w:left="360" w:hanging="360"/>
        <w:contextualSpacing/>
      </w:pPr>
      <w:r w:rsidRPr="00C52BDC">
        <w:t xml:space="preserve">Loeb, </w:t>
      </w:r>
      <w:r>
        <w:t xml:space="preserve">N. G., B. A. Wielicki, D. R. </w:t>
      </w:r>
      <w:proofErr w:type="spellStart"/>
      <w:r>
        <w:t>Doelling</w:t>
      </w:r>
      <w:proofErr w:type="spellEnd"/>
      <w:r>
        <w:t xml:space="preserve">, G. L. Smith, D. F. Keyes, S. Kato, N. </w:t>
      </w:r>
      <w:proofErr w:type="spellStart"/>
      <w:r>
        <w:t>Manalo</w:t>
      </w:r>
      <w:proofErr w:type="spellEnd"/>
      <w:r>
        <w:t>-Smith, and T.</w:t>
      </w:r>
      <w:r w:rsidRPr="00C52BDC">
        <w:t xml:space="preserve"> Wong, 2009: Toward Optimal Closure of the Earth's Top-of-Atmosphere Radiation Budget. </w:t>
      </w:r>
      <w:r w:rsidRPr="00C52BDC">
        <w:rPr>
          <w:i/>
        </w:rPr>
        <w:t>J. Climate</w:t>
      </w:r>
      <w:r w:rsidRPr="00C52BDC">
        <w:t xml:space="preserve">, </w:t>
      </w:r>
      <w:r w:rsidRPr="00C52BDC">
        <w:rPr>
          <w:b/>
        </w:rPr>
        <w:t>22</w:t>
      </w:r>
      <w:r w:rsidRPr="00C52BDC">
        <w:t xml:space="preserve">, 748–766, </w:t>
      </w:r>
      <w:proofErr w:type="spellStart"/>
      <w:r w:rsidRPr="00C52BDC">
        <w:t>doi</w:t>
      </w:r>
      <w:proofErr w:type="spellEnd"/>
      <w:r w:rsidRPr="00C52BDC">
        <w:t>: http://dx.doi.org/10.1175/2008JCLI2637.1</w:t>
      </w:r>
      <w:r>
        <w:t>.</w:t>
      </w:r>
    </w:p>
    <w:p w14:paraId="14C5D40D" w14:textId="77777777" w:rsidR="00C52BDC" w:rsidRDefault="00C52BDC" w:rsidP="001918C1">
      <w:pPr>
        <w:suppressLineNumbers/>
        <w:spacing w:line="480" w:lineRule="auto"/>
        <w:ind w:left="360" w:hanging="360"/>
        <w:contextualSpacing/>
      </w:pPr>
    </w:p>
    <w:p w14:paraId="78B20E7E" w14:textId="0D5256E7" w:rsidR="003149D5" w:rsidRDefault="003149D5" w:rsidP="001918C1">
      <w:pPr>
        <w:suppressLineNumbers/>
        <w:spacing w:line="480" w:lineRule="auto"/>
        <w:ind w:left="360" w:hanging="360"/>
        <w:contextualSpacing/>
      </w:pPr>
      <w:r>
        <w:t>McClintock, W. E., G. J Rottman, and T. N. Woods, 2005</w:t>
      </w:r>
      <w:r w:rsidR="00F03B81">
        <w:t>a</w:t>
      </w:r>
      <w:r>
        <w:t xml:space="preserve">: Solar-Stellar Irradiance Comparison Experiment II (SOLSTICE II): Instrument Concept and Design. </w:t>
      </w:r>
      <w:r w:rsidRPr="003149D5">
        <w:rPr>
          <w:i/>
        </w:rPr>
        <w:t>Sol. Phys</w:t>
      </w:r>
      <w:r>
        <w:t xml:space="preserve">., </w:t>
      </w:r>
      <w:r w:rsidRPr="003149D5">
        <w:rPr>
          <w:b/>
        </w:rPr>
        <w:t>230</w:t>
      </w:r>
      <w:r>
        <w:t>, 225-258.</w:t>
      </w:r>
    </w:p>
    <w:p w14:paraId="2EB1849D" w14:textId="7C0DEA38" w:rsidR="00F03B81" w:rsidRDefault="00F03B81" w:rsidP="00F03B81">
      <w:pPr>
        <w:suppressLineNumbers/>
        <w:spacing w:line="480" w:lineRule="auto"/>
        <w:ind w:left="360" w:hanging="360"/>
        <w:contextualSpacing/>
      </w:pPr>
      <w:r>
        <w:t xml:space="preserve">McClintock, W.E., M. Snow, and T. N. Woods, 2005b: Solar-Stellar Irradiance Comparison Experiment II (SOLSTICE II): Pre-launch and On-orbit Calibrations. </w:t>
      </w:r>
      <w:r w:rsidRPr="003149D5">
        <w:rPr>
          <w:i/>
        </w:rPr>
        <w:t>Sol. Phys</w:t>
      </w:r>
      <w:r>
        <w:t xml:space="preserve">., </w:t>
      </w:r>
      <w:r w:rsidRPr="003149D5">
        <w:rPr>
          <w:b/>
        </w:rPr>
        <w:t>230</w:t>
      </w:r>
      <w:r>
        <w:t>, 259-294.</w:t>
      </w:r>
    </w:p>
    <w:p w14:paraId="58A79204" w14:textId="5F60DFF5" w:rsidR="00967BD7" w:rsidRDefault="00967BD7" w:rsidP="001918C1">
      <w:pPr>
        <w:suppressLineNumbers/>
        <w:spacing w:line="480" w:lineRule="auto"/>
        <w:ind w:left="360" w:hanging="360"/>
        <w:contextualSpacing/>
      </w:pPr>
      <w:proofErr w:type="spellStart"/>
      <w:r w:rsidRPr="00967BD7">
        <w:t>Rempel</w:t>
      </w:r>
      <w:proofErr w:type="spellEnd"/>
      <w:r>
        <w:t xml:space="preserve">, M. and R. </w:t>
      </w:r>
      <w:proofErr w:type="spellStart"/>
      <w:r w:rsidRPr="00967BD7">
        <w:t>Schlichenmaier</w:t>
      </w:r>
      <w:proofErr w:type="spellEnd"/>
      <w:r w:rsidRPr="00967BD7">
        <w:t>,</w:t>
      </w:r>
      <w:r>
        <w:t xml:space="preserve"> 2011: </w:t>
      </w:r>
      <w:r w:rsidRPr="00967BD7">
        <w:t xml:space="preserve"> Sunspot Modeling: From Simplified Models</w:t>
      </w:r>
      <w:r>
        <w:t xml:space="preserve"> to Radiative MHD Simulations. </w:t>
      </w:r>
      <w:proofErr w:type="gramStart"/>
      <w:r w:rsidRPr="00967BD7">
        <w:rPr>
          <w:i/>
          <w:iCs/>
        </w:rPr>
        <w:t>Living Rev. Solar Phys.</w:t>
      </w:r>
      <w:r w:rsidRPr="00967BD7">
        <w:t xml:space="preserve"> </w:t>
      </w:r>
      <w:r w:rsidRPr="00967BD7">
        <w:rPr>
          <w:b/>
        </w:rPr>
        <w:t>8</w:t>
      </w:r>
      <w:r>
        <w:t xml:space="preserve">, 3, </w:t>
      </w:r>
      <w:r w:rsidRPr="00967BD7">
        <w:t xml:space="preserve">(cited on </w:t>
      </w:r>
      <w:r>
        <w:t>28Mar2015),</w:t>
      </w:r>
      <w:r w:rsidRPr="00967BD7">
        <w:t xml:space="preserve"> </w:t>
      </w:r>
      <w:r>
        <w:t xml:space="preserve">[Available online at </w:t>
      </w:r>
      <w:hyperlink r:id="rId11" w:history="1">
        <w:proofErr w:type="gramEnd"/>
        <w:r w:rsidR="004E3440" w:rsidRPr="00CF371E">
          <w:rPr>
            <w:rStyle w:val="Hyperlink"/>
          </w:rPr>
          <w:t>http://www.livingreviews.org/lrsp-2011-3</w:t>
        </w:r>
        <w:proofErr w:type="gramStart"/>
      </w:hyperlink>
      <w:r>
        <w:t>].</w:t>
      </w:r>
      <w:proofErr w:type="gramEnd"/>
    </w:p>
    <w:p w14:paraId="65E0353C" w14:textId="4CAC7FE9" w:rsidR="00B53B92" w:rsidRDefault="00797582" w:rsidP="00327477">
      <w:pPr>
        <w:suppressLineNumbers/>
        <w:spacing w:line="480" w:lineRule="auto"/>
        <w:ind w:left="360" w:hanging="360"/>
        <w:contextualSpacing/>
      </w:pPr>
      <w:r w:rsidRPr="00797582">
        <w:t xml:space="preserve">Richard, E., </w:t>
      </w:r>
      <w:r>
        <w:t xml:space="preserve">D. </w:t>
      </w:r>
      <w:proofErr w:type="spellStart"/>
      <w:r>
        <w:t>Harber</w:t>
      </w:r>
      <w:proofErr w:type="spellEnd"/>
      <w:r>
        <w:t xml:space="preserve">, J. </w:t>
      </w:r>
      <w:proofErr w:type="spellStart"/>
      <w:r>
        <w:t>Rutkowski</w:t>
      </w:r>
      <w:proofErr w:type="spellEnd"/>
      <w:r>
        <w:t xml:space="preserve">, K. </w:t>
      </w:r>
      <w:proofErr w:type="spellStart"/>
      <w:r>
        <w:t>O’Malia</w:t>
      </w:r>
      <w:proofErr w:type="spellEnd"/>
      <w:r>
        <w:t xml:space="preserve">, M. Triplett, G. Drake, J. Harder, P. Pilewskie, S. Brown, A. Smith, </w:t>
      </w:r>
      <w:r w:rsidRPr="00797582">
        <w:t xml:space="preserve">and </w:t>
      </w:r>
      <w:r>
        <w:t xml:space="preserve">K. </w:t>
      </w:r>
      <w:proofErr w:type="spellStart"/>
      <w:r>
        <w:t>Lykke</w:t>
      </w:r>
      <w:proofErr w:type="spellEnd"/>
      <w:r>
        <w:t xml:space="preserve">, 2011: </w:t>
      </w:r>
      <w:r w:rsidRPr="00797582">
        <w:t>Future Long-term Measurements of Solar Spectral Irradiance by the TSIS Spectral Irradiance Monitor: Improvements in Mea</w:t>
      </w:r>
      <w:r>
        <w:t>surement Accuracy and Stability</w:t>
      </w:r>
      <w:r w:rsidR="00F776D0">
        <w:t xml:space="preserve">. </w:t>
      </w:r>
      <w:r w:rsidR="00F776D0" w:rsidRPr="00F776D0">
        <w:t xml:space="preserve"> </w:t>
      </w:r>
      <w:r w:rsidR="00F776D0" w:rsidRPr="00797582">
        <w:rPr>
          <w:i/>
          <w:iCs/>
        </w:rPr>
        <w:t>Proceedings 11</w:t>
      </w:r>
      <w:r w:rsidR="00F776D0" w:rsidRPr="00797582">
        <w:rPr>
          <w:i/>
          <w:iCs/>
          <w:vertAlign w:val="superscript"/>
        </w:rPr>
        <w:t>th</w:t>
      </w:r>
      <w:r w:rsidR="00F776D0" w:rsidRPr="00797582">
        <w:rPr>
          <w:i/>
          <w:iCs/>
        </w:rPr>
        <w:t xml:space="preserve"> International Conference on New Developments and Applications in Optical Radiometry</w:t>
      </w:r>
      <w:r w:rsidR="00020EC0">
        <w:t>,</w:t>
      </w:r>
      <w:r w:rsidR="00F776D0">
        <w:t xml:space="preserve"> </w:t>
      </w:r>
      <w:r w:rsidR="00173A12">
        <w:t xml:space="preserve">Maui, HI, </w:t>
      </w:r>
      <w:r w:rsidR="00F776D0" w:rsidRPr="00797582">
        <w:t>S. Park</w:t>
      </w:r>
      <w:r w:rsidR="00F776D0">
        <w:t xml:space="preserve"> and E. </w:t>
      </w:r>
      <w:proofErr w:type="spellStart"/>
      <w:r w:rsidR="00F776D0">
        <w:t>Ikonen</w:t>
      </w:r>
      <w:proofErr w:type="spellEnd"/>
      <w:r w:rsidR="00F776D0">
        <w:t>, Eds</w:t>
      </w:r>
      <w:proofErr w:type="gramStart"/>
      <w:r w:rsidR="00F776D0">
        <w:t>.,</w:t>
      </w:r>
      <w:proofErr w:type="gramEnd"/>
      <w:r w:rsidR="00020EC0">
        <w:rPr>
          <w:i/>
          <w:iCs/>
        </w:rPr>
        <w:t xml:space="preserve"> </w:t>
      </w:r>
      <w:r w:rsidR="00020EC0">
        <w:t xml:space="preserve">paper </w:t>
      </w:r>
      <w:r w:rsidR="00F776D0" w:rsidRPr="00797582">
        <w:t>INV004</w:t>
      </w:r>
      <w:r w:rsidR="00F776D0">
        <w:t>.</w:t>
      </w:r>
    </w:p>
    <w:p w14:paraId="28C5E8DA" w14:textId="18591C9D" w:rsidR="004E3440" w:rsidRDefault="004E3440" w:rsidP="001918C1">
      <w:pPr>
        <w:suppressLineNumbers/>
        <w:spacing w:line="480" w:lineRule="auto"/>
        <w:ind w:left="360" w:hanging="360"/>
        <w:contextualSpacing/>
      </w:pPr>
      <w:r>
        <w:t xml:space="preserve">Rottman, G., 2005: The SORCE mission, </w:t>
      </w:r>
      <w:r w:rsidRPr="004E3440">
        <w:rPr>
          <w:i/>
        </w:rPr>
        <w:t>Sol. Phys</w:t>
      </w:r>
      <w:r>
        <w:t xml:space="preserve">., </w:t>
      </w:r>
      <w:r w:rsidRPr="004E3440">
        <w:rPr>
          <w:b/>
        </w:rPr>
        <w:t>230</w:t>
      </w:r>
      <w:r>
        <w:t>, 7-25.</w:t>
      </w:r>
    </w:p>
    <w:p w14:paraId="28BCB88E" w14:textId="015C7367" w:rsidR="00035EE3" w:rsidRDefault="00035EE3" w:rsidP="001918C1">
      <w:pPr>
        <w:suppressLineNumbers/>
        <w:spacing w:line="480" w:lineRule="auto"/>
        <w:ind w:left="360" w:hanging="360"/>
        <w:contextualSpacing/>
      </w:pPr>
      <w:r>
        <w:t xml:space="preserve">Schmidt, G. A., </w:t>
      </w:r>
      <w:r w:rsidR="008E77AB">
        <w:t>and Coauthors, 2011:</w:t>
      </w:r>
      <w:r>
        <w:t xml:space="preserve"> Climate forcing reconstructions for use in PMIP simulations of the last millennium (v1.0). </w:t>
      </w:r>
      <w:proofErr w:type="spellStart"/>
      <w:r w:rsidRPr="008E77AB">
        <w:rPr>
          <w:i/>
        </w:rPr>
        <w:t>Geosci</w:t>
      </w:r>
      <w:proofErr w:type="spellEnd"/>
      <w:r w:rsidRPr="008E77AB">
        <w:rPr>
          <w:i/>
        </w:rPr>
        <w:t>. Model Dev</w:t>
      </w:r>
      <w:r>
        <w:t xml:space="preserve">., </w:t>
      </w:r>
      <w:r w:rsidRPr="008E77AB">
        <w:rPr>
          <w:b/>
        </w:rPr>
        <w:t>4</w:t>
      </w:r>
      <w:r w:rsidR="008E77AB">
        <w:t xml:space="preserve">, </w:t>
      </w:r>
      <w:r>
        <w:t>33–45, doi</w:t>
      </w:r>
      <w:proofErr w:type="gramStart"/>
      <w:r>
        <w:t>:10.5194</w:t>
      </w:r>
      <w:proofErr w:type="gramEnd"/>
      <w:r>
        <w:t>/gmd-4-33-2011.</w:t>
      </w:r>
    </w:p>
    <w:p w14:paraId="6B00F287" w14:textId="2400AB64" w:rsidR="00035EE3" w:rsidRDefault="00035EE3" w:rsidP="001918C1">
      <w:pPr>
        <w:suppressLineNumbers/>
        <w:spacing w:line="480" w:lineRule="auto"/>
        <w:ind w:left="360" w:hanging="360"/>
        <w:contextualSpacing/>
      </w:pPr>
      <w:proofErr w:type="spellStart"/>
      <w:r>
        <w:t>Skupin</w:t>
      </w:r>
      <w:proofErr w:type="spellEnd"/>
      <w:r>
        <w:t>, J., M. Weber, H.</w:t>
      </w:r>
      <w:r w:rsidR="008E77AB">
        <w:t xml:space="preserve"> </w:t>
      </w:r>
      <w:proofErr w:type="spellStart"/>
      <w:r w:rsidR="008E77AB">
        <w:t>Bovensmann</w:t>
      </w:r>
      <w:proofErr w:type="spellEnd"/>
      <w:r w:rsidR="008E77AB">
        <w:t>, and J. P. Burrows, 2004:</w:t>
      </w:r>
      <w:r>
        <w:t xml:space="preserve"> The Mg II solar activity proxy indicator derived from GOME and SCIAMACHY. </w:t>
      </w:r>
      <w:proofErr w:type="gramStart"/>
      <w:r w:rsidRPr="008E77AB">
        <w:rPr>
          <w:i/>
        </w:rPr>
        <w:t>Proceedings of the ENVISAT &amp; ERS Symposium (SP-572)</w:t>
      </w:r>
      <w:r>
        <w:t>, ESA Publications Division.</w:t>
      </w:r>
      <w:proofErr w:type="gramEnd"/>
    </w:p>
    <w:p w14:paraId="3746B21D" w14:textId="7176CBBA" w:rsidR="00902036" w:rsidRDefault="00902036" w:rsidP="001918C1">
      <w:pPr>
        <w:suppressLineNumbers/>
        <w:spacing w:line="480" w:lineRule="auto"/>
        <w:ind w:left="360" w:hanging="360"/>
        <w:contextualSpacing/>
      </w:pPr>
      <w:proofErr w:type="spellStart"/>
      <w:r>
        <w:t>Solanki</w:t>
      </w:r>
      <w:proofErr w:type="spellEnd"/>
      <w:r>
        <w:t xml:space="preserve">, S. K. and Y. C. Unruh, 1998: A model of the wavelength dependence of solar irradiance variations. </w:t>
      </w:r>
      <w:r w:rsidRPr="00C37583">
        <w:rPr>
          <w:i/>
        </w:rPr>
        <w:t xml:space="preserve">Astron. </w:t>
      </w:r>
      <w:proofErr w:type="spellStart"/>
      <w:r w:rsidRPr="00C37583">
        <w:rPr>
          <w:i/>
        </w:rPr>
        <w:t>Astrophys</w:t>
      </w:r>
      <w:proofErr w:type="spellEnd"/>
      <w:proofErr w:type="gramStart"/>
      <w:r>
        <w:t>.,</w:t>
      </w:r>
      <w:proofErr w:type="gramEnd"/>
      <w:r>
        <w:t xml:space="preserve"> </w:t>
      </w:r>
      <w:r w:rsidRPr="0034194B">
        <w:rPr>
          <w:b/>
        </w:rPr>
        <w:t>329</w:t>
      </w:r>
      <w:r>
        <w:t>, 747-753.</w:t>
      </w:r>
    </w:p>
    <w:p w14:paraId="6C9D2942" w14:textId="7303659C" w:rsidR="00EF3F58" w:rsidRDefault="00EF3F58" w:rsidP="001918C1">
      <w:pPr>
        <w:suppressLineNumbers/>
        <w:spacing w:line="480" w:lineRule="auto"/>
        <w:ind w:left="360" w:hanging="360"/>
        <w:contextualSpacing/>
      </w:pPr>
      <w:proofErr w:type="spellStart"/>
      <w:r>
        <w:t>Solanki</w:t>
      </w:r>
      <w:proofErr w:type="spellEnd"/>
      <w:r>
        <w:t xml:space="preserve">, S. K., N. A. </w:t>
      </w:r>
      <w:proofErr w:type="spellStart"/>
      <w:r>
        <w:t>Krivova</w:t>
      </w:r>
      <w:proofErr w:type="spellEnd"/>
      <w:r>
        <w:t xml:space="preserve">, and J. D. </w:t>
      </w:r>
      <w:proofErr w:type="spellStart"/>
      <w:r>
        <w:t>Haigh</w:t>
      </w:r>
      <w:proofErr w:type="spellEnd"/>
      <w:r>
        <w:t xml:space="preserve">, 2013: Solar Irradiance Variability and Climate. </w:t>
      </w:r>
      <w:proofErr w:type="spellStart"/>
      <w:r w:rsidRPr="00EF3F58">
        <w:rPr>
          <w:i/>
        </w:rPr>
        <w:t>Annu</w:t>
      </w:r>
      <w:proofErr w:type="spellEnd"/>
      <w:r w:rsidRPr="00EF3F58">
        <w:rPr>
          <w:i/>
        </w:rPr>
        <w:t xml:space="preserve">. Rev. Astron. </w:t>
      </w:r>
      <w:proofErr w:type="spellStart"/>
      <w:r w:rsidRPr="00EF3F58">
        <w:rPr>
          <w:i/>
        </w:rPr>
        <w:t>Astrophys</w:t>
      </w:r>
      <w:proofErr w:type="spellEnd"/>
      <w:proofErr w:type="gramStart"/>
      <w:r>
        <w:t>.,</w:t>
      </w:r>
      <w:proofErr w:type="gramEnd"/>
      <w:r>
        <w:t xml:space="preserve"> </w:t>
      </w:r>
      <w:r w:rsidRPr="00EF3F58">
        <w:rPr>
          <w:b/>
        </w:rPr>
        <w:t>51</w:t>
      </w:r>
      <w:r>
        <w:t xml:space="preserve">, </w:t>
      </w:r>
      <w:r w:rsidRPr="00EF3F58">
        <w:t>311–</w:t>
      </w:r>
      <w:r>
        <w:t>3</w:t>
      </w:r>
      <w:r w:rsidRPr="00EF3F58">
        <w:t>51</w:t>
      </w:r>
      <w:r>
        <w:t xml:space="preserve">, </w:t>
      </w:r>
      <w:r w:rsidRPr="00EF3F58">
        <w:t xml:space="preserve"> </w:t>
      </w:r>
      <w:proofErr w:type="spellStart"/>
      <w:r w:rsidRPr="00EF3F58">
        <w:t>doi</w:t>
      </w:r>
      <w:proofErr w:type="spellEnd"/>
      <w:r w:rsidRPr="00EF3F58">
        <w:t>: 10.1146/annurev-astro-082812-141007</w:t>
      </w:r>
      <w:r>
        <w:t>.</w:t>
      </w:r>
      <w:r w:rsidRPr="00EF3F58">
        <w:t xml:space="preserve"> </w:t>
      </w:r>
    </w:p>
    <w:p w14:paraId="26637C2C" w14:textId="0DAD2923" w:rsidR="00171AD4" w:rsidRDefault="00171AD4" w:rsidP="001918C1">
      <w:pPr>
        <w:suppressLineNumbers/>
        <w:spacing w:line="480" w:lineRule="auto"/>
        <w:ind w:left="360" w:hanging="360"/>
        <w:contextualSpacing/>
      </w:pPr>
      <w:r w:rsidRPr="00171AD4">
        <w:t xml:space="preserve">Snow, M. J., M. Weber, J. </w:t>
      </w:r>
      <w:proofErr w:type="spellStart"/>
      <w:r w:rsidRPr="00171AD4">
        <w:t>Mach</w:t>
      </w:r>
      <w:r w:rsidR="00565330">
        <w:t>ol</w:t>
      </w:r>
      <w:proofErr w:type="spellEnd"/>
      <w:r w:rsidR="00565330">
        <w:t>, R. Viereck, and E. Richard, 2014:</w:t>
      </w:r>
      <w:r w:rsidRPr="00171AD4">
        <w:t xml:space="preserve"> Comparison of Magnesium II core-to-wing ratio observations during solar minimum 23/24. </w:t>
      </w:r>
      <w:r w:rsidRPr="00565330">
        <w:rPr>
          <w:i/>
        </w:rPr>
        <w:t xml:space="preserve">Space Weather Space </w:t>
      </w:r>
      <w:proofErr w:type="spellStart"/>
      <w:r w:rsidRPr="00565330">
        <w:rPr>
          <w:i/>
        </w:rPr>
        <w:t>Clim</w:t>
      </w:r>
      <w:proofErr w:type="spellEnd"/>
      <w:proofErr w:type="gramStart"/>
      <w:r w:rsidR="00565330">
        <w:t>.,</w:t>
      </w:r>
      <w:proofErr w:type="gramEnd"/>
      <w:r w:rsidRPr="00565330">
        <w:rPr>
          <w:b/>
        </w:rPr>
        <w:t xml:space="preserve"> 4</w:t>
      </w:r>
      <w:r w:rsidR="00565330">
        <w:t xml:space="preserve">, </w:t>
      </w:r>
      <w:r w:rsidRPr="00171AD4">
        <w:t>A04, http://dx.doi.org/10.1051/swsc/2014001.</w:t>
      </w:r>
    </w:p>
    <w:p w14:paraId="450B071C" w14:textId="6973BB45" w:rsidR="00C2053A" w:rsidRDefault="00032EBB" w:rsidP="001918C1">
      <w:pPr>
        <w:suppressLineNumbers/>
        <w:spacing w:line="480" w:lineRule="auto"/>
        <w:ind w:left="360" w:hanging="360"/>
        <w:contextualSpacing/>
      </w:pPr>
      <w:r>
        <w:t>Stephens, G. L</w:t>
      </w:r>
      <w:r w:rsidR="00565330">
        <w:t>., and Coauthors, 2012:</w:t>
      </w:r>
      <w:r>
        <w:t xml:space="preserve"> An update on Earth’s energy balance in light of</w:t>
      </w:r>
      <w:r w:rsidR="00565330">
        <w:t xml:space="preserve"> the latest global observations.</w:t>
      </w:r>
      <w:r>
        <w:t xml:space="preserve"> </w:t>
      </w:r>
      <w:r w:rsidRPr="00032EBB">
        <w:rPr>
          <w:i/>
        </w:rPr>
        <w:t xml:space="preserve">Nat. </w:t>
      </w:r>
      <w:proofErr w:type="spellStart"/>
      <w:r w:rsidRPr="00032EBB">
        <w:rPr>
          <w:i/>
        </w:rPr>
        <w:t>Geosci</w:t>
      </w:r>
      <w:proofErr w:type="spellEnd"/>
      <w:proofErr w:type="gramStart"/>
      <w:r>
        <w:t>.,</w:t>
      </w:r>
      <w:proofErr w:type="gramEnd"/>
      <w:r>
        <w:t xml:space="preserve"> </w:t>
      </w:r>
      <w:r w:rsidRPr="00565330">
        <w:rPr>
          <w:b/>
        </w:rPr>
        <w:t>5</w:t>
      </w:r>
      <w:r>
        <w:t>, 691-696.</w:t>
      </w:r>
    </w:p>
    <w:p w14:paraId="0FB755D5" w14:textId="72AEE9E4" w:rsidR="00B367E5" w:rsidRDefault="00B367E5" w:rsidP="001918C1">
      <w:pPr>
        <w:suppressLineNumbers/>
        <w:spacing w:line="480" w:lineRule="auto"/>
        <w:ind w:left="360" w:hanging="360"/>
        <w:contextualSpacing/>
      </w:pPr>
      <w:r>
        <w:t xml:space="preserve">Swartz, W. H., R. S. </w:t>
      </w:r>
      <w:proofErr w:type="spellStart"/>
      <w:r>
        <w:t>Stolarski</w:t>
      </w:r>
      <w:proofErr w:type="spellEnd"/>
      <w:r>
        <w:t xml:space="preserve">, L. D. Oman, E. L. Fleming, and C. H. </w:t>
      </w:r>
      <w:proofErr w:type="spellStart"/>
      <w:r>
        <w:t>Jackman</w:t>
      </w:r>
      <w:proofErr w:type="spellEnd"/>
      <w:r>
        <w:t xml:space="preserve">, 2012: Middle atmosphere response to difference descriptions of the 11-yr solar cycle in spectral irradiance in a chemistry-climate model. </w:t>
      </w:r>
      <w:r w:rsidRPr="00B367E5">
        <w:rPr>
          <w:i/>
        </w:rPr>
        <w:t>Atmos. Chem. Phys</w:t>
      </w:r>
      <w:r>
        <w:t xml:space="preserve">., </w:t>
      </w:r>
      <w:r w:rsidRPr="00B367E5">
        <w:rPr>
          <w:b/>
        </w:rPr>
        <w:t>12</w:t>
      </w:r>
      <w:r>
        <w:t>, 5937-5948, doi</w:t>
      </w:r>
      <w:proofErr w:type="gramStart"/>
      <w:r>
        <w:t>:10.5194</w:t>
      </w:r>
      <w:proofErr w:type="gramEnd"/>
      <w:r>
        <w:t>/acp-12-5937-2012.</w:t>
      </w:r>
    </w:p>
    <w:p w14:paraId="74466226" w14:textId="317C6027" w:rsidR="00D5402C" w:rsidRPr="00D5402C" w:rsidRDefault="00D5402C" w:rsidP="001918C1">
      <w:pPr>
        <w:suppressLineNumbers/>
        <w:spacing w:line="480" w:lineRule="auto"/>
        <w:ind w:left="360" w:hanging="360"/>
        <w:contextualSpacing/>
      </w:pPr>
      <w:r>
        <w:t>Tapping, K. F., 2013: The 10.7 cm solar radio flux (F</w:t>
      </w:r>
      <w:r>
        <w:rPr>
          <w:vertAlign w:val="subscript"/>
        </w:rPr>
        <w:t>10.7</w:t>
      </w:r>
      <w:r>
        <w:t xml:space="preserve">). </w:t>
      </w:r>
      <w:r w:rsidRPr="00D5402C">
        <w:rPr>
          <w:i/>
        </w:rPr>
        <w:t>Space Weather</w:t>
      </w:r>
      <w:r>
        <w:t xml:space="preserve">, </w:t>
      </w:r>
      <w:r w:rsidRPr="00D5402C">
        <w:rPr>
          <w:b/>
        </w:rPr>
        <w:t>11</w:t>
      </w:r>
      <w:r>
        <w:t>, 394-406, doi</w:t>
      </w:r>
      <w:proofErr w:type="gramStart"/>
      <w:r>
        <w:t>:10.1002</w:t>
      </w:r>
      <w:proofErr w:type="gramEnd"/>
      <w:r>
        <w:t>/swe.20063.</w:t>
      </w:r>
    </w:p>
    <w:p w14:paraId="5E97C0A5" w14:textId="6F3A007F" w:rsidR="008A5AAE" w:rsidRDefault="008A5AAE" w:rsidP="001918C1">
      <w:pPr>
        <w:suppressLineNumbers/>
        <w:spacing w:line="480" w:lineRule="auto"/>
        <w:ind w:left="360" w:hanging="360"/>
        <w:contextualSpacing/>
      </w:pPr>
      <w:r>
        <w:t xml:space="preserve">Thuillier, G., M. </w:t>
      </w:r>
      <w:proofErr w:type="spellStart"/>
      <w:r>
        <w:t>Hersé</w:t>
      </w:r>
      <w:proofErr w:type="spellEnd"/>
      <w:r>
        <w:t>, P. C. Simon, D. Labs, H. Mande</w:t>
      </w:r>
      <w:r w:rsidR="00565330">
        <w:t xml:space="preserve">l, D. </w:t>
      </w:r>
      <w:proofErr w:type="spellStart"/>
      <w:r w:rsidR="00565330">
        <w:t>Gillotay</w:t>
      </w:r>
      <w:proofErr w:type="spellEnd"/>
      <w:r w:rsidR="00565330">
        <w:t xml:space="preserve">, and T. </w:t>
      </w:r>
      <w:proofErr w:type="spellStart"/>
      <w:r w:rsidR="00565330">
        <w:t>Foujols</w:t>
      </w:r>
      <w:proofErr w:type="spellEnd"/>
      <w:r w:rsidR="00565330">
        <w:t>, 1998:</w:t>
      </w:r>
      <w:r>
        <w:t xml:space="preserve"> The visible solar spectral irradiance from 350 to 850 nm as measured by the SOLSPEC spectrometer during the ATLAS I mission. </w:t>
      </w:r>
      <w:proofErr w:type="gramStart"/>
      <w:r w:rsidRPr="00565330">
        <w:rPr>
          <w:i/>
        </w:rPr>
        <w:t>Solar Phys</w:t>
      </w:r>
      <w:r>
        <w:t xml:space="preserve">., </w:t>
      </w:r>
      <w:r w:rsidRPr="00565330">
        <w:rPr>
          <w:b/>
        </w:rPr>
        <w:t>177</w:t>
      </w:r>
      <w:r w:rsidR="00565330">
        <w:t xml:space="preserve">, </w:t>
      </w:r>
      <w:r>
        <w:t>41-61.</w:t>
      </w:r>
      <w:proofErr w:type="gramEnd"/>
    </w:p>
    <w:p w14:paraId="27EB5E14" w14:textId="190B0F0C" w:rsidR="008A5AAE" w:rsidRDefault="008A5AAE" w:rsidP="001918C1">
      <w:pPr>
        <w:suppressLineNumbers/>
        <w:spacing w:line="480" w:lineRule="auto"/>
        <w:ind w:left="360" w:hanging="360"/>
        <w:contextualSpacing/>
      </w:pPr>
      <w:r>
        <w:t xml:space="preserve">Thuillier, G., </w:t>
      </w:r>
      <w:r w:rsidR="001E7EC6">
        <w:t>and Coauthors, 2013:</w:t>
      </w:r>
      <w:r>
        <w:t xml:space="preserve"> Analysis of Different Solar Spectral Irradiance Reconstructions and Their Impact on Solar Heating Rates. </w:t>
      </w:r>
      <w:proofErr w:type="gramStart"/>
      <w:r w:rsidRPr="001E7EC6">
        <w:rPr>
          <w:i/>
        </w:rPr>
        <w:t>Solar Phys</w:t>
      </w:r>
      <w:r>
        <w:t xml:space="preserve">., </w:t>
      </w:r>
      <w:proofErr w:type="spellStart"/>
      <w:r w:rsidR="001E7EC6">
        <w:t>doi</w:t>
      </w:r>
      <w:proofErr w:type="spellEnd"/>
      <w:r>
        <w:t xml:space="preserve"> 10.1007/s11207-013-0381-x.</w:t>
      </w:r>
      <w:proofErr w:type="gramEnd"/>
    </w:p>
    <w:p w14:paraId="2034CC6C" w14:textId="2243FE1E" w:rsidR="008B449E" w:rsidRDefault="008B449E" w:rsidP="001918C1">
      <w:pPr>
        <w:suppressLineNumbers/>
        <w:spacing w:line="480" w:lineRule="auto"/>
        <w:ind w:left="360" w:hanging="360"/>
        <w:contextualSpacing/>
      </w:pPr>
      <w:proofErr w:type="spellStart"/>
      <w:r>
        <w:t>Trenberth</w:t>
      </w:r>
      <w:proofErr w:type="spellEnd"/>
      <w:r>
        <w:t xml:space="preserve">, K. E., J. T. </w:t>
      </w:r>
      <w:proofErr w:type="spellStart"/>
      <w:r>
        <w:t>Fasullo</w:t>
      </w:r>
      <w:proofErr w:type="spellEnd"/>
      <w:r>
        <w:t xml:space="preserve">, and J. </w:t>
      </w:r>
      <w:proofErr w:type="spellStart"/>
      <w:r>
        <w:t>Kiehl</w:t>
      </w:r>
      <w:proofErr w:type="spellEnd"/>
      <w:r>
        <w:t xml:space="preserve">, 2009: Earth’s Global Energy Budget. </w:t>
      </w:r>
      <w:r w:rsidRPr="008B449E">
        <w:rPr>
          <w:i/>
        </w:rPr>
        <w:t>Bull. Amer. Meteor. Soc.</w:t>
      </w:r>
      <w:r>
        <w:t xml:space="preserve">, </w:t>
      </w:r>
      <w:r w:rsidRPr="008B449E">
        <w:rPr>
          <w:b/>
        </w:rPr>
        <w:t>90</w:t>
      </w:r>
      <w:r>
        <w:t xml:space="preserve">, 311-323, </w:t>
      </w:r>
      <w:proofErr w:type="spellStart"/>
      <w:r>
        <w:t>doi</w:t>
      </w:r>
      <w:proofErr w:type="gramStart"/>
      <w:r>
        <w:t>:http</w:t>
      </w:r>
      <w:proofErr w:type="spellEnd"/>
      <w:proofErr w:type="gramEnd"/>
      <w:r>
        <w:t>://dx.doi.org/10.1175/2008BAMS2634.1.</w:t>
      </w:r>
    </w:p>
    <w:p w14:paraId="40FA6FBE" w14:textId="4783820D" w:rsidR="008A5AAE" w:rsidRDefault="008A5AAE" w:rsidP="001918C1">
      <w:pPr>
        <w:suppressLineNumbers/>
        <w:spacing w:line="480" w:lineRule="auto"/>
        <w:ind w:left="360" w:hanging="360"/>
        <w:contextualSpacing/>
      </w:pPr>
      <w:r>
        <w:t>Unruh, Y.C.,</w:t>
      </w:r>
      <w:r w:rsidR="001E7EC6">
        <w:t xml:space="preserve"> S. K. </w:t>
      </w:r>
      <w:proofErr w:type="spellStart"/>
      <w:r w:rsidR="001E7EC6">
        <w:t>Solanki</w:t>
      </w:r>
      <w:proofErr w:type="spellEnd"/>
      <w:r w:rsidR="001E7EC6">
        <w:t xml:space="preserve">, and M. </w:t>
      </w:r>
      <w:proofErr w:type="spellStart"/>
      <w:r w:rsidR="001E7EC6">
        <w:t>Fligge</w:t>
      </w:r>
      <w:proofErr w:type="spellEnd"/>
      <w:r w:rsidR="001E7EC6">
        <w:t>, 2000:</w:t>
      </w:r>
      <w:r>
        <w:t xml:space="preserve"> </w:t>
      </w:r>
      <w:proofErr w:type="spellStart"/>
      <w:r>
        <w:t>Modelling</w:t>
      </w:r>
      <w:proofErr w:type="spellEnd"/>
      <w:r>
        <w:t xml:space="preserve"> solar irradiance variations: Comparison with observations, including line-ratio variations. </w:t>
      </w:r>
      <w:r w:rsidRPr="001E7EC6">
        <w:rPr>
          <w:i/>
        </w:rPr>
        <w:t>Space Sci. Rev</w:t>
      </w:r>
      <w:r>
        <w:t xml:space="preserve">., </w:t>
      </w:r>
      <w:r w:rsidRPr="001E7EC6">
        <w:rPr>
          <w:b/>
        </w:rPr>
        <w:t>94</w:t>
      </w:r>
      <w:r w:rsidR="001E7EC6">
        <w:t>, 1-2, 145-152, doi</w:t>
      </w:r>
      <w:proofErr w:type="gramStart"/>
      <w:r w:rsidR="001E7EC6">
        <w:t>:</w:t>
      </w:r>
      <w:r>
        <w:t>10.1023</w:t>
      </w:r>
      <w:proofErr w:type="gramEnd"/>
      <w:r>
        <w:t>/A:1026758904332.</w:t>
      </w:r>
    </w:p>
    <w:p w14:paraId="1C43149F" w14:textId="029AF29D" w:rsidR="00051153" w:rsidRDefault="00051153" w:rsidP="001918C1">
      <w:pPr>
        <w:suppressLineNumbers/>
        <w:spacing w:line="480" w:lineRule="auto"/>
        <w:ind w:left="360" w:hanging="360"/>
        <w:contextualSpacing/>
      </w:pPr>
      <w:r>
        <w:t xml:space="preserve">Walton, S. R., D. G. Preminger, and G. A. Chapman, 2003: The Contribution of Faculae and Network to Long-Term Changes in the Total Solar Irradiance, </w:t>
      </w:r>
      <w:proofErr w:type="spellStart"/>
      <w:r w:rsidRPr="00051153">
        <w:rPr>
          <w:i/>
        </w:rPr>
        <w:t>Astrophys</w:t>
      </w:r>
      <w:proofErr w:type="spellEnd"/>
      <w:r w:rsidRPr="00051153">
        <w:rPr>
          <w:i/>
        </w:rPr>
        <w:t>. J</w:t>
      </w:r>
      <w:r>
        <w:t xml:space="preserve">., </w:t>
      </w:r>
      <w:r w:rsidRPr="00051153">
        <w:rPr>
          <w:b/>
        </w:rPr>
        <w:t>590</w:t>
      </w:r>
      <w:r>
        <w:t>, 1088-1094.</w:t>
      </w:r>
    </w:p>
    <w:p w14:paraId="629DA676" w14:textId="4B20DF1A" w:rsidR="008A5AAE" w:rsidRDefault="008A5AAE" w:rsidP="001918C1">
      <w:pPr>
        <w:suppressLineNumbers/>
        <w:spacing w:line="480" w:lineRule="auto"/>
        <w:ind w:left="360" w:hanging="360"/>
        <w:contextualSpacing/>
      </w:pPr>
      <w:r>
        <w:t>Wang, Y</w:t>
      </w:r>
      <w:proofErr w:type="gramStart"/>
      <w:r>
        <w:t>.-</w:t>
      </w:r>
      <w:proofErr w:type="gramEnd"/>
      <w:r>
        <w:t>M., J. L</w:t>
      </w:r>
      <w:r w:rsidR="001E7EC6">
        <w:t xml:space="preserve">. Lean, and N. R. </w:t>
      </w:r>
      <w:proofErr w:type="spellStart"/>
      <w:r w:rsidR="001E7EC6">
        <w:t>Sheeley</w:t>
      </w:r>
      <w:proofErr w:type="spellEnd"/>
      <w:r w:rsidR="001E7EC6">
        <w:t xml:space="preserve">, Jr., </w:t>
      </w:r>
      <w:r>
        <w:t>20</w:t>
      </w:r>
      <w:r w:rsidR="001E7EC6">
        <w:t>05:</w:t>
      </w:r>
      <w:r>
        <w:t xml:space="preserve"> Modeling the Sun’s magnetic field and irradiance since 1713. </w:t>
      </w:r>
      <w:proofErr w:type="spellStart"/>
      <w:r w:rsidRPr="001E7EC6">
        <w:rPr>
          <w:i/>
        </w:rPr>
        <w:t>Astrophys</w:t>
      </w:r>
      <w:proofErr w:type="spellEnd"/>
      <w:r w:rsidRPr="001E7EC6">
        <w:rPr>
          <w:i/>
        </w:rPr>
        <w:t>. J</w:t>
      </w:r>
      <w:r>
        <w:t xml:space="preserve">., </w:t>
      </w:r>
      <w:r w:rsidRPr="001E7EC6">
        <w:rPr>
          <w:b/>
        </w:rPr>
        <w:t>625</w:t>
      </w:r>
      <w:r w:rsidR="001E7EC6">
        <w:t xml:space="preserve">, </w:t>
      </w:r>
      <w:r>
        <w:t>522–538.</w:t>
      </w:r>
    </w:p>
    <w:p w14:paraId="2A9F2810" w14:textId="3CDC6768" w:rsidR="00AC7822" w:rsidRDefault="00AC7822" w:rsidP="001918C1">
      <w:pPr>
        <w:suppressLineNumbers/>
        <w:spacing w:line="480" w:lineRule="auto"/>
        <w:ind w:left="360" w:hanging="360"/>
        <w:contextualSpacing/>
      </w:pPr>
      <w:proofErr w:type="spellStart"/>
      <w:r w:rsidRPr="00AC7822">
        <w:t>Willson</w:t>
      </w:r>
      <w:proofErr w:type="spellEnd"/>
      <w:r w:rsidRPr="00AC7822">
        <w:t xml:space="preserve">, R. C., </w:t>
      </w:r>
      <w:r>
        <w:t xml:space="preserve">1994: </w:t>
      </w:r>
      <w:r w:rsidRPr="00AC7822">
        <w:t>Irradiance observations of SMM, Spacelab-1, UARS, and ATLAS Experiments</w:t>
      </w:r>
      <w:r>
        <w:t xml:space="preserve">. </w:t>
      </w:r>
      <w:r w:rsidRPr="00AC7822">
        <w:rPr>
          <w:i/>
        </w:rPr>
        <w:t>The Sun as a Variable Star</w:t>
      </w:r>
      <w:r>
        <w:t xml:space="preserve">, </w:t>
      </w:r>
      <w:r w:rsidRPr="00AC7822">
        <w:t xml:space="preserve">J. Pap, C. Fröhlich, H. Hudson, and S. </w:t>
      </w:r>
      <w:proofErr w:type="spellStart"/>
      <w:r w:rsidRPr="00AC7822">
        <w:t>Solanki</w:t>
      </w:r>
      <w:proofErr w:type="spellEnd"/>
      <w:r w:rsidRPr="00AC7822">
        <w:t xml:space="preserve">, </w:t>
      </w:r>
      <w:r>
        <w:t>Eds</w:t>
      </w:r>
      <w:proofErr w:type="gramStart"/>
      <w:r>
        <w:t>.,</w:t>
      </w:r>
      <w:proofErr w:type="gramEnd"/>
      <w:r>
        <w:t xml:space="preserve"> </w:t>
      </w:r>
      <w:r w:rsidRPr="00AC7822">
        <w:t>Cambridge U</w:t>
      </w:r>
      <w:r>
        <w:t xml:space="preserve">niv. Press, New York, </w:t>
      </w:r>
      <w:r w:rsidRPr="00AC7822">
        <w:t>54-62.</w:t>
      </w:r>
    </w:p>
    <w:p w14:paraId="02EB675D" w14:textId="6771238D" w:rsidR="00EC4053" w:rsidRDefault="00EC4053" w:rsidP="001918C1">
      <w:pPr>
        <w:suppressLineNumbers/>
        <w:spacing w:line="480" w:lineRule="auto"/>
        <w:ind w:left="360" w:hanging="360"/>
        <w:contextualSpacing/>
      </w:pPr>
      <w:proofErr w:type="spellStart"/>
      <w:r>
        <w:t>Willson</w:t>
      </w:r>
      <w:proofErr w:type="spellEnd"/>
      <w:r>
        <w:t xml:space="preserve">, R. D., and A. V. </w:t>
      </w:r>
      <w:proofErr w:type="spellStart"/>
      <w:r>
        <w:t>Mordvinov</w:t>
      </w:r>
      <w:proofErr w:type="spellEnd"/>
      <w:r>
        <w:t xml:space="preserve">, 2003: Secular total solar irradiance trend during solar cycles 21-23. </w:t>
      </w:r>
      <w:proofErr w:type="spellStart"/>
      <w:r w:rsidRPr="00EC4053">
        <w:rPr>
          <w:i/>
        </w:rPr>
        <w:t>Geophys</w:t>
      </w:r>
      <w:proofErr w:type="spellEnd"/>
      <w:r w:rsidRPr="00EC4053">
        <w:rPr>
          <w:i/>
        </w:rPr>
        <w:t xml:space="preserve">. Res. </w:t>
      </w:r>
      <w:proofErr w:type="spellStart"/>
      <w:r w:rsidRPr="00EC4053">
        <w:rPr>
          <w:i/>
        </w:rPr>
        <w:t>Lett</w:t>
      </w:r>
      <w:proofErr w:type="spellEnd"/>
      <w:proofErr w:type="gramStart"/>
      <w:r>
        <w:t>.,</w:t>
      </w:r>
      <w:proofErr w:type="gramEnd"/>
      <w:r>
        <w:t xml:space="preserve"> </w:t>
      </w:r>
      <w:r w:rsidRPr="00EC4053">
        <w:rPr>
          <w:b/>
        </w:rPr>
        <w:t>30</w:t>
      </w:r>
      <w:r>
        <w:t>, doi:10.1029/2002GL016038.</w:t>
      </w:r>
    </w:p>
    <w:p w14:paraId="285C7ADD" w14:textId="5F7DE37B" w:rsidR="00B26731" w:rsidRDefault="00106911" w:rsidP="001918C1">
      <w:pPr>
        <w:suppressLineNumbers/>
        <w:spacing w:line="480" w:lineRule="auto"/>
        <w:ind w:left="360" w:hanging="360"/>
        <w:contextualSpacing/>
      </w:pPr>
      <w:r>
        <w:t xml:space="preserve">Woods, T. N., </w:t>
      </w:r>
      <w:r w:rsidR="008A5AAE">
        <w:t>P. C. Chamberlin, J. W. Harder, R. A. Hock, M. Snow,</w:t>
      </w:r>
      <w:r w:rsidR="001E7EC6">
        <w:t xml:space="preserve"> F. G. </w:t>
      </w:r>
      <w:proofErr w:type="spellStart"/>
      <w:r w:rsidR="001E7EC6">
        <w:t>Eparvier</w:t>
      </w:r>
      <w:proofErr w:type="spellEnd"/>
      <w:r w:rsidR="001E7EC6">
        <w:t>, J. Fontenla, W</w:t>
      </w:r>
      <w:r w:rsidR="008A5AAE">
        <w:t>. E.</w:t>
      </w:r>
      <w:r w:rsidR="001E7EC6">
        <w:t xml:space="preserve"> McClintock, and E. C. Richard, 2009:</w:t>
      </w:r>
      <w:r w:rsidR="008A5AAE">
        <w:t xml:space="preserve"> Solar irradiance reference</w:t>
      </w:r>
      <w:r w:rsidR="001E7EC6">
        <w:t xml:space="preserve"> </w:t>
      </w:r>
      <w:r w:rsidR="008A5AAE">
        <w:t>Spectra (SIRS) for the 2008 W</w:t>
      </w:r>
      <w:r w:rsidR="001E7EC6">
        <w:t xml:space="preserve">hole </w:t>
      </w:r>
      <w:proofErr w:type="spellStart"/>
      <w:r w:rsidR="001E7EC6">
        <w:t>Heliosphere</w:t>
      </w:r>
      <w:proofErr w:type="spellEnd"/>
      <w:r w:rsidR="001E7EC6">
        <w:t xml:space="preserve"> Interval (WHI).</w:t>
      </w:r>
      <w:r w:rsidR="008A5AAE">
        <w:t xml:space="preserve"> </w:t>
      </w:r>
      <w:proofErr w:type="spellStart"/>
      <w:r w:rsidR="008A5AAE" w:rsidRPr="001E7EC6">
        <w:rPr>
          <w:i/>
        </w:rPr>
        <w:t>Geophys</w:t>
      </w:r>
      <w:proofErr w:type="spellEnd"/>
      <w:r w:rsidR="008A5AAE" w:rsidRPr="001E7EC6">
        <w:rPr>
          <w:i/>
        </w:rPr>
        <w:t xml:space="preserve">. Res. </w:t>
      </w:r>
      <w:proofErr w:type="spellStart"/>
      <w:r w:rsidR="008A5AAE" w:rsidRPr="001E7EC6">
        <w:rPr>
          <w:i/>
        </w:rPr>
        <w:t>Lett</w:t>
      </w:r>
      <w:proofErr w:type="spellEnd"/>
      <w:proofErr w:type="gramStart"/>
      <w:r w:rsidR="008A5AAE">
        <w:t>.,</w:t>
      </w:r>
      <w:proofErr w:type="gramEnd"/>
      <w:r w:rsidR="008A5AAE">
        <w:t xml:space="preserve"> </w:t>
      </w:r>
      <w:r w:rsidR="008A5AAE" w:rsidRPr="001E7EC6">
        <w:rPr>
          <w:b/>
        </w:rPr>
        <w:t>36</w:t>
      </w:r>
      <w:r w:rsidR="008A5AAE">
        <w:t>, L01101, doi:10.1029/2008GL036373.</w:t>
      </w:r>
    </w:p>
    <w:p w14:paraId="1E505BE1" w14:textId="0C59084B" w:rsidR="00B26731" w:rsidRDefault="00B26731" w:rsidP="001918C1">
      <w:pPr>
        <w:suppressLineNumbers/>
        <w:spacing w:line="480" w:lineRule="auto"/>
        <w:ind w:left="360" w:hanging="360"/>
        <w:contextualSpacing/>
      </w:pPr>
      <w:r>
        <w:t xml:space="preserve">Viereck, R. A., L. E. Floyd, P. C. Crane, T. N. Woods, B. G. Knapp, G. Rottman, M. Weber, L. C. </w:t>
      </w:r>
      <w:proofErr w:type="spellStart"/>
      <w:r>
        <w:t>Puga</w:t>
      </w:r>
      <w:proofErr w:type="spellEnd"/>
      <w:r>
        <w:t xml:space="preserve">, and M. T. </w:t>
      </w:r>
      <w:proofErr w:type="spellStart"/>
      <w:r>
        <w:t>DeLand</w:t>
      </w:r>
      <w:proofErr w:type="spellEnd"/>
      <w:r>
        <w:t xml:space="preserve">, 2004: A composite Mg II index spanning from 1978 to 2003. </w:t>
      </w:r>
      <w:r w:rsidRPr="00B26731">
        <w:rPr>
          <w:i/>
        </w:rPr>
        <w:t>Space Weather</w:t>
      </w:r>
      <w:r>
        <w:t xml:space="preserve">, </w:t>
      </w:r>
      <w:r w:rsidRPr="00B26731">
        <w:rPr>
          <w:b/>
        </w:rPr>
        <w:t>2</w:t>
      </w:r>
      <w:r>
        <w:t xml:space="preserve">, </w:t>
      </w:r>
      <w:r w:rsidRPr="00B26731">
        <w:t>S10005, doi:</w:t>
      </w:r>
      <w:hyperlink r:id="rId12" w:history="1">
        <w:r w:rsidRPr="00B26731">
          <w:rPr>
            <w:rStyle w:val="Hyperlink"/>
          </w:rPr>
          <w:t>10.1029/2004SW000084</w:t>
        </w:r>
      </w:hyperlink>
      <w:r w:rsidRPr="00B26731">
        <w:t>.</w:t>
      </w:r>
    </w:p>
    <w:p w14:paraId="155B8F52" w14:textId="36C1BC1F" w:rsidR="006753E3" w:rsidRDefault="006753E3" w:rsidP="001918C1">
      <w:pPr>
        <w:suppressLineNumbers/>
        <w:spacing w:line="480" w:lineRule="auto"/>
        <w:ind w:left="360" w:hanging="360"/>
        <w:contextualSpacing/>
      </w:pPr>
      <w:r>
        <w:t xml:space="preserve">Viereck, R., L. </w:t>
      </w:r>
      <w:proofErr w:type="spellStart"/>
      <w:r>
        <w:t>Puga</w:t>
      </w:r>
      <w:proofErr w:type="spellEnd"/>
      <w:r>
        <w:t xml:space="preserve">, D. </w:t>
      </w:r>
      <w:proofErr w:type="spellStart"/>
      <w:r>
        <w:t>McMullin</w:t>
      </w:r>
      <w:proofErr w:type="spellEnd"/>
      <w:r>
        <w:t xml:space="preserve">, D. Judge, M. Weber, and W. K. </w:t>
      </w:r>
      <w:proofErr w:type="spellStart"/>
      <w:r>
        <w:t>Tobiska</w:t>
      </w:r>
      <w:proofErr w:type="spellEnd"/>
      <w:r>
        <w:t xml:space="preserve">, 2001: A proxy for solar EUV. </w:t>
      </w:r>
      <w:proofErr w:type="spellStart"/>
      <w:r w:rsidRPr="006753E3">
        <w:rPr>
          <w:i/>
        </w:rPr>
        <w:t>Geophys</w:t>
      </w:r>
      <w:proofErr w:type="spellEnd"/>
      <w:r w:rsidRPr="006753E3">
        <w:rPr>
          <w:i/>
        </w:rPr>
        <w:t xml:space="preserve">. Res. </w:t>
      </w:r>
      <w:proofErr w:type="spellStart"/>
      <w:r w:rsidRPr="006753E3">
        <w:rPr>
          <w:i/>
        </w:rPr>
        <w:t>Lett</w:t>
      </w:r>
      <w:proofErr w:type="spellEnd"/>
      <w:proofErr w:type="gramStart"/>
      <w:r>
        <w:t>.,</w:t>
      </w:r>
      <w:proofErr w:type="gramEnd"/>
      <w:r>
        <w:t xml:space="preserve"> </w:t>
      </w:r>
      <w:r w:rsidRPr="006753E3">
        <w:rPr>
          <w:b/>
        </w:rPr>
        <w:t>28</w:t>
      </w:r>
      <w:r>
        <w:t>, 1343-1346.</w:t>
      </w:r>
    </w:p>
    <w:p w14:paraId="5489C67B" w14:textId="44902CEF" w:rsidR="000068DE" w:rsidRDefault="000068DE" w:rsidP="001918C1">
      <w:pPr>
        <w:suppressLineNumbers/>
        <w:spacing w:line="480" w:lineRule="auto"/>
        <w:ind w:left="360" w:hanging="360"/>
        <w:contextualSpacing/>
      </w:pPr>
      <w:r>
        <w:t xml:space="preserve">Woods, T. N., R. </w:t>
      </w:r>
      <w:proofErr w:type="spellStart"/>
      <w:r>
        <w:t>Cahalan</w:t>
      </w:r>
      <w:proofErr w:type="spellEnd"/>
      <w:r>
        <w:t xml:space="preserve">, W. </w:t>
      </w:r>
      <w:proofErr w:type="spellStart"/>
      <w:r>
        <w:t>Denig</w:t>
      </w:r>
      <w:proofErr w:type="spellEnd"/>
      <w:r>
        <w:t xml:space="preserve">, G. Kopp, P. Pilewskie, and T. </w:t>
      </w:r>
      <w:proofErr w:type="spellStart"/>
      <w:r>
        <w:t>Sparn</w:t>
      </w:r>
      <w:proofErr w:type="spellEnd"/>
      <w:r>
        <w:t xml:space="preserve">, 2014: Rapid Coordination Extends Space-Based Sun-Climate Record, Eos. Trans. AGU, </w:t>
      </w:r>
      <w:r w:rsidRPr="000068DE">
        <w:rPr>
          <w:b/>
        </w:rPr>
        <w:t>95</w:t>
      </w:r>
      <w:r>
        <w:t>, 429.</w:t>
      </w:r>
    </w:p>
    <w:p w14:paraId="21CE8A7A" w14:textId="18E0EA72" w:rsidR="00106911" w:rsidRDefault="00106911" w:rsidP="001918C1">
      <w:pPr>
        <w:suppressLineNumbers/>
        <w:spacing w:line="480" w:lineRule="auto"/>
        <w:ind w:left="360" w:hanging="360"/>
        <w:contextualSpacing/>
      </w:pPr>
      <w:r>
        <w:t xml:space="preserve">Woods, T. N., F. G. </w:t>
      </w:r>
      <w:proofErr w:type="spellStart"/>
      <w:r>
        <w:t>Eparvier</w:t>
      </w:r>
      <w:proofErr w:type="spellEnd"/>
      <w:r>
        <w:t xml:space="preserve">, J. Fontenla, J. Harder, G. Kopp, W. E. McClintock, G. Rottman, B. Smiley, and M. Snow, 2004: Solar irradiance variability during the October 2003 solar storm period, </w:t>
      </w:r>
      <w:proofErr w:type="spellStart"/>
      <w:r w:rsidRPr="00106911">
        <w:rPr>
          <w:i/>
        </w:rPr>
        <w:t>Geophys</w:t>
      </w:r>
      <w:proofErr w:type="spellEnd"/>
      <w:r w:rsidRPr="00106911">
        <w:rPr>
          <w:i/>
        </w:rPr>
        <w:t xml:space="preserve">. Res. </w:t>
      </w:r>
      <w:proofErr w:type="spellStart"/>
      <w:r w:rsidRPr="00106911">
        <w:rPr>
          <w:i/>
        </w:rPr>
        <w:t>Lett</w:t>
      </w:r>
      <w:proofErr w:type="spellEnd"/>
      <w:proofErr w:type="gramStart"/>
      <w:r>
        <w:t>.,</w:t>
      </w:r>
      <w:proofErr w:type="gramEnd"/>
      <w:r>
        <w:t xml:space="preserve"> </w:t>
      </w:r>
      <w:r w:rsidRPr="00106911">
        <w:rPr>
          <w:b/>
        </w:rPr>
        <w:t>31</w:t>
      </w:r>
      <w:r>
        <w:t>, L10802, doi:10.1029/2004GL019571.</w:t>
      </w:r>
    </w:p>
    <w:p w14:paraId="48CD58C8" w14:textId="3F420F5C" w:rsidR="00D82CA0" w:rsidRPr="002D1F5A" w:rsidRDefault="008D6AE6" w:rsidP="002D1F5A">
      <w:pPr>
        <w:suppressLineNumbers/>
        <w:spacing w:line="480" w:lineRule="auto"/>
        <w:ind w:left="360" w:hanging="360"/>
        <w:contextualSpacing/>
      </w:pPr>
      <w:r>
        <w:br w:type="page"/>
      </w:r>
    </w:p>
    <w:p w14:paraId="51CE2E15" w14:textId="433DCDD3" w:rsidR="00E410D0" w:rsidRPr="00E410D0" w:rsidRDefault="00E410D0" w:rsidP="00D82CA0">
      <w:pPr>
        <w:pStyle w:val="Caption"/>
        <w:keepNext/>
        <w:suppressLineNumbers/>
        <w:spacing w:after="0" w:line="480" w:lineRule="auto"/>
        <w:contextualSpacing/>
        <w:rPr>
          <w:b w:val="0"/>
          <w:color w:val="auto"/>
          <w:sz w:val="24"/>
          <w:szCs w:val="24"/>
        </w:rPr>
      </w:pPr>
      <w:r w:rsidRPr="00D82CA0">
        <w:rPr>
          <w:color w:val="auto"/>
          <w:sz w:val="24"/>
          <w:szCs w:val="24"/>
        </w:rPr>
        <w:t xml:space="preserve">Table </w:t>
      </w:r>
      <w:r w:rsidRPr="00D82CA0">
        <w:rPr>
          <w:color w:val="auto"/>
          <w:sz w:val="24"/>
          <w:szCs w:val="24"/>
        </w:rPr>
        <w:fldChar w:fldCharType="begin"/>
      </w:r>
      <w:r w:rsidRPr="00D82CA0">
        <w:rPr>
          <w:color w:val="auto"/>
          <w:sz w:val="24"/>
          <w:szCs w:val="24"/>
        </w:rPr>
        <w:instrText xml:space="preserve"> SEQ Table \* ARABIC </w:instrText>
      </w:r>
      <w:r w:rsidRPr="00D82CA0">
        <w:rPr>
          <w:color w:val="auto"/>
          <w:sz w:val="24"/>
          <w:szCs w:val="24"/>
        </w:rPr>
        <w:fldChar w:fldCharType="separate"/>
      </w:r>
      <w:r w:rsidRPr="00D82CA0">
        <w:rPr>
          <w:noProof/>
          <w:color w:val="auto"/>
          <w:sz w:val="24"/>
          <w:szCs w:val="24"/>
        </w:rPr>
        <w:t>1</w:t>
      </w:r>
      <w:r w:rsidRPr="00D82CA0">
        <w:rPr>
          <w:noProof/>
          <w:color w:val="auto"/>
          <w:sz w:val="24"/>
          <w:szCs w:val="24"/>
        </w:rPr>
        <w:fldChar w:fldCharType="end"/>
      </w:r>
      <w:r w:rsidRPr="00E410D0">
        <w:rPr>
          <w:b w:val="0"/>
          <w:color w:val="auto"/>
          <w:sz w:val="24"/>
          <w:szCs w:val="24"/>
        </w:rPr>
        <w:t xml:space="preserve">: </w:t>
      </w:r>
      <w:r w:rsidR="00DC1D99">
        <w:rPr>
          <w:b w:val="0"/>
          <w:color w:val="auto"/>
          <w:sz w:val="24"/>
          <w:szCs w:val="24"/>
        </w:rPr>
        <w:t>Measurement requirements e</w:t>
      </w:r>
      <w:r w:rsidRPr="00E410D0">
        <w:rPr>
          <w:b w:val="0"/>
          <w:color w:val="auto"/>
          <w:sz w:val="24"/>
          <w:szCs w:val="24"/>
        </w:rPr>
        <w:t>stablished for the TSIS TIM and SIM</w:t>
      </w:r>
      <w:r w:rsidR="00DC1D99">
        <w:rPr>
          <w:b w:val="0"/>
          <w:color w:val="auto"/>
          <w:sz w:val="24"/>
          <w:szCs w:val="24"/>
        </w:rPr>
        <w:t xml:space="preserve"> instruments </w:t>
      </w:r>
      <w:r w:rsidR="00217400">
        <w:rPr>
          <w:b w:val="0"/>
          <w:color w:val="auto"/>
          <w:sz w:val="24"/>
          <w:szCs w:val="24"/>
        </w:rPr>
        <w:t>that are driven by the need to understand Earth’s climate response to solar variability, for separating natural from anthropogenic climate forcing effects, and for the monitoring and interpretation of the variability in wavelength dependent processes induced by changes in Earth’s surface and atmosphere.</w:t>
      </w:r>
    </w:p>
    <w:tbl>
      <w:tblPr>
        <w:tblStyle w:val="TableGrid"/>
        <w:tblW w:w="0" w:type="auto"/>
        <w:tblInd w:w="108" w:type="dxa"/>
        <w:tblLook w:val="04A0" w:firstRow="1" w:lastRow="0" w:firstColumn="1" w:lastColumn="0" w:noHBand="0" w:noVBand="1"/>
      </w:tblPr>
      <w:tblGrid>
        <w:gridCol w:w="2844"/>
        <w:gridCol w:w="2646"/>
        <w:gridCol w:w="3258"/>
      </w:tblGrid>
      <w:tr w:rsidR="00E410D0" w:rsidRPr="00304967" w14:paraId="33D5B199" w14:textId="77777777" w:rsidTr="00304967">
        <w:tc>
          <w:tcPr>
            <w:tcW w:w="2844" w:type="dxa"/>
          </w:tcPr>
          <w:p w14:paraId="6DCAADAC" w14:textId="77777777" w:rsidR="00E410D0" w:rsidRPr="00304967" w:rsidRDefault="00E410D0" w:rsidP="005B542A">
            <w:pPr>
              <w:spacing w:after="120"/>
              <w:rPr>
                <w:b/>
                <w:sz w:val="22"/>
                <w:szCs w:val="22"/>
              </w:rPr>
            </w:pPr>
            <w:r w:rsidRPr="00304967">
              <w:rPr>
                <w:b/>
                <w:sz w:val="22"/>
                <w:szCs w:val="22"/>
              </w:rPr>
              <w:t>Parameter</w:t>
            </w:r>
          </w:p>
        </w:tc>
        <w:tc>
          <w:tcPr>
            <w:tcW w:w="2646" w:type="dxa"/>
          </w:tcPr>
          <w:p w14:paraId="13759BB8" w14:textId="77777777" w:rsidR="00E410D0" w:rsidRPr="00304967" w:rsidRDefault="00E410D0" w:rsidP="005B542A">
            <w:pPr>
              <w:spacing w:after="120"/>
              <w:rPr>
                <w:b/>
                <w:sz w:val="22"/>
                <w:szCs w:val="22"/>
              </w:rPr>
            </w:pPr>
            <w:r w:rsidRPr="00304967">
              <w:rPr>
                <w:b/>
                <w:sz w:val="22"/>
                <w:szCs w:val="22"/>
              </w:rPr>
              <w:t>TSI CDR Requirement</w:t>
            </w:r>
          </w:p>
        </w:tc>
        <w:tc>
          <w:tcPr>
            <w:tcW w:w="3258" w:type="dxa"/>
          </w:tcPr>
          <w:p w14:paraId="21E39B9E" w14:textId="77777777" w:rsidR="00E410D0" w:rsidRPr="00304967" w:rsidRDefault="00E410D0" w:rsidP="005B542A">
            <w:pPr>
              <w:spacing w:after="120"/>
              <w:rPr>
                <w:b/>
                <w:sz w:val="22"/>
                <w:szCs w:val="22"/>
              </w:rPr>
            </w:pPr>
            <w:r w:rsidRPr="00304967">
              <w:rPr>
                <w:b/>
                <w:sz w:val="22"/>
                <w:szCs w:val="22"/>
              </w:rPr>
              <w:t>SSI CDR Requirement</w:t>
            </w:r>
          </w:p>
        </w:tc>
      </w:tr>
      <w:tr w:rsidR="00E410D0" w:rsidRPr="00304967" w14:paraId="6FFF5E0F" w14:textId="77777777" w:rsidTr="00304967">
        <w:tc>
          <w:tcPr>
            <w:tcW w:w="2844" w:type="dxa"/>
          </w:tcPr>
          <w:p w14:paraId="280B1313" w14:textId="77777777" w:rsidR="00E410D0" w:rsidRPr="00304967" w:rsidRDefault="00E410D0" w:rsidP="005B542A">
            <w:pPr>
              <w:spacing w:after="120"/>
              <w:rPr>
                <w:sz w:val="22"/>
                <w:szCs w:val="22"/>
              </w:rPr>
            </w:pPr>
            <w:r w:rsidRPr="00304967">
              <w:rPr>
                <w:sz w:val="22"/>
                <w:szCs w:val="22"/>
              </w:rPr>
              <w:t>Absolute Accuracy</w:t>
            </w:r>
          </w:p>
        </w:tc>
        <w:tc>
          <w:tcPr>
            <w:tcW w:w="2646" w:type="dxa"/>
          </w:tcPr>
          <w:p w14:paraId="4BE7873C" w14:textId="77777777" w:rsidR="00E410D0" w:rsidRPr="00304967" w:rsidRDefault="00E410D0" w:rsidP="005B542A">
            <w:pPr>
              <w:spacing w:after="120"/>
              <w:rPr>
                <w:sz w:val="22"/>
                <w:szCs w:val="22"/>
              </w:rPr>
            </w:pPr>
            <w:r w:rsidRPr="00304967">
              <w:rPr>
                <w:sz w:val="22"/>
                <w:szCs w:val="22"/>
              </w:rPr>
              <w:t>0.01%</w:t>
            </w:r>
          </w:p>
        </w:tc>
        <w:tc>
          <w:tcPr>
            <w:tcW w:w="3258" w:type="dxa"/>
          </w:tcPr>
          <w:p w14:paraId="0C3BDFA4" w14:textId="77777777" w:rsidR="00E410D0" w:rsidRPr="00304967" w:rsidRDefault="00E410D0" w:rsidP="005B542A">
            <w:pPr>
              <w:spacing w:after="120"/>
              <w:rPr>
                <w:sz w:val="22"/>
                <w:szCs w:val="22"/>
              </w:rPr>
            </w:pPr>
            <w:r w:rsidRPr="00304967">
              <w:rPr>
                <w:sz w:val="22"/>
                <w:szCs w:val="22"/>
              </w:rPr>
              <w:t>0.2%</w:t>
            </w:r>
          </w:p>
        </w:tc>
      </w:tr>
      <w:tr w:rsidR="00E410D0" w:rsidRPr="00304967" w14:paraId="708DE42F" w14:textId="77777777" w:rsidTr="00304967">
        <w:tc>
          <w:tcPr>
            <w:tcW w:w="2844" w:type="dxa"/>
          </w:tcPr>
          <w:p w14:paraId="32C84A3B" w14:textId="77777777" w:rsidR="00E410D0" w:rsidRPr="00304967" w:rsidRDefault="00E410D0" w:rsidP="005B542A">
            <w:pPr>
              <w:spacing w:after="120"/>
              <w:rPr>
                <w:sz w:val="22"/>
                <w:szCs w:val="22"/>
              </w:rPr>
            </w:pPr>
            <w:r w:rsidRPr="00304967">
              <w:rPr>
                <w:sz w:val="22"/>
                <w:szCs w:val="22"/>
              </w:rPr>
              <w:t>Stability</w:t>
            </w:r>
          </w:p>
        </w:tc>
        <w:tc>
          <w:tcPr>
            <w:tcW w:w="2646" w:type="dxa"/>
          </w:tcPr>
          <w:p w14:paraId="48D478BF" w14:textId="77777777" w:rsidR="00E410D0" w:rsidRPr="00304967" w:rsidRDefault="00E410D0" w:rsidP="005B542A">
            <w:pPr>
              <w:spacing w:after="120"/>
              <w:rPr>
                <w:sz w:val="22"/>
                <w:szCs w:val="22"/>
              </w:rPr>
            </w:pPr>
            <w:r w:rsidRPr="00304967">
              <w:rPr>
                <w:sz w:val="22"/>
                <w:szCs w:val="22"/>
              </w:rPr>
              <w:t>0.001% / year</w:t>
            </w:r>
          </w:p>
        </w:tc>
        <w:tc>
          <w:tcPr>
            <w:tcW w:w="3258" w:type="dxa"/>
          </w:tcPr>
          <w:p w14:paraId="1A2923E3" w14:textId="77777777" w:rsidR="00E410D0" w:rsidRPr="00304967" w:rsidRDefault="00E410D0" w:rsidP="005B542A">
            <w:pPr>
              <w:spacing w:after="120"/>
              <w:rPr>
                <w:sz w:val="22"/>
                <w:szCs w:val="22"/>
              </w:rPr>
            </w:pPr>
            <w:r w:rsidRPr="00304967">
              <w:rPr>
                <w:sz w:val="22"/>
                <w:szCs w:val="22"/>
              </w:rPr>
              <w:t>0.05% / year (λ &lt; 400 nm)</w:t>
            </w:r>
          </w:p>
          <w:p w14:paraId="37526F8A" w14:textId="77777777" w:rsidR="00E410D0" w:rsidRPr="00304967" w:rsidRDefault="00E410D0" w:rsidP="005B542A">
            <w:pPr>
              <w:spacing w:after="120"/>
              <w:rPr>
                <w:sz w:val="22"/>
                <w:szCs w:val="22"/>
              </w:rPr>
            </w:pPr>
            <w:r w:rsidRPr="00304967">
              <w:rPr>
                <w:sz w:val="22"/>
                <w:szCs w:val="22"/>
              </w:rPr>
              <w:t>0.01% / year (λ &gt; 400 nm</w:t>
            </w:r>
          </w:p>
        </w:tc>
      </w:tr>
      <w:tr w:rsidR="00E410D0" w:rsidRPr="00304967" w14:paraId="686C2742" w14:textId="77777777" w:rsidTr="00304967">
        <w:tc>
          <w:tcPr>
            <w:tcW w:w="2844" w:type="dxa"/>
          </w:tcPr>
          <w:p w14:paraId="0E77E43A" w14:textId="77777777" w:rsidR="00E410D0" w:rsidRPr="00304967" w:rsidRDefault="00E410D0" w:rsidP="005B542A">
            <w:pPr>
              <w:spacing w:after="120"/>
              <w:rPr>
                <w:sz w:val="22"/>
                <w:szCs w:val="22"/>
              </w:rPr>
            </w:pPr>
            <w:r w:rsidRPr="00304967">
              <w:rPr>
                <w:sz w:val="22"/>
                <w:szCs w:val="22"/>
              </w:rPr>
              <w:t>Noise</w:t>
            </w:r>
          </w:p>
        </w:tc>
        <w:tc>
          <w:tcPr>
            <w:tcW w:w="2646" w:type="dxa"/>
          </w:tcPr>
          <w:p w14:paraId="287B3002" w14:textId="77777777" w:rsidR="00E410D0" w:rsidRPr="00304967" w:rsidRDefault="00E410D0" w:rsidP="005B542A">
            <w:pPr>
              <w:spacing w:after="120"/>
              <w:rPr>
                <w:sz w:val="22"/>
                <w:szCs w:val="22"/>
              </w:rPr>
            </w:pPr>
            <w:r w:rsidRPr="00304967">
              <w:rPr>
                <w:sz w:val="22"/>
                <w:szCs w:val="22"/>
              </w:rPr>
              <w:t>0.001%</w:t>
            </w:r>
          </w:p>
        </w:tc>
        <w:tc>
          <w:tcPr>
            <w:tcW w:w="3258" w:type="dxa"/>
          </w:tcPr>
          <w:p w14:paraId="18ED7347" w14:textId="77777777" w:rsidR="00E410D0" w:rsidRPr="00304967" w:rsidRDefault="00E410D0" w:rsidP="005B542A">
            <w:pPr>
              <w:spacing w:after="120"/>
              <w:rPr>
                <w:sz w:val="22"/>
                <w:szCs w:val="22"/>
              </w:rPr>
            </w:pPr>
            <w:r w:rsidRPr="00304967">
              <w:rPr>
                <w:sz w:val="22"/>
                <w:szCs w:val="22"/>
              </w:rPr>
              <w:t>0.02%</w:t>
            </w:r>
          </w:p>
        </w:tc>
      </w:tr>
    </w:tbl>
    <w:p w14:paraId="06BA8FF6" w14:textId="77777777" w:rsidR="00D82CA0" w:rsidRDefault="00D82CA0" w:rsidP="00D82CA0">
      <w:pPr>
        <w:suppressLineNumbers/>
        <w:spacing w:line="480" w:lineRule="auto"/>
        <w:contextualSpacing/>
        <w:rPr>
          <w:b/>
        </w:rPr>
      </w:pPr>
    </w:p>
    <w:p w14:paraId="05C4DE19" w14:textId="77777777" w:rsidR="002D1F5A" w:rsidRDefault="002D1F5A">
      <w:pPr>
        <w:rPr>
          <w:b/>
        </w:rPr>
      </w:pPr>
      <w:r>
        <w:rPr>
          <w:b/>
        </w:rPr>
        <w:br w:type="page"/>
      </w:r>
    </w:p>
    <w:p w14:paraId="07682C63" w14:textId="6454015B" w:rsidR="00E410D0" w:rsidRPr="00D82CA0" w:rsidRDefault="00E410D0" w:rsidP="00D82CA0">
      <w:pPr>
        <w:suppressLineNumbers/>
        <w:spacing w:line="480" w:lineRule="auto"/>
        <w:contextualSpacing/>
        <w:rPr>
          <w:rFonts w:ascii="Calibri" w:eastAsia="Times New Roman" w:hAnsi="Calibri" w:cs="Arial"/>
          <w:sz w:val="22"/>
          <w:lang w:eastAsia="en-US"/>
        </w:rPr>
      </w:pPr>
      <w:r w:rsidRPr="00D82CA0">
        <w:rPr>
          <w:b/>
        </w:rPr>
        <w:t>Table 2</w:t>
      </w:r>
      <w:r w:rsidRPr="00E410D0">
        <w:t>. Products</w:t>
      </w:r>
      <w:r w:rsidR="003130FC">
        <w:t xml:space="preserve"> </w:t>
      </w:r>
      <w:r w:rsidR="00217400">
        <w:t>delivered with the Solar Irradiance Climate Data Record.</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00"/>
        <w:gridCol w:w="2026"/>
        <w:gridCol w:w="1840"/>
        <w:gridCol w:w="2090"/>
      </w:tblGrid>
      <w:tr w:rsidR="003D2953" w:rsidRPr="00304967" w14:paraId="49159791" w14:textId="77777777" w:rsidTr="00220C98">
        <w:trPr>
          <w:cantSplit/>
          <w:jc w:val="center"/>
        </w:trPr>
        <w:tc>
          <w:tcPr>
            <w:tcW w:w="1687" w:type="pct"/>
            <w:shd w:val="clear" w:color="auto" w:fill="D9D9D9"/>
            <w:vAlign w:val="center"/>
          </w:tcPr>
          <w:p w14:paraId="427B897D" w14:textId="77777777" w:rsidR="003D2953" w:rsidRPr="00304967" w:rsidRDefault="003D2953" w:rsidP="00220C98">
            <w:pPr>
              <w:pStyle w:val="CDRTableHeading"/>
              <w:keepNext/>
              <w:spacing w:after="120"/>
              <w:contextualSpacing/>
              <w:jc w:val="center"/>
              <w:rPr>
                <w:rFonts w:ascii="Times New Roman" w:hAnsi="Times New Roman" w:cs="Times New Roman"/>
                <w:szCs w:val="22"/>
              </w:rPr>
            </w:pPr>
            <w:r w:rsidRPr="00304967">
              <w:rPr>
                <w:rFonts w:ascii="Times New Roman" w:hAnsi="Times New Roman" w:cs="Times New Roman"/>
                <w:szCs w:val="22"/>
              </w:rPr>
              <w:t>Product</w:t>
            </w:r>
          </w:p>
        </w:tc>
        <w:tc>
          <w:tcPr>
            <w:tcW w:w="996" w:type="pct"/>
            <w:shd w:val="clear" w:color="auto" w:fill="D9D9D9"/>
            <w:vAlign w:val="center"/>
          </w:tcPr>
          <w:p w14:paraId="18564ABE" w14:textId="77777777" w:rsidR="003D2953" w:rsidRPr="00304967" w:rsidRDefault="003D2953" w:rsidP="00220C98">
            <w:pPr>
              <w:pStyle w:val="CDRTableHeading"/>
              <w:keepNext/>
              <w:spacing w:after="120"/>
              <w:contextualSpacing/>
              <w:jc w:val="center"/>
              <w:rPr>
                <w:rFonts w:ascii="Times New Roman" w:hAnsi="Times New Roman" w:cs="Times New Roman"/>
                <w:szCs w:val="22"/>
              </w:rPr>
            </w:pPr>
            <w:r w:rsidRPr="00304967">
              <w:rPr>
                <w:rFonts w:ascii="Times New Roman" w:hAnsi="Times New Roman" w:cs="Times New Roman"/>
                <w:szCs w:val="22"/>
              </w:rPr>
              <w:t>Type</w:t>
            </w:r>
          </w:p>
        </w:tc>
        <w:tc>
          <w:tcPr>
            <w:tcW w:w="1088" w:type="pct"/>
            <w:shd w:val="clear" w:color="auto" w:fill="D9D9D9"/>
            <w:vAlign w:val="center"/>
          </w:tcPr>
          <w:p w14:paraId="417E15B1" w14:textId="77777777" w:rsidR="003D2953" w:rsidRPr="00304967" w:rsidRDefault="003D2953" w:rsidP="00220C98">
            <w:pPr>
              <w:pStyle w:val="CDRTableHeading"/>
              <w:keepNext/>
              <w:spacing w:after="120"/>
              <w:contextualSpacing/>
              <w:jc w:val="center"/>
              <w:rPr>
                <w:rFonts w:ascii="Times New Roman" w:hAnsi="Times New Roman" w:cs="Times New Roman"/>
                <w:szCs w:val="22"/>
              </w:rPr>
            </w:pPr>
            <w:r w:rsidRPr="00304967">
              <w:rPr>
                <w:rFonts w:ascii="Times New Roman" w:hAnsi="Times New Roman" w:cs="Times New Roman"/>
                <w:szCs w:val="22"/>
              </w:rPr>
              <w:t>Number of Wavelength Bins</w:t>
            </w:r>
          </w:p>
        </w:tc>
        <w:tc>
          <w:tcPr>
            <w:tcW w:w="1229" w:type="pct"/>
            <w:shd w:val="clear" w:color="auto" w:fill="D9D9D9"/>
            <w:vAlign w:val="center"/>
          </w:tcPr>
          <w:p w14:paraId="1D1309C2" w14:textId="4A8C7AAE" w:rsidR="003D2953" w:rsidRPr="00304967" w:rsidRDefault="003D2953" w:rsidP="00220C98">
            <w:pPr>
              <w:pStyle w:val="CDRTableHeading"/>
              <w:keepNext/>
              <w:spacing w:after="120"/>
              <w:contextualSpacing/>
              <w:jc w:val="center"/>
              <w:rPr>
                <w:rFonts w:ascii="Times New Roman" w:hAnsi="Times New Roman" w:cs="Times New Roman"/>
                <w:szCs w:val="22"/>
              </w:rPr>
            </w:pPr>
            <w:r w:rsidRPr="00304967">
              <w:rPr>
                <w:rFonts w:ascii="Times New Roman" w:hAnsi="Times New Roman" w:cs="Times New Roman"/>
                <w:szCs w:val="22"/>
              </w:rPr>
              <w:t>Time Range</w:t>
            </w:r>
            <w:r>
              <w:rPr>
                <w:rFonts w:ascii="Times New Roman" w:hAnsi="Times New Roman" w:cs="Times New Roman"/>
                <w:szCs w:val="22"/>
              </w:rPr>
              <w:t xml:space="preserve"> and Update Cadence</w:t>
            </w:r>
          </w:p>
        </w:tc>
      </w:tr>
      <w:tr w:rsidR="003D2953" w:rsidRPr="00304967" w14:paraId="733416D0" w14:textId="77777777" w:rsidTr="00220C98">
        <w:trPr>
          <w:cantSplit/>
          <w:jc w:val="center"/>
        </w:trPr>
        <w:tc>
          <w:tcPr>
            <w:tcW w:w="1687" w:type="pct"/>
            <w:vAlign w:val="center"/>
          </w:tcPr>
          <w:p w14:paraId="5C64689F" w14:textId="7795D4DC"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Total Solar Irradiance</w:t>
            </w:r>
            <w:r w:rsidR="00220C98">
              <w:rPr>
                <w:rFonts w:ascii="Times New Roman" w:hAnsi="Times New Roman" w:cs="Times New Roman"/>
                <w:szCs w:val="22"/>
              </w:rPr>
              <w:t xml:space="preserve"> Composite</w:t>
            </w:r>
          </w:p>
        </w:tc>
        <w:tc>
          <w:tcPr>
            <w:tcW w:w="996" w:type="pct"/>
            <w:vAlign w:val="center"/>
          </w:tcPr>
          <w:p w14:paraId="130E7887"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Observational composite</w:t>
            </w:r>
          </w:p>
        </w:tc>
        <w:tc>
          <w:tcPr>
            <w:tcW w:w="1088" w:type="pct"/>
            <w:vAlign w:val="center"/>
          </w:tcPr>
          <w:p w14:paraId="2D328193" w14:textId="7762DF49" w:rsidR="003D2953" w:rsidRPr="00304967" w:rsidRDefault="003D2953"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N/A</w:t>
            </w:r>
          </w:p>
        </w:tc>
        <w:tc>
          <w:tcPr>
            <w:tcW w:w="1229" w:type="pct"/>
            <w:vAlign w:val="center"/>
          </w:tcPr>
          <w:p w14:paraId="09815061"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1978-2014</w:t>
            </w:r>
          </w:p>
          <w:p w14:paraId="05A1B687" w14:textId="40F55D33" w:rsidR="00CF6EAB" w:rsidRPr="00304967" w:rsidRDefault="00CF6EAB"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Periodic updates</w:t>
            </w:r>
          </w:p>
        </w:tc>
      </w:tr>
      <w:tr w:rsidR="003D2953" w:rsidRPr="00304967" w14:paraId="7B2E06E3" w14:textId="77777777" w:rsidTr="00220C98">
        <w:trPr>
          <w:cantSplit/>
          <w:jc w:val="center"/>
        </w:trPr>
        <w:tc>
          <w:tcPr>
            <w:tcW w:w="1687" w:type="pct"/>
            <w:vAlign w:val="center"/>
          </w:tcPr>
          <w:p w14:paraId="1D264D4D" w14:textId="5F313C58" w:rsidR="003D2953"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Total Solar Irradiance</w:t>
            </w:r>
          </w:p>
          <w:p w14:paraId="305C1DED" w14:textId="2EE7D579"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w:t>
            </w:r>
            <w:r w:rsidR="003D2953">
              <w:rPr>
                <w:rFonts w:ascii="Times New Roman" w:hAnsi="Times New Roman" w:cs="Times New Roman"/>
                <w:szCs w:val="22"/>
              </w:rPr>
              <w:t>Daily- and monthly-averages</w:t>
            </w:r>
            <w:r>
              <w:rPr>
                <w:rFonts w:ascii="Times New Roman" w:hAnsi="Times New Roman" w:cs="Times New Roman"/>
                <w:szCs w:val="22"/>
              </w:rPr>
              <w:t>)</w:t>
            </w:r>
          </w:p>
        </w:tc>
        <w:tc>
          <w:tcPr>
            <w:tcW w:w="996" w:type="pct"/>
            <w:vAlign w:val="center"/>
          </w:tcPr>
          <w:p w14:paraId="3C911217"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 xml:space="preserve">NRLTSI2 </w:t>
            </w:r>
          </w:p>
          <w:p w14:paraId="58F4EA62" w14:textId="441BBC8E"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w:t>
            </w:r>
            <w:r w:rsidR="003D2953" w:rsidRPr="00304967">
              <w:rPr>
                <w:rFonts w:ascii="Times New Roman" w:hAnsi="Times New Roman" w:cs="Times New Roman"/>
                <w:szCs w:val="22"/>
              </w:rPr>
              <w:t>odel</w:t>
            </w:r>
            <w:r>
              <w:rPr>
                <w:rFonts w:ascii="Times New Roman" w:hAnsi="Times New Roman" w:cs="Times New Roman"/>
                <w:szCs w:val="22"/>
              </w:rPr>
              <w:t xml:space="preserve"> output</w:t>
            </w:r>
          </w:p>
        </w:tc>
        <w:tc>
          <w:tcPr>
            <w:tcW w:w="1088" w:type="pct"/>
            <w:vAlign w:val="center"/>
          </w:tcPr>
          <w:p w14:paraId="46D090E9" w14:textId="4F55216B" w:rsidR="003D2953" w:rsidRPr="00304967" w:rsidRDefault="003D2953"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N/A</w:t>
            </w:r>
          </w:p>
        </w:tc>
        <w:tc>
          <w:tcPr>
            <w:tcW w:w="1229" w:type="pct"/>
            <w:vAlign w:val="center"/>
          </w:tcPr>
          <w:p w14:paraId="4A541648" w14:textId="09D102C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1882-2014</w:t>
            </w:r>
            <w:r w:rsidR="00220C98">
              <w:rPr>
                <w:rFonts w:ascii="Times New Roman" w:hAnsi="Times New Roman" w:cs="Times New Roman"/>
                <w:szCs w:val="22"/>
              </w:rPr>
              <w:t xml:space="preserve">    Q</w:t>
            </w:r>
            <w:r>
              <w:rPr>
                <w:rFonts w:ascii="Times New Roman" w:hAnsi="Times New Roman" w:cs="Times New Roman"/>
                <w:szCs w:val="22"/>
              </w:rPr>
              <w:t>uarterly updates</w:t>
            </w:r>
          </w:p>
        </w:tc>
      </w:tr>
      <w:tr w:rsidR="003D2953" w:rsidRPr="00304967" w14:paraId="22E5F801" w14:textId="77777777" w:rsidTr="00220C98">
        <w:trPr>
          <w:cantSplit/>
          <w:jc w:val="center"/>
        </w:trPr>
        <w:tc>
          <w:tcPr>
            <w:tcW w:w="1687" w:type="pct"/>
            <w:vAlign w:val="center"/>
          </w:tcPr>
          <w:p w14:paraId="72977694"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Total Solar Irradiance</w:t>
            </w:r>
          </w:p>
          <w:p w14:paraId="2FCB1CCA" w14:textId="6A01A26A"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w:t>
            </w:r>
            <w:r w:rsidR="003D2953">
              <w:rPr>
                <w:rFonts w:ascii="Times New Roman" w:hAnsi="Times New Roman" w:cs="Times New Roman"/>
                <w:szCs w:val="22"/>
              </w:rPr>
              <w:t>Yearly-averages</w:t>
            </w:r>
            <w:r>
              <w:rPr>
                <w:rFonts w:ascii="Times New Roman" w:hAnsi="Times New Roman" w:cs="Times New Roman"/>
                <w:szCs w:val="22"/>
              </w:rPr>
              <w:t>)</w:t>
            </w:r>
          </w:p>
        </w:tc>
        <w:tc>
          <w:tcPr>
            <w:tcW w:w="996" w:type="pct"/>
            <w:vAlign w:val="center"/>
          </w:tcPr>
          <w:p w14:paraId="771D74EA"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 xml:space="preserve">NRLTSI2 </w:t>
            </w:r>
          </w:p>
          <w:p w14:paraId="1E1C41A2" w14:textId="45E27484"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w:t>
            </w:r>
            <w:r w:rsidR="003D2953" w:rsidRPr="00304967">
              <w:rPr>
                <w:rFonts w:ascii="Times New Roman" w:hAnsi="Times New Roman" w:cs="Times New Roman"/>
                <w:szCs w:val="22"/>
              </w:rPr>
              <w:t>odel</w:t>
            </w:r>
            <w:r>
              <w:rPr>
                <w:rFonts w:ascii="Times New Roman" w:hAnsi="Times New Roman" w:cs="Times New Roman"/>
                <w:szCs w:val="22"/>
              </w:rPr>
              <w:t xml:space="preserve"> output</w:t>
            </w:r>
          </w:p>
        </w:tc>
        <w:tc>
          <w:tcPr>
            <w:tcW w:w="1088" w:type="pct"/>
            <w:vAlign w:val="center"/>
          </w:tcPr>
          <w:p w14:paraId="3D0EABEF" w14:textId="1CB7AD09" w:rsidR="003D2953" w:rsidRPr="00304967" w:rsidRDefault="003D2953"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N/A</w:t>
            </w:r>
          </w:p>
        </w:tc>
        <w:tc>
          <w:tcPr>
            <w:tcW w:w="1229" w:type="pct"/>
            <w:vAlign w:val="center"/>
          </w:tcPr>
          <w:p w14:paraId="76E6BF9F" w14:textId="6E0A5590"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1610-2014</w:t>
            </w:r>
            <w:r w:rsidR="00220C98">
              <w:rPr>
                <w:rFonts w:ascii="Times New Roman" w:hAnsi="Times New Roman" w:cs="Times New Roman"/>
                <w:szCs w:val="22"/>
              </w:rPr>
              <w:t xml:space="preserve">         Y</w:t>
            </w:r>
            <w:r>
              <w:rPr>
                <w:rFonts w:ascii="Times New Roman" w:hAnsi="Times New Roman" w:cs="Times New Roman"/>
                <w:szCs w:val="22"/>
              </w:rPr>
              <w:t>early updates</w:t>
            </w:r>
          </w:p>
        </w:tc>
      </w:tr>
      <w:tr w:rsidR="003D2953" w:rsidRPr="00304967" w14:paraId="392E0BA6" w14:textId="77777777" w:rsidTr="00220C98">
        <w:trPr>
          <w:cantSplit/>
          <w:jc w:val="center"/>
        </w:trPr>
        <w:tc>
          <w:tcPr>
            <w:tcW w:w="1687" w:type="pct"/>
            <w:vAlign w:val="center"/>
          </w:tcPr>
          <w:p w14:paraId="6B6800BF" w14:textId="701DD7BF"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Solar Spectral Irradiance</w:t>
            </w:r>
            <w:r>
              <w:rPr>
                <w:rFonts w:ascii="Times New Roman" w:hAnsi="Times New Roman" w:cs="Times New Roman"/>
                <w:szCs w:val="22"/>
              </w:rPr>
              <w:t xml:space="preserve"> </w:t>
            </w:r>
            <w:r w:rsidR="00220C98">
              <w:rPr>
                <w:rFonts w:ascii="Times New Roman" w:hAnsi="Times New Roman" w:cs="Times New Roman"/>
                <w:szCs w:val="22"/>
              </w:rPr>
              <w:t>(</w:t>
            </w:r>
            <w:r>
              <w:rPr>
                <w:rFonts w:ascii="Times New Roman" w:hAnsi="Times New Roman" w:cs="Times New Roman"/>
                <w:szCs w:val="22"/>
              </w:rPr>
              <w:t>Daily- and monthly-averages</w:t>
            </w:r>
            <w:r w:rsidR="00220C98">
              <w:rPr>
                <w:rFonts w:ascii="Times New Roman" w:hAnsi="Times New Roman" w:cs="Times New Roman"/>
                <w:szCs w:val="22"/>
              </w:rPr>
              <w:t>)</w:t>
            </w:r>
          </w:p>
        </w:tc>
        <w:tc>
          <w:tcPr>
            <w:tcW w:w="996" w:type="pct"/>
            <w:vAlign w:val="center"/>
          </w:tcPr>
          <w:p w14:paraId="6A25D9DA" w14:textId="77777777" w:rsidR="00220C98"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 xml:space="preserve">NRLSSI2 </w:t>
            </w:r>
          </w:p>
          <w:p w14:paraId="0FF19D0B" w14:textId="22B27678"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w:t>
            </w:r>
            <w:r w:rsidR="003D2953" w:rsidRPr="00304967">
              <w:rPr>
                <w:rFonts w:ascii="Times New Roman" w:hAnsi="Times New Roman" w:cs="Times New Roman"/>
                <w:szCs w:val="22"/>
              </w:rPr>
              <w:t>odel</w:t>
            </w:r>
            <w:r>
              <w:rPr>
                <w:rFonts w:ascii="Times New Roman" w:hAnsi="Times New Roman" w:cs="Times New Roman"/>
                <w:szCs w:val="22"/>
              </w:rPr>
              <w:t xml:space="preserve"> output</w:t>
            </w:r>
          </w:p>
        </w:tc>
        <w:tc>
          <w:tcPr>
            <w:tcW w:w="1088" w:type="pct"/>
            <w:vAlign w:val="center"/>
          </w:tcPr>
          <w:p w14:paraId="43227A00"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3785</w:t>
            </w:r>
          </w:p>
          <w:p w14:paraId="1CAF2506"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w:t>
            </w:r>
            <w:proofErr w:type="gramStart"/>
            <w:r w:rsidRPr="00304967">
              <w:rPr>
                <w:rFonts w:ascii="Times New Roman" w:hAnsi="Times New Roman" w:cs="Times New Roman"/>
                <w:szCs w:val="22"/>
              </w:rPr>
              <w:t>variable</w:t>
            </w:r>
            <w:proofErr w:type="gramEnd"/>
            <w:r w:rsidRPr="00304967">
              <w:rPr>
                <w:rFonts w:ascii="Times New Roman" w:hAnsi="Times New Roman" w:cs="Times New Roman"/>
                <w:szCs w:val="22"/>
              </w:rPr>
              <w:t xml:space="preserve"> width)</w:t>
            </w:r>
          </w:p>
        </w:tc>
        <w:tc>
          <w:tcPr>
            <w:tcW w:w="1229" w:type="pct"/>
            <w:vAlign w:val="center"/>
          </w:tcPr>
          <w:p w14:paraId="062C148D" w14:textId="432FDE2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1882-2014</w:t>
            </w:r>
            <w:r w:rsidR="00220C98">
              <w:rPr>
                <w:rFonts w:ascii="Times New Roman" w:hAnsi="Times New Roman" w:cs="Times New Roman"/>
                <w:szCs w:val="22"/>
              </w:rPr>
              <w:t xml:space="preserve">    Q</w:t>
            </w:r>
            <w:r>
              <w:rPr>
                <w:rFonts w:ascii="Times New Roman" w:hAnsi="Times New Roman" w:cs="Times New Roman"/>
                <w:szCs w:val="22"/>
              </w:rPr>
              <w:t>uarterly updates</w:t>
            </w:r>
          </w:p>
        </w:tc>
      </w:tr>
      <w:tr w:rsidR="003D2953" w:rsidRPr="00304967" w14:paraId="23074383" w14:textId="77777777" w:rsidTr="00220C98">
        <w:trPr>
          <w:cantSplit/>
          <w:jc w:val="center"/>
        </w:trPr>
        <w:tc>
          <w:tcPr>
            <w:tcW w:w="1687" w:type="pct"/>
            <w:vAlign w:val="center"/>
          </w:tcPr>
          <w:p w14:paraId="3681A690" w14:textId="49237CE0"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Solar Spectral Irradiance</w:t>
            </w:r>
            <w:r>
              <w:rPr>
                <w:rFonts w:ascii="Times New Roman" w:hAnsi="Times New Roman" w:cs="Times New Roman"/>
                <w:szCs w:val="22"/>
              </w:rPr>
              <w:t xml:space="preserve"> </w:t>
            </w:r>
            <w:r w:rsidR="00220C98">
              <w:rPr>
                <w:rFonts w:ascii="Times New Roman" w:hAnsi="Times New Roman" w:cs="Times New Roman"/>
                <w:szCs w:val="22"/>
              </w:rPr>
              <w:t>(</w:t>
            </w:r>
            <w:r>
              <w:rPr>
                <w:rFonts w:ascii="Times New Roman" w:hAnsi="Times New Roman" w:cs="Times New Roman"/>
                <w:szCs w:val="22"/>
              </w:rPr>
              <w:t>Yearly-averages</w:t>
            </w:r>
            <w:r w:rsidR="00220C98">
              <w:rPr>
                <w:rFonts w:ascii="Times New Roman" w:hAnsi="Times New Roman" w:cs="Times New Roman"/>
                <w:szCs w:val="22"/>
              </w:rPr>
              <w:t>)</w:t>
            </w:r>
          </w:p>
        </w:tc>
        <w:tc>
          <w:tcPr>
            <w:tcW w:w="996" w:type="pct"/>
            <w:vAlign w:val="center"/>
          </w:tcPr>
          <w:p w14:paraId="013DB437"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 xml:space="preserve">NRLSSI2 </w:t>
            </w:r>
          </w:p>
          <w:p w14:paraId="26DFB230" w14:textId="5A56CE9F"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w:t>
            </w:r>
            <w:r w:rsidR="003D2953" w:rsidRPr="00304967">
              <w:rPr>
                <w:rFonts w:ascii="Times New Roman" w:hAnsi="Times New Roman" w:cs="Times New Roman"/>
                <w:szCs w:val="22"/>
              </w:rPr>
              <w:t>odel</w:t>
            </w:r>
            <w:r>
              <w:rPr>
                <w:rFonts w:ascii="Times New Roman" w:hAnsi="Times New Roman" w:cs="Times New Roman"/>
                <w:szCs w:val="22"/>
              </w:rPr>
              <w:t xml:space="preserve"> output</w:t>
            </w:r>
          </w:p>
        </w:tc>
        <w:tc>
          <w:tcPr>
            <w:tcW w:w="1088" w:type="pct"/>
            <w:vAlign w:val="center"/>
          </w:tcPr>
          <w:p w14:paraId="6EC3A70A"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3785</w:t>
            </w:r>
          </w:p>
          <w:p w14:paraId="62EC0F09"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w:t>
            </w:r>
            <w:proofErr w:type="gramStart"/>
            <w:r w:rsidRPr="00304967">
              <w:rPr>
                <w:rFonts w:ascii="Times New Roman" w:hAnsi="Times New Roman" w:cs="Times New Roman"/>
                <w:szCs w:val="22"/>
              </w:rPr>
              <w:t>variable</w:t>
            </w:r>
            <w:proofErr w:type="gramEnd"/>
            <w:r w:rsidRPr="00304967">
              <w:rPr>
                <w:rFonts w:ascii="Times New Roman" w:hAnsi="Times New Roman" w:cs="Times New Roman"/>
                <w:szCs w:val="22"/>
              </w:rPr>
              <w:t xml:space="preserve"> width)</w:t>
            </w:r>
          </w:p>
        </w:tc>
        <w:tc>
          <w:tcPr>
            <w:tcW w:w="1229" w:type="pct"/>
            <w:vAlign w:val="center"/>
          </w:tcPr>
          <w:p w14:paraId="15960BB2"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1610-2014</w:t>
            </w:r>
            <w:r w:rsidR="00220C98">
              <w:rPr>
                <w:rFonts w:ascii="Times New Roman" w:hAnsi="Times New Roman" w:cs="Times New Roman"/>
                <w:szCs w:val="22"/>
              </w:rPr>
              <w:t xml:space="preserve"> </w:t>
            </w:r>
          </w:p>
          <w:p w14:paraId="1509B566" w14:textId="1FDB58D7"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Yearly</w:t>
            </w:r>
            <w:r w:rsidR="003D2953">
              <w:rPr>
                <w:rFonts w:ascii="Times New Roman" w:hAnsi="Times New Roman" w:cs="Times New Roman"/>
                <w:szCs w:val="22"/>
              </w:rPr>
              <w:t xml:space="preserve"> updates</w:t>
            </w:r>
          </w:p>
        </w:tc>
      </w:tr>
      <w:tr w:rsidR="003D2953" w:rsidRPr="00304967" w14:paraId="07CFED94" w14:textId="77777777" w:rsidTr="00220C98">
        <w:trPr>
          <w:cantSplit/>
          <w:jc w:val="center"/>
        </w:trPr>
        <w:tc>
          <w:tcPr>
            <w:tcW w:w="1687" w:type="pct"/>
            <w:vAlign w:val="center"/>
          </w:tcPr>
          <w:p w14:paraId="6848697D" w14:textId="384B5CA1" w:rsidR="003D2953"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Solar Spectral Irradiance</w:t>
            </w:r>
          </w:p>
          <w:p w14:paraId="68B5CED5" w14:textId="3D03C138" w:rsidR="00220C98"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Reference Spectra</w:t>
            </w:r>
          </w:p>
        </w:tc>
        <w:tc>
          <w:tcPr>
            <w:tcW w:w="996" w:type="pct"/>
            <w:vAlign w:val="center"/>
          </w:tcPr>
          <w:p w14:paraId="5EFE3328" w14:textId="77777777" w:rsidR="00220C98" w:rsidRDefault="003D2953"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 xml:space="preserve">NRLSSI2 </w:t>
            </w:r>
          </w:p>
          <w:p w14:paraId="21CC9DD8" w14:textId="753DEF3E"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w:t>
            </w:r>
            <w:r w:rsidR="003D2953">
              <w:rPr>
                <w:rFonts w:ascii="Times New Roman" w:hAnsi="Times New Roman" w:cs="Times New Roman"/>
                <w:szCs w:val="22"/>
              </w:rPr>
              <w:t xml:space="preserve">odel </w:t>
            </w:r>
            <w:r>
              <w:rPr>
                <w:rFonts w:ascii="Times New Roman" w:hAnsi="Times New Roman" w:cs="Times New Roman"/>
                <w:szCs w:val="22"/>
              </w:rPr>
              <w:t>output</w:t>
            </w:r>
          </w:p>
        </w:tc>
        <w:tc>
          <w:tcPr>
            <w:tcW w:w="1088" w:type="pct"/>
            <w:vAlign w:val="center"/>
          </w:tcPr>
          <w:p w14:paraId="41D0207D"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99884</w:t>
            </w:r>
          </w:p>
          <w:p w14:paraId="687B3E03"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(1 nm width)</w:t>
            </w:r>
          </w:p>
        </w:tc>
        <w:tc>
          <w:tcPr>
            <w:tcW w:w="1229" w:type="pct"/>
            <w:vAlign w:val="center"/>
          </w:tcPr>
          <w:p w14:paraId="6FE4F8D6" w14:textId="77777777" w:rsidR="00220C98" w:rsidRDefault="00220C98" w:rsidP="00220C98">
            <w:pPr>
              <w:pStyle w:val="CDRTableText"/>
              <w:keepNext/>
              <w:numPr>
                <w:ilvl w:val="0"/>
                <w:numId w:val="6"/>
              </w:numPr>
              <w:spacing w:after="120"/>
              <w:ind w:left="144" w:hanging="144"/>
              <w:contextualSpacing/>
              <w:rPr>
                <w:rFonts w:ascii="Times New Roman" w:hAnsi="Times New Roman" w:cs="Times New Roman"/>
                <w:szCs w:val="22"/>
              </w:rPr>
            </w:pPr>
            <w:r>
              <w:rPr>
                <w:rFonts w:ascii="Times New Roman" w:hAnsi="Times New Roman" w:cs="Times New Roman"/>
                <w:szCs w:val="22"/>
              </w:rPr>
              <w:t>Quiet Sun</w:t>
            </w:r>
          </w:p>
          <w:p w14:paraId="5C904329" w14:textId="689228D4" w:rsidR="00220C98" w:rsidRDefault="00220C98" w:rsidP="00220C98">
            <w:pPr>
              <w:pStyle w:val="CDRTableText"/>
              <w:keepNext/>
              <w:numPr>
                <w:ilvl w:val="0"/>
                <w:numId w:val="6"/>
              </w:numPr>
              <w:spacing w:after="120"/>
              <w:ind w:left="144" w:hanging="144"/>
              <w:contextualSpacing/>
              <w:rPr>
                <w:rFonts w:ascii="Times New Roman" w:hAnsi="Times New Roman" w:cs="Times New Roman"/>
                <w:szCs w:val="22"/>
              </w:rPr>
            </w:pPr>
            <w:r>
              <w:rPr>
                <w:rFonts w:ascii="Times New Roman" w:hAnsi="Times New Roman" w:cs="Times New Roman"/>
                <w:szCs w:val="22"/>
              </w:rPr>
              <w:t>L</w:t>
            </w:r>
            <w:r w:rsidR="003D2953" w:rsidRPr="00304967">
              <w:rPr>
                <w:rFonts w:ascii="Times New Roman" w:hAnsi="Times New Roman" w:cs="Times New Roman"/>
                <w:szCs w:val="22"/>
              </w:rPr>
              <w:t>ow, moderate and high solar activity</w:t>
            </w:r>
          </w:p>
          <w:p w14:paraId="5B06FACA" w14:textId="256D682B" w:rsidR="003D2953" w:rsidRPr="00304967" w:rsidRDefault="003D2953" w:rsidP="00220C98">
            <w:pPr>
              <w:pStyle w:val="CDRTableText"/>
              <w:keepNext/>
              <w:numPr>
                <w:ilvl w:val="0"/>
                <w:numId w:val="6"/>
              </w:numPr>
              <w:spacing w:after="120"/>
              <w:ind w:left="144" w:hanging="144"/>
              <w:contextualSpacing/>
              <w:rPr>
                <w:rFonts w:ascii="Times New Roman" w:hAnsi="Times New Roman" w:cs="Times New Roman"/>
                <w:szCs w:val="22"/>
              </w:rPr>
            </w:pPr>
            <w:r>
              <w:rPr>
                <w:rFonts w:ascii="Times New Roman" w:hAnsi="Times New Roman" w:cs="Times New Roman"/>
                <w:szCs w:val="22"/>
              </w:rPr>
              <w:t>Maunder Minimum</w:t>
            </w:r>
          </w:p>
        </w:tc>
      </w:tr>
      <w:tr w:rsidR="003D2953" w:rsidRPr="00304967" w14:paraId="0DD12557" w14:textId="77777777" w:rsidTr="00220C98">
        <w:trPr>
          <w:cantSplit/>
          <w:jc w:val="center"/>
        </w:trPr>
        <w:tc>
          <w:tcPr>
            <w:tcW w:w="1687" w:type="pct"/>
            <w:vAlign w:val="center"/>
          </w:tcPr>
          <w:p w14:paraId="24248094" w14:textId="3E2B2872"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Facular brightening and sunspot darkening indices</w:t>
            </w:r>
          </w:p>
        </w:tc>
        <w:tc>
          <w:tcPr>
            <w:tcW w:w="996" w:type="pct"/>
            <w:vAlign w:val="center"/>
          </w:tcPr>
          <w:p w14:paraId="5CA6B9F5" w14:textId="77777777" w:rsidR="00220C98"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NRLTSI2/NRLSSI2</w:t>
            </w:r>
          </w:p>
          <w:p w14:paraId="276576C0" w14:textId="45CF0285"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Model input</w:t>
            </w:r>
          </w:p>
        </w:tc>
        <w:tc>
          <w:tcPr>
            <w:tcW w:w="1088" w:type="pct"/>
            <w:vAlign w:val="center"/>
          </w:tcPr>
          <w:p w14:paraId="7A896B14"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N/A</w:t>
            </w:r>
          </w:p>
        </w:tc>
        <w:tc>
          <w:tcPr>
            <w:tcW w:w="1229" w:type="pct"/>
            <w:vAlign w:val="center"/>
          </w:tcPr>
          <w:p w14:paraId="009CC4A9"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 xml:space="preserve">1882 – </w:t>
            </w:r>
            <w:r w:rsidR="00220C98" w:rsidRPr="00304967">
              <w:rPr>
                <w:rFonts w:ascii="Times New Roman" w:hAnsi="Times New Roman" w:cs="Times New Roman"/>
                <w:szCs w:val="22"/>
              </w:rPr>
              <w:t>2014</w:t>
            </w:r>
            <w:r w:rsidR="00220C98">
              <w:rPr>
                <w:rFonts w:ascii="Times New Roman" w:hAnsi="Times New Roman" w:cs="Times New Roman"/>
                <w:szCs w:val="22"/>
              </w:rPr>
              <w:t xml:space="preserve"> </w:t>
            </w:r>
          </w:p>
          <w:p w14:paraId="04DDDB7A" w14:textId="0AA9CC53"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Quarterly</w:t>
            </w:r>
            <w:r w:rsidR="003D2953">
              <w:rPr>
                <w:rFonts w:ascii="Times New Roman" w:hAnsi="Times New Roman" w:cs="Times New Roman"/>
                <w:szCs w:val="22"/>
              </w:rPr>
              <w:t xml:space="preserve"> updates</w:t>
            </w:r>
          </w:p>
        </w:tc>
      </w:tr>
    </w:tbl>
    <w:p w14:paraId="010D3D15" w14:textId="0338DB5A" w:rsidR="00E410D0" w:rsidRDefault="00E410D0" w:rsidP="001918C1">
      <w:pPr>
        <w:suppressLineNumbers/>
        <w:spacing w:line="480" w:lineRule="auto"/>
        <w:contextualSpacing/>
      </w:pPr>
    </w:p>
    <w:p w14:paraId="3328C4C2" w14:textId="77777777" w:rsidR="002D1F5A" w:rsidRDefault="002D1F5A">
      <w:pPr>
        <w:rPr>
          <w:b/>
        </w:rPr>
      </w:pPr>
      <w:r>
        <w:rPr>
          <w:b/>
        </w:rPr>
        <w:br w:type="page"/>
      </w:r>
    </w:p>
    <w:p w14:paraId="0E1CF5D0" w14:textId="5E6065A8" w:rsidR="00D82CA0" w:rsidRDefault="00D82CA0" w:rsidP="00D82CA0">
      <w:pPr>
        <w:suppressLineNumbers/>
        <w:spacing w:line="480" w:lineRule="auto"/>
        <w:contextualSpacing/>
        <w:rPr>
          <w:b/>
        </w:rPr>
      </w:pPr>
      <w:r>
        <w:rPr>
          <w:b/>
        </w:rPr>
        <w:t>List of Figure Captions</w:t>
      </w:r>
    </w:p>
    <w:p w14:paraId="09E429D3" w14:textId="7F5D1C34" w:rsidR="00D82CA0" w:rsidRDefault="00D82CA0" w:rsidP="00D82CA0">
      <w:pPr>
        <w:suppressLineNumbers/>
        <w:spacing w:line="480" w:lineRule="auto"/>
        <w:contextualSpacing/>
      </w:pPr>
      <w:r w:rsidRPr="004C30D0">
        <w:rPr>
          <w:b/>
        </w:rPr>
        <w:t xml:space="preserve">Figure </w:t>
      </w:r>
      <w:r w:rsidRPr="004C30D0">
        <w:rPr>
          <w:b/>
        </w:rPr>
        <w:fldChar w:fldCharType="begin"/>
      </w:r>
      <w:r w:rsidRPr="004C30D0">
        <w:rPr>
          <w:b/>
        </w:rPr>
        <w:instrText xml:space="preserve"> SEQ Figure \* ARABIC </w:instrText>
      </w:r>
      <w:r w:rsidRPr="004C30D0">
        <w:rPr>
          <w:b/>
        </w:rPr>
        <w:fldChar w:fldCharType="separate"/>
      </w:r>
      <w:r>
        <w:rPr>
          <w:b/>
          <w:noProof/>
        </w:rPr>
        <w:t>1</w:t>
      </w:r>
      <w:r w:rsidRPr="004C30D0">
        <w:rPr>
          <w:b/>
        </w:rPr>
        <w:fldChar w:fldCharType="end"/>
      </w:r>
      <w:r>
        <w:t>:</w:t>
      </w:r>
      <w:r w:rsidRPr="004C30D0">
        <w:t xml:space="preserve"> </w:t>
      </w:r>
      <w:r w:rsidR="00590E62">
        <w:t>Reference spectrum of the quiet sun adopted for the NRLSSI2 irradiance variability model on a log-log scale. Purple region denotes spectral range obtained from SORCE SOLSTICE and SIM observations.  Solid black line denotes contributions to the reference spectrum from a theoretical model (see text).  The integral of the spectrum is equal to the SORCE TIM measurements of TSI at solar minimum (1360.45 W m</w:t>
      </w:r>
      <w:r w:rsidR="00590E62" w:rsidRPr="00B0490D">
        <w:rPr>
          <w:vertAlign w:val="superscript"/>
        </w:rPr>
        <w:t>-2</w:t>
      </w:r>
      <w:r w:rsidR="00590E62">
        <w:t>), which is the adopted quiet sun TSI for the NRLTSI2 model. The dashed grey curve is a theoretical Planck irradiance curve for a blackbody temperature of 5770 K.  The green curve is the (smoothed) solar irradiance at Earth’s surface computed using the Modtran5 (</w:t>
      </w:r>
      <w:proofErr w:type="spellStart"/>
      <w:r w:rsidR="00590E62">
        <w:t>Berk</w:t>
      </w:r>
      <w:proofErr w:type="spellEnd"/>
      <w:r w:rsidR="00590E62">
        <w:t xml:space="preserve"> et al. 2006) radiative transfer code.</w:t>
      </w:r>
    </w:p>
    <w:p w14:paraId="10B00410" w14:textId="77777777" w:rsidR="00D82CA0" w:rsidRDefault="00D82CA0" w:rsidP="00D82CA0">
      <w:pPr>
        <w:suppressLineNumbers/>
        <w:spacing w:line="480" w:lineRule="auto"/>
        <w:contextualSpacing/>
      </w:pPr>
    </w:p>
    <w:p w14:paraId="242646B6" w14:textId="77777777" w:rsidR="00D82CA0" w:rsidRDefault="00D82CA0" w:rsidP="00D82CA0">
      <w:pPr>
        <w:suppressLineNumbers/>
        <w:spacing w:line="480" w:lineRule="auto"/>
        <w:contextualSpacing/>
      </w:pPr>
      <w:r w:rsidRPr="00D82CA0">
        <w:rPr>
          <w:b/>
        </w:rPr>
        <w:t xml:space="preserve">Figure </w:t>
      </w:r>
      <w:r w:rsidRPr="00D82CA0">
        <w:rPr>
          <w:b/>
        </w:rPr>
        <w:fldChar w:fldCharType="begin"/>
      </w:r>
      <w:r w:rsidRPr="00D82CA0">
        <w:rPr>
          <w:b/>
        </w:rPr>
        <w:instrText xml:space="preserve"> SEQ Figure \* ARABIC </w:instrText>
      </w:r>
      <w:r w:rsidRPr="00D82CA0">
        <w:rPr>
          <w:b/>
        </w:rPr>
        <w:fldChar w:fldCharType="separate"/>
      </w:r>
      <w:r w:rsidRPr="00D82CA0">
        <w:rPr>
          <w:b/>
          <w:noProof/>
        </w:rPr>
        <w:t>2</w:t>
      </w:r>
      <w:r w:rsidRPr="00D82CA0">
        <w:fldChar w:fldCharType="end"/>
      </w:r>
      <w:r w:rsidRPr="00D82CA0">
        <w:t xml:space="preserve">: a) Time series of NRLTSI2 total solar irradiance and b) the contributions by facular brightening (pink) and sunspot darkening (blue) to the quiet Sun reference TSI over the time period. </w:t>
      </w:r>
    </w:p>
    <w:p w14:paraId="4B98A0FE" w14:textId="77777777" w:rsidR="00D82CA0" w:rsidRDefault="00D82CA0" w:rsidP="00D82CA0">
      <w:pPr>
        <w:suppressLineNumbers/>
        <w:spacing w:line="480" w:lineRule="auto"/>
        <w:contextualSpacing/>
      </w:pPr>
    </w:p>
    <w:p w14:paraId="79A9DF8A" w14:textId="77777777" w:rsidR="00D82CA0" w:rsidRDefault="00D82CA0" w:rsidP="00D82CA0">
      <w:pPr>
        <w:suppressLineNumbers/>
        <w:spacing w:line="480" w:lineRule="auto"/>
        <w:contextualSpacing/>
        <w:rPr>
          <w:bCs/>
        </w:rPr>
      </w:pPr>
      <w:r w:rsidRPr="00D82CA0">
        <w:rPr>
          <w:b/>
          <w:bCs/>
        </w:rPr>
        <w:t xml:space="preserve">Figure </w:t>
      </w:r>
      <w:r w:rsidRPr="00D82CA0">
        <w:rPr>
          <w:b/>
          <w:bCs/>
        </w:rPr>
        <w:fldChar w:fldCharType="begin"/>
      </w:r>
      <w:r w:rsidRPr="00D82CA0">
        <w:rPr>
          <w:b/>
          <w:bCs/>
        </w:rPr>
        <w:instrText xml:space="preserve"> SEQ Figure \* ARABIC </w:instrText>
      </w:r>
      <w:r w:rsidRPr="00D82CA0">
        <w:rPr>
          <w:b/>
          <w:bCs/>
        </w:rPr>
        <w:fldChar w:fldCharType="separate"/>
      </w:r>
      <w:r>
        <w:rPr>
          <w:b/>
          <w:bCs/>
          <w:noProof/>
        </w:rPr>
        <w:t>3</w:t>
      </w:r>
      <w:r w:rsidRPr="00D82CA0">
        <w:fldChar w:fldCharType="end"/>
      </w:r>
      <w:r w:rsidRPr="00D82CA0">
        <w:rPr>
          <w:bCs/>
        </w:rPr>
        <w:t>: NRLSSI2 solar spectral irradiance binned into four broad wavelength bands for the same broad time period shown in Figure 2.</w:t>
      </w:r>
    </w:p>
    <w:p w14:paraId="39651F8B" w14:textId="77777777" w:rsidR="00D82CA0" w:rsidRDefault="00D82CA0" w:rsidP="00D82CA0">
      <w:pPr>
        <w:suppressLineNumbers/>
        <w:spacing w:line="480" w:lineRule="auto"/>
        <w:contextualSpacing/>
        <w:rPr>
          <w:bCs/>
        </w:rPr>
      </w:pPr>
    </w:p>
    <w:p w14:paraId="488D04A9" w14:textId="5D08436B" w:rsidR="00D82CA0" w:rsidRDefault="00D82CA0" w:rsidP="00D82CA0">
      <w:pPr>
        <w:suppressLineNumbers/>
        <w:spacing w:line="480" w:lineRule="auto"/>
        <w:contextualSpacing/>
        <w:rPr>
          <w:bCs/>
        </w:rPr>
      </w:pPr>
      <w:r w:rsidRPr="00D82CA0">
        <w:rPr>
          <w:b/>
          <w:bCs/>
        </w:rPr>
        <w:t xml:space="preserve">Figure </w:t>
      </w:r>
      <w:r w:rsidRPr="00D82CA0">
        <w:rPr>
          <w:b/>
          <w:bCs/>
        </w:rPr>
        <w:fldChar w:fldCharType="begin"/>
      </w:r>
      <w:r w:rsidRPr="00D82CA0">
        <w:rPr>
          <w:b/>
          <w:bCs/>
        </w:rPr>
        <w:instrText xml:space="preserve"> SEQ Figure \* ARABIC </w:instrText>
      </w:r>
      <w:r w:rsidRPr="00D82CA0">
        <w:rPr>
          <w:b/>
          <w:bCs/>
        </w:rPr>
        <w:fldChar w:fldCharType="separate"/>
      </w:r>
      <w:r>
        <w:rPr>
          <w:b/>
          <w:bCs/>
          <w:noProof/>
        </w:rPr>
        <w:t>4</w:t>
      </w:r>
      <w:r w:rsidRPr="00D82CA0">
        <w:rPr>
          <w:bCs/>
        </w:rPr>
        <w:fldChar w:fldCharType="end"/>
      </w:r>
      <w:r w:rsidRPr="00D82CA0">
        <w:rPr>
          <w:bCs/>
        </w:rPr>
        <w:t>: Comparison of NRLTSI2 and SORCE TIM (v17) measurements.  Figure 4a illustrates NRLTSI2 variations with associated uncertainties (grey shading) in the NRLTSI2 model variability for a high solar activity time period in 2003.5 to 2004, covering five solar rotations. Figure 4b is a comparison during a period of low solar activity and Figure 4c is the comparison across the entire period of the SORCE mission.  Figure 4d is the difference between the SORCE TIM measurements and the NRLTSI2 modeled variability for the entire mission; the solid purpose curve is a 365-day smooth of the difference values, and the dashed black line depicts zero difference. NRLTSI2 uncertainties shown in Figures 4a-c do not include uncertainty in the TSI absolute scale</w:t>
      </w:r>
      <w:r w:rsidR="00623D2A">
        <w:rPr>
          <w:bCs/>
        </w:rPr>
        <w:t xml:space="preserve">, </w:t>
      </w:r>
      <w:r w:rsidR="00623D2A" w:rsidRPr="005B1696">
        <w:t>estimated to be 350 ppm for the SORCE TIM observations</w:t>
      </w:r>
      <w:r w:rsidR="00623D2A">
        <w:t xml:space="preserve"> (Kopp and Lean 2011</w:t>
      </w:r>
      <w:r w:rsidR="00623D2A" w:rsidRPr="005B1696">
        <w:t>).</w:t>
      </w:r>
      <w:r w:rsidRPr="00D82CA0">
        <w:rPr>
          <w:bCs/>
        </w:rPr>
        <w:t xml:space="preserve"> </w:t>
      </w:r>
    </w:p>
    <w:p w14:paraId="4DEE335F" w14:textId="77777777" w:rsidR="00D82CA0" w:rsidRDefault="00D82CA0" w:rsidP="00D82CA0">
      <w:pPr>
        <w:suppressLineNumbers/>
        <w:spacing w:line="480" w:lineRule="auto"/>
        <w:contextualSpacing/>
        <w:rPr>
          <w:bCs/>
        </w:rPr>
      </w:pPr>
    </w:p>
    <w:p w14:paraId="14B6B6C8" w14:textId="1CEE2AF4" w:rsidR="00D82CA0" w:rsidRDefault="00D82CA0" w:rsidP="00D82CA0">
      <w:pPr>
        <w:suppressLineNumbers/>
        <w:spacing w:line="480" w:lineRule="auto"/>
        <w:contextualSpacing/>
        <w:rPr>
          <w:bCs/>
        </w:rPr>
      </w:pPr>
      <w:r w:rsidRPr="00D82CA0">
        <w:rPr>
          <w:b/>
          <w:bCs/>
        </w:rPr>
        <w:t xml:space="preserve">Figure </w:t>
      </w:r>
      <w:r w:rsidRPr="00D82CA0">
        <w:rPr>
          <w:b/>
          <w:bCs/>
        </w:rPr>
        <w:fldChar w:fldCharType="begin"/>
      </w:r>
      <w:r w:rsidRPr="00D82CA0">
        <w:rPr>
          <w:b/>
          <w:bCs/>
        </w:rPr>
        <w:instrText xml:space="preserve"> SEQ Figure \* ARABIC </w:instrText>
      </w:r>
      <w:r w:rsidRPr="00D82CA0">
        <w:rPr>
          <w:b/>
          <w:bCs/>
        </w:rPr>
        <w:fldChar w:fldCharType="separate"/>
      </w:r>
      <w:r w:rsidRPr="00D82CA0">
        <w:rPr>
          <w:b/>
          <w:bCs/>
          <w:noProof/>
        </w:rPr>
        <w:t>5</w:t>
      </w:r>
      <w:r w:rsidRPr="00D82CA0">
        <w:rPr>
          <w:b/>
          <w:bCs/>
        </w:rPr>
        <w:fldChar w:fldCharType="end"/>
      </w:r>
      <w:r w:rsidRPr="00D82CA0">
        <w:rPr>
          <w:bCs/>
        </w:rPr>
        <w:t xml:space="preserve">: Comparison of NRLSSI2 variations (green) with associated uncertainties (grey shading) in the NRLSSI2 model variability and SORCE SSI measurements (purple) on solar rotational modulation time scales for the period 2003.5 to 2005.0.  The spectral irradiances are binned into four broad wavelength bands from the ultraviolet to the near infrared. NRLSSI2 uncertainties in Figures 5a-d do not include uncertainty in the SSI absolute scale </w:t>
      </w:r>
      <w:r w:rsidR="00C97CFD">
        <w:rPr>
          <w:bCs/>
        </w:rPr>
        <w:t>(see text</w:t>
      </w:r>
      <w:r w:rsidRPr="00D82CA0">
        <w:rPr>
          <w:bCs/>
        </w:rPr>
        <w:t xml:space="preserve">). SORCE data is scaled for improved visualization and the scaling factor varies with the spectral range; the scaling factor was arbitrarily selected so that measured and modeled irradiance were equivalent in early 2004. The legend denotes the contributions to the measured spectral range by the SOLSTICE and/or SIM instruments and the value of the scaling factor applied.  </w:t>
      </w:r>
    </w:p>
    <w:p w14:paraId="44D5DE86" w14:textId="77777777" w:rsidR="00D82CA0" w:rsidRDefault="00D82CA0" w:rsidP="00D82CA0">
      <w:pPr>
        <w:suppressLineNumbers/>
        <w:spacing w:line="480" w:lineRule="auto"/>
        <w:contextualSpacing/>
        <w:rPr>
          <w:bCs/>
        </w:rPr>
      </w:pPr>
    </w:p>
    <w:p w14:paraId="2253146A" w14:textId="77777777" w:rsidR="00D82CA0" w:rsidRDefault="00D82CA0" w:rsidP="00D82CA0">
      <w:pPr>
        <w:suppressLineNumbers/>
        <w:spacing w:line="480" w:lineRule="auto"/>
        <w:contextualSpacing/>
        <w:rPr>
          <w:bCs/>
        </w:rPr>
      </w:pPr>
      <w:r w:rsidRPr="00D82CA0">
        <w:rPr>
          <w:b/>
          <w:bCs/>
        </w:rPr>
        <w:t xml:space="preserve">Figure </w:t>
      </w:r>
      <w:r w:rsidRPr="00D82CA0">
        <w:rPr>
          <w:b/>
          <w:bCs/>
        </w:rPr>
        <w:fldChar w:fldCharType="begin"/>
      </w:r>
      <w:r w:rsidRPr="00D82CA0">
        <w:rPr>
          <w:b/>
          <w:bCs/>
        </w:rPr>
        <w:instrText xml:space="preserve"> SEQ Figure \* ARABIC </w:instrText>
      </w:r>
      <w:r w:rsidRPr="00D82CA0">
        <w:rPr>
          <w:b/>
          <w:bCs/>
        </w:rPr>
        <w:fldChar w:fldCharType="separate"/>
      </w:r>
      <w:r>
        <w:rPr>
          <w:b/>
          <w:bCs/>
          <w:noProof/>
        </w:rPr>
        <w:t>6</w:t>
      </w:r>
      <w:r w:rsidRPr="00D82CA0">
        <w:rPr>
          <w:bCs/>
        </w:rPr>
        <w:fldChar w:fldCharType="end"/>
      </w:r>
      <w:r w:rsidRPr="00D82CA0">
        <w:rPr>
          <w:bCs/>
        </w:rPr>
        <w:t xml:space="preserve">: a) Comparison of NRLTSI2 (orange) and NRLTSI (cyan) for 1978 through 2014. NRLTSI values are scaled in magnitude to reflect the new value of TSI of the quiet Sun (see text). b) Residual difference in NRLTSI2 and the (scaled) NRLTSI. </w:t>
      </w:r>
    </w:p>
    <w:p w14:paraId="4C0A6C4A" w14:textId="77777777" w:rsidR="00D82CA0" w:rsidRDefault="00D82CA0" w:rsidP="00D82CA0">
      <w:pPr>
        <w:suppressLineNumbers/>
        <w:spacing w:line="480" w:lineRule="auto"/>
        <w:contextualSpacing/>
        <w:rPr>
          <w:bCs/>
        </w:rPr>
      </w:pPr>
    </w:p>
    <w:p w14:paraId="41212BBD" w14:textId="77777777" w:rsidR="00D82CA0" w:rsidRDefault="00D82CA0" w:rsidP="00D82CA0">
      <w:pPr>
        <w:suppressLineNumbers/>
        <w:spacing w:line="480" w:lineRule="auto"/>
        <w:contextualSpacing/>
        <w:rPr>
          <w:bCs/>
        </w:rPr>
      </w:pPr>
      <w:r w:rsidRPr="00D82CA0">
        <w:rPr>
          <w:b/>
          <w:bCs/>
        </w:rPr>
        <w:t xml:space="preserve">Figure </w:t>
      </w:r>
      <w:r w:rsidRPr="00D82CA0">
        <w:rPr>
          <w:b/>
          <w:bCs/>
        </w:rPr>
        <w:fldChar w:fldCharType="begin"/>
      </w:r>
      <w:r w:rsidRPr="00D82CA0">
        <w:rPr>
          <w:b/>
          <w:bCs/>
        </w:rPr>
        <w:instrText xml:space="preserve"> SEQ Figure \* ARABIC </w:instrText>
      </w:r>
      <w:r w:rsidRPr="00D82CA0">
        <w:rPr>
          <w:b/>
          <w:bCs/>
        </w:rPr>
        <w:fldChar w:fldCharType="separate"/>
      </w:r>
      <w:r>
        <w:rPr>
          <w:b/>
          <w:bCs/>
          <w:noProof/>
        </w:rPr>
        <w:t>7</w:t>
      </w:r>
      <w:r w:rsidRPr="00D82CA0">
        <w:rPr>
          <w:bCs/>
        </w:rPr>
        <w:fldChar w:fldCharType="end"/>
      </w:r>
      <w:r w:rsidRPr="00D82CA0">
        <w:rPr>
          <w:bCs/>
        </w:rPr>
        <w:t>: a) Comparison of NRLSSI2 (pink) and NRLSSI (black) solar spectral irradiance changes (max/min – 1) during solar cycle 24, in percentages. Grey regions denote the uncertainty in the NRLSSI2 model variability (restricted to positive values). b) As in Figure 7a, but the solar cycle irradiance changes (max – min) are shown in energy units. In both plots, solar minimum conditions are defined as 2008-11-28 through 2008-12-23 and (near) solar maximum conditions are defined as 2013-01-11 through 2013-01-22.</w:t>
      </w:r>
    </w:p>
    <w:p w14:paraId="2B565E2B" w14:textId="77777777" w:rsidR="00D82CA0" w:rsidRDefault="00D82CA0" w:rsidP="00D82CA0">
      <w:pPr>
        <w:suppressLineNumbers/>
        <w:spacing w:line="480" w:lineRule="auto"/>
        <w:contextualSpacing/>
        <w:rPr>
          <w:bCs/>
        </w:rPr>
      </w:pPr>
    </w:p>
    <w:p w14:paraId="56DCC612" w14:textId="77777777" w:rsidR="00D82CA0" w:rsidRDefault="00D82CA0" w:rsidP="00D82CA0">
      <w:pPr>
        <w:suppressLineNumbers/>
        <w:spacing w:line="480" w:lineRule="auto"/>
        <w:contextualSpacing/>
        <w:rPr>
          <w:bCs/>
        </w:rPr>
      </w:pPr>
      <w:r w:rsidRPr="00D82CA0">
        <w:rPr>
          <w:b/>
          <w:bCs/>
        </w:rPr>
        <w:t xml:space="preserve">Figure </w:t>
      </w:r>
      <w:r w:rsidRPr="00D82CA0">
        <w:rPr>
          <w:b/>
          <w:bCs/>
        </w:rPr>
        <w:fldChar w:fldCharType="begin"/>
      </w:r>
      <w:r w:rsidRPr="00D82CA0">
        <w:rPr>
          <w:b/>
          <w:bCs/>
        </w:rPr>
        <w:instrText xml:space="preserve"> SEQ Figure \* ARABIC </w:instrText>
      </w:r>
      <w:r w:rsidRPr="00D82CA0">
        <w:rPr>
          <w:b/>
          <w:bCs/>
        </w:rPr>
        <w:fldChar w:fldCharType="separate"/>
      </w:r>
      <w:r>
        <w:rPr>
          <w:b/>
          <w:bCs/>
          <w:noProof/>
        </w:rPr>
        <w:t>8</w:t>
      </w:r>
      <w:r w:rsidRPr="00D82CA0">
        <w:rPr>
          <w:bCs/>
        </w:rPr>
        <w:fldChar w:fldCharType="end"/>
      </w:r>
      <w:r w:rsidRPr="00D82CA0">
        <w:rPr>
          <w:bCs/>
        </w:rPr>
        <w:t>: The TSI observational composite in the initial CDR is the average of the PMOD and ACRIM composites, shown in the top panel. In the bottom panel are the differences of this observational composite with the NRLTSI2 model that the CDR algorithm uses to calculate TSI.</w:t>
      </w:r>
    </w:p>
    <w:p w14:paraId="5C59F16C" w14:textId="77777777" w:rsidR="00D82CA0" w:rsidRDefault="00D82CA0" w:rsidP="00D82CA0">
      <w:pPr>
        <w:suppressLineNumbers/>
        <w:spacing w:line="480" w:lineRule="auto"/>
        <w:contextualSpacing/>
        <w:rPr>
          <w:bCs/>
        </w:rPr>
      </w:pPr>
    </w:p>
    <w:p w14:paraId="2DF43253" w14:textId="77777777" w:rsidR="00D82CA0" w:rsidRPr="00D82CA0" w:rsidRDefault="00D82CA0" w:rsidP="00D82CA0">
      <w:pPr>
        <w:suppressLineNumbers/>
        <w:spacing w:line="480" w:lineRule="auto"/>
        <w:contextualSpacing/>
        <w:rPr>
          <w:bCs/>
        </w:rPr>
      </w:pPr>
      <w:r w:rsidRPr="00D82CA0">
        <w:rPr>
          <w:b/>
          <w:bCs/>
        </w:rPr>
        <w:t xml:space="preserve">Figure </w:t>
      </w:r>
      <w:r w:rsidRPr="00D82CA0">
        <w:rPr>
          <w:b/>
          <w:bCs/>
        </w:rPr>
        <w:fldChar w:fldCharType="begin"/>
      </w:r>
      <w:r w:rsidRPr="00D82CA0">
        <w:rPr>
          <w:b/>
          <w:bCs/>
        </w:rPr>
        <w:instrText xml:space="preserve"> SEQ Figure \* ARABIC </w:instrText>
      </w:r>
      <w:r w:rsidRPr="00D82CA0">
        <w:rPr>
          <w:b/>
          <w:bCs/>
        </w:rPr>
        <w:fldChar w:fldCharType="separate"/>
      </w:r>
      <w:r>
        <w:rPr>
          <w:b/>
          <w:bCs/>
          <w:noProof/>
        </w:rPr>
        <w:t>9</w:t>
      </w:r>
      <w:r w:rsidRPr="00D82CA0">
        <w:rPr>
          <w:bCs/>
        </w:rPr>
        <w:fldChar w:fldCharType="end"/>
      </w:r>
      <w:r w:rsidRPr="00D82CA0">
        <w:rPr>
          <w:bCs/>
        </w:rPr>
        <w:t>: Outline of the Solar Irradiance CDR algorithm flow from proxy inputs of facular brightening to sunspot darkening to modeled irradiance using the NRLTSI2 and NRLSSI2 variability models.</w:t>
      </w:r>
    </w:p>
    <w:p w14:paraId="425ABC3C" w14:textId="77777777" w:rsidR="00D82CA0" w:rsidRPr="00D82CA0" w:rsidRDefault="00D82CA0" w:rsidP="00D82CA0">
      <w:pPr>
        <w:suppressLineNumbers/>
        <w:spacing w:line="480" w:lineRule="auto"/>
        <w:contextualSpacing/>
        <w:rPr>
          <w:bCs/>
        </w:rPr>
      </w:pPr>
    </w:p>
    <w:p w14:paraId="7C25F2B3" w14:textId="77777777" w:rsidR="00D82CA0" w:rsidRPr="00D82CA0" w:rsidRDefault="00D82CA0" w:rsidP="00D82CA0">
      <w:pPr>
        <w:suppressLineNumbers/>
        <w:spacing w:line="480" w:lineRule="auto"/>
        <w:contextualSpacing/>
        <w:rPr>
          <w:bCs/>
        </w:rPr>
      </w:pPr>
    </w:p>
    <w:p w14:paraId="6CE8FC3A" w14:textId="77777777" w:rsidR="00D82CA0" w:rsidRPr="00D82CA0" w:rsidRDefault="00D82CA0" w:rsidP="00D82CA0">
      <w:pPr>
        <w:suppressLineNumbers/>
        <w:spacing w:line="480" w:lineRule="auto"/>
        <w:contextualSpacing/>
        <w:rPr>
          <w:bCs/>
        </w:rPr>
      </w:pPr>
    </w:p>
    <w:p w14:paraId="3717ACF5" w14:textId="77777777" w:rsidR="00D82CA0" w:rsidRPr="00D82CA0" w:rsidRDefault="00D82CA0" w:rsidP="00D82CA0">
      <w:pPr>
        <w:suppressLineNumbers/>
        <w:spacing w:line="480" w:lineRule="auto"/>
        <w:contextualSpacing/>
        <w:rPr>
          <w:bCs/>
        </w:rPr>
      </w:pPr>
    </w:p>
    <w:p w14:paraId="4635B03C" w14:textId="77777777" w:rsidR="00D82CA0" w:rsidRPr="00D82CA0" w:rsidRDefault="00D82CA0" w:rsidP="00D82CA0">
      <w:pPr>
        <w:suppressLineNumbers/>
        <w:spacing w:line="480" w:lineRule="auto"/>
        <w:contextualSpacing/>
        <w:rPr>
          <w:bCs/>
        </w:rPr>
      </w:pPr>
    </w:p>
    <w:p w14:paraId="5C8A813E" w14:textId="77777777" w:rsidR="00D82CA0" w:rsidRPr="00D82CA0" w:rsidRDefault="00D82CA0" w:rsidP="00D82CA0">
      <w:pPr>
        <w:suppressLineNumbers/>
        <w:spacing w:line="480" w:lineRule="auto"/>
        <w:contextualSpacing/>
        <w:rPr>
          <w:bCs/>
        </w:rPr>
      </w:pPr>
    </w:p>
    <w:p w14:paraId="5A93F84F" w14:textId="77777777" w:rsidR="00D82CA0" w:rsidRPr="00D82CA0" w:rsidRDefault="00D82CA0" w:rsidP="00D82CA0">
      <w:pPr>
        <w:suppressLineNumbers/>
        <w:spacing w:line="480" w:lineRule="auto"/>
        <w:contextualSpacing/>
      </w:pPr>
    </w:p>
    <w:p w14:paraId="696237CC" w14:textId="323666EE" w:rsidR="004C30D0" w:rsidRPr="00C52821" w:rsidRDefault="00C52821" w:rsidP="00C52821">
      <w:pPr>
        <w:suppressLineNumbers/>
        <w:spacing w:line="480" w:lineRule="auto"/>
        <w:contextualSpacing/>
        <w:rPr>
          <w:color w:val="FF0000"/>
        </w:rPr>
      </w:pPr>
      <w:r>
        <w:rPr>
          <w:noProof/>
          <w:color w:val="FF0000"/>
          <w:lang w:eastAsia="en-US"/>
        </w:rPr>
        <w:drawing>
          <wp:inline distT="0" distB="0" distL="0" distR="0" wp14:anchorId="55FEF406" wp14:editId="17171BD8">
            <wp:extent cx="5486400" cy="43884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revised.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4388485"/>
                    </a:xfrm>
                    <a:prstGeom prst="rect">
                      <a:avLst/>
                    </a:prstGeom>
                  </pic:spPr>
                </pic:pic>
              </a:graphicData>
            </a:graphic>
          </wp:inline>
        </w:drawing>
      </w:r>
    </w:p>
    <w:p w14:paraId="03335723" w14:textId="23C4A30C" w:rsidR="004C30D0" w:rsidRDefault="004C30D0" w:rsidP="00B02235">
      <w:pPr>
        <w:suppressLineNumbers/>
        <w:contextualSpacing/>
        <w:rPr>
          <w:color w:val="FF0000"/>
        </w:rPr>
      </w:pPr>
      <w:r w:rsidRPr="004C30D0">
        <w:rPr>
          <w:b/>
        </w:rPr>
        <w:t xml:space="preserve">Figure </w:t>
      </w:r>
      <w:r w:rsidRPr="004C30D0">
        <w:rPr>
          <w:b/>
        </w:rPr>
        <w:fldChar w:fldCharType="begin"/>
      </w:r>
      <w:r w:rsidRPr="004C30D0">
        <w:rPr>
          <w:b/>
        </w:rPr>
        <w:instrText xml:space="preserve"> SEQ Figure \* ARABIC </w:instrText>
      </w:r>
      <w:r w:rsidRPr="004C30D0">
        <w:rPr>
          <w:b/>
        </w:rPr>
        <w:fldChar w:fldCharType="separate"/>
      </w:r>
      <w:r w:rsidR="005C47EE">
        <w:rPr>
          <w:b/>
          <w:noProof/>
        </w:rPr>
        <w:t>1</w:t>
      </w:r>
      <w:r w:rsidRPr="004C30D0">
        <w:rPr>
          <w:b/>
        </w:rPr>
        <w:fldChar w:fldCharType="end"/>
      </w:r>
      <w:r>
        <w:t>:</w:t>
      </w:r>
      <w:r w:rsidRPr="004C30D0">
        <w:t xml:space="preserve"> </w:t>
      </w:r>
      <w:r>
        <w:t>Reference spectrum of the quiet sun adopted for the NRLSSI2 irradiance variability model</w:t>
      </w:r>
      <w:r w:rsidR="00304967">
        <w:t xml:space="preserve"> on a log-log scale</w:t>
      </w:r>
      <w:r>
        <w:t xml:space="preserve">. </w:t>
      </w:r>
      <w:r w:rsidR="001B1059">
        <w:t>Purple region</w:t>
      </w:r>
      <w:r w:rsidR="00304967">
        <w:t xml:space="preserve"> denotes spectral range obtained from SORCE SOLSTICE and SIM observations.  </w:t>
      </w:r>
      <w:r w:rsidR="00DD734F">
        <w:t>Solid b</w:t>
      </w:r>
      <w:r w:rsidR="00304967">
        <w:t xml:space="preserve">lack line denotes </w:t>
      </w:r>
      <w:r w:rsidR="00FD3EA3">
        <w:t xml:space="preserve">contributions to the reference spectrum from a </w:t>
      </w:r>
      <w:r w:rsidR="00304967">
        <w:t>theoretical model</w:t>
      </w:r>
      <w:r w:rsidR="00FD3EA3">
        <w:t xml:space="preserve"> (see text)</w:t>
      </w:r>
      <w:r w:rsidR="00304967">
        <w:t>.  The integral of the spectrum is equal to the SORCE TIM measurements of TSI at</w:t>
      </w:r>
      <w:r w:rsidR="008445C4">
        <w:t xml:space="preserve"> solar minimum (1360.45 W m</w:t>
      </w:r>
      <w:r w:rsidR="008445C4" w:rsidRPr="00B0490D">
        <w:rPr>
          <w:vertAlign w:val="superscript"/>
        </w:rPr>
        <w:t>-2</w:t>
      </w:r>
      <w:r w:rsidR="008445C4">
        <w:t xml:space="preserve">), which is </w:t>
      </w:r>
      <w:r w:rsidR="002F2E8D">
        <w:t>the adopted quiet sun TSI for</w:t>
      </w:r>
      <w:r w:rsidR="00B0490D">
        <w:t xml:space="preserve"> the NRLTSI2 model</w:t>
      </w:r>
      <w:r w:rsidR="00E42143">
        <w:t>. The dashed grey curve</w:t>
      </w:r>
      <w:r w:rsidR="00304967">
        <w:t xml:space="preserve"> </w:t>
      </w:r>
      <w:r w:rsidR="00E42143">
        <w:t>is</w:t>
      </w:r>
      <w:r w:rsidR="00304967">
        <w:t xml:space="preserve"> </w:t>
      </w:r>
      <w:r w:rsidR="00E42143">
        <w:t xml:space="preserve">a </w:t>
      </w:r>
      <w:r w:rsidR="00304967">
        <w:t xml:space="preserve">theoretical Planck </w:t>
      </w:r>
      <w:r w:rsidR="00E42143">
        <w:t>irradiance curve</w:t>
      </w:r>
      <w:r w:rsidR="00304967">
        <w:t xml:space="preserve"> for </w:t>
      </w:r>
      <w:r w:rsidR="00E42143">
        <w:t>a blackbody temperature of 5770 K</w:t>
      </w:r>
      <w:r w:rsidR="00304967">
        <w:t xml:space="preserve">.  </w:t>
      </w:r>
      <w:r w:rsidR="008307CF">
        <w:t xml:space="preserve">The green curve is the </w:t>
      </w:r>
      <w:r w:rsidR="00D91731">
        <w:t xml:space="preserve">(smoothed) </w:t>
      </w:r>
      <w:r w:rsidR="00C52821">
        <w:t>solar</w:t>
      </w:r>
      <w:r w:rsidR="008307CF">
        <w:t xml:space="preserve"> irradiance</w:t>
      </w:r>
      <w:r w:rsidR="004D6C28">
        <w:t xml:space="preserve"> </w:t>
      </w:r>
      <w:r w:rsidR="00C52821">
        <w:t xml:space="preserve">at Earth’s surface </w:t>
      </w:r>
      <w:r w:rsidR="004D6C28">
        <w:t>computed using the Modtran</w:t>
      </w:r>
      <w:r w:rsidR="005A5817">
        <w:t>5</w:t>
      </w:r>
      <w:r w:rsidR="00CC517E">
        <w:t xml:space="preserve"> (</w:t>
      </w:r>
      <w:proofErr w:type="spellStart"/>
      <w:r w:rsidR="00CC517E">
        <w:t>Berk</w:t>
      </w:r>
      <w:proofErr w:type="spellEnd"/>
      <w:r w:rsidR="00CC517E">
        <w:t xml:space="preserve"> et al. 2006)</w:t>
      </w:r>
      <w:r w:rsidR="004D6C28">
        <w:t xml:space="preserve"> radiative transfer code</w:t>
      </w:r>
      <w:r w:rsidR="008307CF">
        <w:t>.</w:t>
      </w:r>
    </w:p>
    <w:p w14:paraId="780370B0" w14:textId="193F86E2" w:rsidR="004C30D0" w:rsidRDefault="004C30D0" w:rsidP="004C30D0">
      <w:pPr>
        <w:pStyle w:val="Caption"/>
        <w:suppressLineNumbers/>
      </w:pPr>
    </w:p>
    <w:p w14:paraId="7141DC1F" w14:textId="014C5B96" w:rsidR="00350A39" w:rsidRPr="004C30D0" w:rsidRDefault="0057159D" w:rsidP="004C30D0">
      <w:pPr>
        <w:suppressLineNumbers/>
        <w:contextualSpacing/>
      </w:pPr>
      <w:r>
        <w:br w:type="page"/>
      </w:r>
    </w:p>
    <w:p w14:paraId="22AEA414" w14:textId="46762CDD" w:rsidR="004C30D0" w:rsidRDefault="004C30D0" w:rsidP="004C30D0">
      <w:pPr>
        <w:keepNext/>
        <w:suppressLineNumbers/>
        <w:spacing w:line="480" w:lineRule="auto"/>
        <w:contextualSpacing/>
      </w:pPr>
    </w:p>
    <w:p w14:paraId="47F00F3E" w14:textId="26009A72" w:rsidR="00EC524C" w:rsidRDefault="00EC524C" w:rsidP="004C30D0">
      <w:pPr>
        <w:keepNext/>
        <w:suppressLineNumbers/>
        <w:spacing w:line="480" w:lineRule="auto"/>
        <w:contextualSpacing/>
      </w:pPr>
      <w:r>
        <w:rPr>
          <w:noProof/>
          <w:lang w:eastAsia="en-US"/>
        </w:rPr>
        <w:drawing>
          <wp:inline distT="0" distB="0" distL="0" distR="0" wp14:anchorId="0031D724" wp14:editId="7DA88EAB">
            <wp:extent cx="3139440" cy="4968240"/>
            <wp:effectExtent l="0" t="0" r="1016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multiplot.png"/>
                    <pic:cNvPicPr/>
                  </pic:nvPicPr>
                  <pic:blipFill>
                    <a:blip r:embed="rId14">
                      <a:extLst>
                        <a:ext uri="{28A0092B-C50C-407E-A947-70E740481C1C}">
                          <a14:useLocalDpi xmlns:a14="http://schemas.microsoft.com/office/drawing/2010/main" val="0"/>
                        </a:ext>
                      </a:extLst>
                    </a:blip>
                    <a:stretch>
                      <a:fillRect/>
                    </a:stretch>
                  </pic:blipFill>
                  <pic:spPr>
                    <a:xfrm>
                      <a:off x="0" y="0"/>
                      <a:ext cx="3139440" cy="4968240"/>
                    </a:xfrm>
                    <a:prstGeom prst="rect">
                      <a:avLst/>
                    </a:prstGeom>
                  </pic:spPr>
                </pic:pic>
              </a:graphicData>
            </a:graphic>
          </wp:inline>
        </w:drawing>
      </w:r>
    </w:p>
    <w:p w14:paraId="390EE83F" w14:textId="0C426213" w:rsidR="004C30D0" w:rsidRPr="003E47DC" w:rsidRDefault="004C30D0" w:rsidP="002106AB">
      <w:pPr>
        <w:suppressLineNumbers/>
        <w:contextualSpacing/>
        <w:rPr>
          <w:color w:val="FF0000"/>
        </w:rPr>
      </w:pPr>
      <w:r w:rsidRPr="004C30D0">
        <w:rPr>
          <w:b/>
        </w:rPr>
        <w:t xml:space="preserve">Figure </w:t>
      </w:r>
      <w:r w:rsidRPr="004C30D0">
        <w:rPr>
          <w:b/>
        </w:rPr>
        <w:fldChar w:fldCharType="begin"/>
      </w:r>
      <w:r w:rsidRPr="004C30D0">
        <w:rPr>
          <w:b/>
        </w:rPr>
        <w:instrText xml:space="preserve"> SEQ Figure \* ARABIC </w:instrText>
      </w:r>
      <w:r w:rsidRPr="004C30D0">
        <w:rPr>
          <w:b/>
        </w:rPr>
        <w:fldChar w:fldCharType="separate"/>
      </w:r>
      <w:r w:rsidR="005C47EE">
        <w:rPr>
          <w:b/>
          <w:noProof/>
        </w:rPr>
        <w:t>2</w:t>
      </w:r>
      <w:r w:rsidRPr="004C30D0">
        <w:rPr>
          <w:b/>
        </w:rPr>
        <w:fldChar w:fldCharType="end"/>
      </w:r>
      <w:r>
        <w:t xml:space="preserve">: a) Time series of </w:t>
      </w:r>
      <w:r w:rsidR="002106AB">
        <w:t xml:space="preserve">NRLTSI2 </w:t>
      </w:r>
      <w:r>
        <w:t xml:space="preserve">total solar irradiance and b) the contributions by facular brightening (pink) and sunspot darkening (blue) to the quiet Sun reference </w:t>
      </w:r>
      <w:r w:rsidR="00C46977">
        <w:t xml:space="preserve">TSI </w:t>
      </w:r>
      <w:r>
        <w:t xml:space="preserve">over the time period. </w:t>
      </w:r>
    </w:p>
    <w:p w14:paraId="6EA0DA31" w14:textId="0A3FBCA7" w:rsidR="005F050D" w:rsidRDefault="00EC524C" w:rsidP="00755CF2">
      <w:pPr>
        <w:pStyle w:val="Caption"/>
        <w:suppressLineNumbers/>
      </w:pPr>
      <w:r>
        <w:rPr>
          <w:noProof/>
          <w:lang w:eastAsia="en-US"/>
        </w:rPr>
        <w:drawing>
          <wp:inline distT="0" distB="0" distL="0" distR="0" wp14:anchorId="4A34F92E" wp14:editId="080521D8">
            <wp:extent cx="5452872" cy="574243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0.png"/>
                    <pic:cNvPicPr/>
                  </pic:nvPicPr>
                  <pic:blipFill>
                    <a:blip r:embed="rId15">
                      <a:extLst>
                        <a:ext uri="{28A0092B-C50C-407E-A947-70E740481C1C}">
                          <a14:useLocalDpi xmlns:a14="http://schemas.microsoft.com/office/drawing/2010/main" val="0"/>
                        </a:ext>
                      </a:extLst>
                    </a:blip>
                    <a:stretch>
                      <a:fillRect/>
                    </a:stretch>
                  </pic:blipFill>
                  <pic:spPr>
                    <a:xfrm>
                      <a:off x="0" y="0"/>
                      <a:ext cx="5452872" cy="5742432"/>
                    </a:xfrm>
                    <a:prstGeom prst="rect">
                      <a:avLst/>
                    </a:prstGeom>
                  </pic:spPr>
                </pic:pic>
              </a:graphicData>
            </a:graphic>
          </wp:inline>
        </w:drawing>
      </w:r>
    </w:p>
    <w:p w14:paraId="2BDF73E7" w14:textId="76881728" w:rsidR="005F050D" w:rsidRPr="004C30D0" w:rsidRDefault="005F050D" w:rsidP="005F050D">
      <w:pPr>
        <w:pStyle w:val="Caption"/>
        <w:suppressLineNumbers/>
        <w:rPr>
          <w:b w:val="0"/>
          <w:color w:val="000000" w:themeColor="text1"/>
          <w:sz w:val="24"/>
          <w:szCs w:val="24"/>
        </w:rPr>
      </w:pPr>
      <w:r w:rsidRPr="004C30D0">
        <w:rPr>
          <w:color w:val="000000" w:themeColor="text1"/>
          <w:sz w:val="24"/>
          <w:szCs w:val="24"/>
        </w:rPr>
        <w:t xml:space="preserve">Figure </w:t>
      </w:r>
      <w:r w:rsidRPr="004C30D0">
        <w:rPr>
          <w:color w:val="000000" w:themeColor="text1"/>
          <w:sz w:val="24"/>
          <w:szCs w:val="24"/>
        </w:rPr>
        <w:fldChar w:fldCharType="begin"/>
      </w:r>
      <w:r w:rsidRPr="004C30D0">
        <w:rPr>
          <w:color w:val="000000" w:themeColor="text1"/>
          <w:sz w:val="24"/>
          <w:szCs w:val="24"/>
        </w:rPr>
        <w:instrText xml:space="preserve"> SEQ Figure \* ARABIC </w:instrText>
      </w:r>
      <w:r w:rsidRPr="004C30D0">
        <w:rPr>
          <w:color w:val="000000" w:themeColor="text1"/>
          <w:sz w:val="24"/>
          <w:szCs w:val="24"/>
        </w:rPr>
        <w:fldChar w:fldCharType="separate"/>
      </w:r>
      <w:r w:rsidR="005C47EE">
        <w:rPr>
          <w:noProof/>
          <w:color w:val="000000" w:themeColor="text1"/>
          <w:sz w:val="24"/>
          <w:szCs w:val="24"/>
        </w:rPr>
        <w:t>3</w:t>
      </w:r>
      <w:r w:rsidRPr="004C30D0">
        <w:rPr>
          <w:color w:val="000000" w:themeColor="text1"/>
          <w:sz w:val="24"/>
          <w:szCs w:val="24"/>
        </w:rPr>
        <w:fldChar w:fldCharType="end"/>
      </w:r>
      <w:r w:rsidRPr="004C30D0">
        <w:rPr>
          <w:b w:val="0"/>
          <w:color w:val="000000" w:themeColor="text1"/>
          <w:sz w:val="24"/>
          <w:szCs w:val="24"/>
        </w:rPr>
        <w:t xml:space="preserve">: </w:t>
      </w:r>
      <w:r w:rsidR="002106AB">
        <w:rPr>
          <w:b w:val="0"/>
          <w:color w:val="000000" w:themeColor="text1"/>
          <w:sz w:val="24"/>
          <w:szCs w:val="24"/>
        </w:rPr>
        <w:t>NRLSSI2 solar s</w:t>
      </w:r>
      <w:r w:rsidR="004C30D0">
        <w:rPr>
          <w:b w:val="0"/>
          <w:color w:val="000000" w:themeColor="text1"/>
          <w:sz w:val="24"/>
          <w:szCs w:val="24"/>
        </w:rPr>
        <w:t xml:space="preserve">pectral irradiance </w:t>
      </w:r>
      <w:r w:rsidRPr="004C30D0">
        <w:rPr>
          <w:b w:val="0"/>
          <w:color w:val="000000" w:themeColor="text1"/>
          <w:sz w:val="24"/>
          <w:szCs w:val="24"/>
        </w:rPr>
        <w:t>binned i</w:t>
      </w:r>
      <w:r w:rsidR="004C30D0">
        <w:rPr>
          <w:b w:val="0"/>
          <w:color w:val="000000" w:themeColor="text1"/>
          <w:sz w:val="24"/>
          <w:szCs w:val="24"/>
        </w:rPr>
        <w:t>nto four broad wavelength bands for the sam</w:t>
      </w:r>
      <w:r w:rsidR="00E022D1">
        <w:rPr>
          <w:b w:val="0"/>
          <w:color w:val="000000" w:themeColor="text1"/>
          <w:sz w:val="24"/>
          <w:szCs w:val="24"/>
        </w:rPr>
        <w:t>e broad time period shown in</w:t>
      </w:r>
      <w:r w:rsidR="004C30D0">
        <w:rPr>
          <w:b w:val="0"/>
          <w:color w:val="000000" w:themeColor="text1"/>
          <w:sz w:val="24"/>
          <w:szCs w:val="24"/>
        </w:rPr>
        <w:t xml:space="preserve"> Figure 2.</w:t>
      </w:r>
    </w:p>
    <w:p w14:paraId="7E7B9CCF" w14:textId="4E8802BE" w:rsidR="005F050D" w:rsidRDefault="00DE0B8F" w:rsidP="00BC1441">
      <w:pPr>
        <w:suppressLineNumbers/>
        <w:spacing w:line="480" w:lineRule="auto"/>
        <w:contextualSpacing/>
      </w:pPr>
      <w:r>
        <w:br w:type="page"/>
      </w:r>
      <w:r w:rsidR="004C67FA">
        <w:rPr>
          <w:noProof/>
          <w:lang w:eastAsia="en-US"/>
        </w:rPr>
        <w:drawing>
          <wp:inline distT="0" distB="0" distL="0" distR="0" wp14:anchorId="171A4DFD" wp14:editId="0223BBF1">
            <wp:extent cx="5486400" cy="5334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multiplot.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5334000"/>
                    </a:xfrm>
                    <a:prstGeom prst="rect">
                      <a:avLst/>
                    </a:prstGeom>
                  </pic:spPr>
                </pic:pic>
              </a:graphicData>
            </a:graphic>
          </wp:inline>
        </w:drawing>
      </w:r>
    </w:p>
    <w:p w14:paraId="311F8CD0" w14:textId="5761899B" w:rsidR="00F97AF9" w:rsidRPr="002106AB" w:rsidRDefault="005F050D" w:rsidP="002106AB">
      <w:pPr>
        <w:suppressLineNumbers/>
        <w:contextualSpacing/>
        <w:rPr>
          <w:color w:val="000000" w:themeColor="text1"/>
        </w:rPr>
      </w:pPr>
      <w:r w:rsidRPr="004C30D0">
        <w:rPr>
          <w:b/>
        </w:rPr>
        <w:t xml:space="preserve">Figure </w:t>
      </w:r>
      <w:r w:rsidRPr="004C30D0">
        <w:rPr>
          <w:b/>
        </w:rPr>
        <w:fldChar w:fldCharType="begin"/>
      </w:r>
      <w:r w:rsidRPr="004C30D0">
        <w:rPr>
          <w:b/>
        </w:rPr>
        <w:instrText xml:space="preserve"> SEQ Figure \* ARABIC </w:instrText>
      </w:r>
      <w:r w:rsidRPr="004C30D0">
        <w:rPr>
          <w:b/>
        </w:rPr>
        <w:fldChar w:fldCharType="separate"/>
      </w:r>
      <w:r w:rsidR="005C47EE">
        <w:rPr>
          <w:b/>
          <w:noProof/>
        </w:rPr>
        <w:t>4</w:t>
      </w:r>
      <w:r w:rsidRPr="004C30D0">
        <w:rPr>
          <w:b/>
        </w:rPr>
        <w:fldChar w:fldCharType="end"/>
      </w:r>
      <w:r>
        <w:t>:</w:t>
      </w:r>
      <w:r w:rsidRPr="005F050D">
        <w:t xml:space="preserve"> </w:t>
      </w:r>
      <w:r>
        <w:t xml:space="preserve">Comparison of NRLTSI2 and SORCE TIM </w:t>
      </w:r>
      <w:r w:rsidR="00362FA9">
        <w:t xml:space="preserve">(v17) </w:t>
      </w:r>
      <w:r>
        <w:t xml:space="preserve">measurements. </w:t>
      </w:r>
      <w:r w:rsidRPr="00ED6EE9">
        <w:rPr>
          <w:color w:val="FF0000"/>
        </w:rPr>
        <w:t xml:space="preserve"> </w:t>
      </w:r>
      <w:r w:rsidRPr="005F050D">
        <w:rPr>
          <w:color w:val="000000" w:themeColor="text1"/>
        </w:rPr>
        <w:t xml:space="preserve">Figure 4a illustrates NRLTSI2 variations with associated uncertainties (grey shading) </w:t>
      </w:r>
      <w:r w:rsidR="00E74727">
        <w:rPr>
          <w:color w:val="000000" w:themeColor="text1"/>
        </w:rPr>
        <w:t xml:space="preserve">in the NRLTSI2 model variability </w:t>
      </w:r>
      <w:r w:rsidRPr="005F050D">
        <w:rPr>
          <w:color w:val="000000" w:themeColor="text1"/>
        </w:rPr>
        <w:t>for a high solar activity time period in 2003.5 to 2004, covering five solar rotations. Figure 4b is a comparison during a period of low solar activity and Figure 4c is the comparison across the entire period of the SORCE mission.  Figure 4d is the difference between the SORCE TIM measurements and the NRLTSI2 modeled variability for the entire mission; the solid purpose curve is a 365-day smooth of the difference values, and the dashed black line depicts zero difference.</w:t>
      </w:r>
      <w:r w:rsidR="002106AB">
        <w:rPr>
          <w:color w:val="000000" w:themeColor="text1"/>
        </w:rPr>
        <w:t xml:space="preserve"> </w:t>
      </w:r>
      <w:r w:rsidR="00B938E8">
        <w:rPr>
          <w:color w:val="000000" w:themeColor="text1"/>
        </w:rPr>
        <w:t xml:space="preserve">NRLTSI2 </w:t>
      </w:r>
      <w:r w:rsidR="00B938E8" w:rsidRPr="005B1696">
        <w:t>uncertainties shown in Figure</w:t>
      </w:r>
      <w:r w:rsidR="00B938E8">
        <w:t>s</w:t>
      </w:r>
      <w:r w:rsidR="00B938E8" w:rsidRPr="005B1696">
        <w:t xml:space="preserve"> 4</w:t>
      </w:r>
      <w:r w:rsidR="00B938E8">
        <w:t>a</w:t>
      </w:r>
      <w:r w:rsidR="00B938E8" w:rsidRPr="005B1696">
        <w:t>-c do not include uncertainty in the TSI absolute scale</w:t>
      </w:r>
      <w:r w:rsidR="00623D2A">
        <w:t xml:space="preserve">, </w:t>
      </w:r>
      <w:r w:rsidR="00623D2A" w:rsidRPr="005B1696">
        <w:t>estimated to be 350 ppm for the SORCE TIM observations</w:t>
      </w:r>
      <w:r w:rsidR="00623D2A">
        <w:t xml:space="preserve"> (Kopp and Lean 2011</w:t>
      </w:r>
      <w:r w:rsidR="00623D2A" w:rsidRPr="005B1696">
        <w:t>).</w:t>
      </w:r>
    </w:p>
    <w:p w14:paraId="4D173F6D" w14:textId="3DEA90ED" w:rsidR="002106AB" w:rsidRDefault="00392201" w:rsidP="002106AB">
      <w:pPr>
        <w:keepNext/>
        <w:suppressLineNumbers/>
        <w:spacing w:line="480" w:lineRule="auto"/>
        <w:contextualSpacing/>
      </w:pPr>
      <w:r>
        <w:rPr>
          <w:noProof/>
          <w:lang w:eastAsia="en-US"/>
        </w:rPr>
        <w:drawing>
          <wp:inline distT="0" distB="0" distL="0" distR="0" wp14:anchorId="6AC6ACBC" wp14:editId="62DDA3ED">
            <wp:extent cx="5312664" cy="4328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revised.png"/>
                    <pic:cNvPicPr/>
                  </pic:nvPicPr>
                  <pic:blipFill>
                    <a:blip r:embed="rId17">
                      <a:extLst>
                        <a:ext uri="{28A0092B-C50C-407E-A947-70E740481C1C}">
                          <a14:useLocalDpi xmlns:a14="http://schemas.microsoft.com/office/drawing/2010/main" val="0"/>
                        </a:ext>
                      </a:extLst>
                    </a:blip>
                    <a:stretch>
                      <a:fillRect/>
                    </a:stretch>
                  </pic:blipFill>
                  <pic:spPr>
                    <a:xfrm>
                      <a:off x="0" y="0"/>
                      <a:ext cx="5312664" cy="4328160"/>
                    </a:xfrm>
                    <a:prstGeom prst="rect">
                      <a:avLst/>
                    </a:prstGeom>
                  </pic:spPr>
                </pic:pic>
              </a:graphicData>
            </a:graphic>
          </wp:inline>
        </w:drawing>
      </w:r>
    </w:p>
    <w:p w14:paraId="53B05B21" w14:textId="1B078DE2" w:rsidR="002E4284" w:rsidRDefault="002106AB" w:rsidP="00EC524C">
      <w:pPr>
        <w:suppressLineNumbers/>
        <w:contextualSpacing/>
      </w:pPr>
      <w:r w:rsidRPr="002106AB">
        <w:rPr>
          <w:color w:val="000000" w:themeColor="text1"/>
        </w:rPr>
        <w:t xml:space="preserve">Figure </w:t>
      </w:r>
      <w:r w:rsidRPr="002106AB">
        <w:rPr>
          <w:color w:val="000000" w:themeColor="text1"/>
        </w:rPr>
        <w:fldChar w:fldCharType="begin"/>
      </w:r>
      <w:r w:rsidRPr="002106AB">
        <w:rPr>
          <w:color w:val="000000" w:themeColor="text1"/>
        </w:rPr>
        <w:instrText xml:space="preserve"> SEQ Figure \* ARABIC </w:instrText>
      </w:r>
      <w:r w:rsidRPr="002106AB">
        <w:rPr>
          <w:color w:val="000000" w:themeColor="text1"/>
        </w:rPr>
        <w:fldChar w:fldCharType="separate"/>
      </w:r>
      <w:r w:rsidR="005C47EE">
        <w:rPr>
          <w:noProof/>
          <w:color w:val="000000" w:themeColor="text1"/>
        </w:rPr>
        <w:t>5</w:t>
      </w:r>
      <w:r w:rsidRPr="002106AB">
        <w:rPr>
          <w:color w:val="000000" w:themeColor="text1"/>
        </w:rPr>
        <w:fldChar w:fldCharType="end"/>
      </w:r>
      <w:r>
        <w:t>:</w:t>
      </w:r>
      <w:r w:rsidRPr="002106AB">
        <w:t xml:space="preserve"> </w:t>
      </w:r>
      <w:r w:rsidRPr="002106AB">
        <w:rPr>
          <w:color w:val="000000" w:themeColor="text1"/>
        </w:rPr>
        <w:t xml:space="preserve">Comparison of NRLSSI2 </w:t>
      </w:r>
      <w:r>
        <w:rPr>
          <w:color w:val="000000" w:themeColor="text1"/>
        </w:rPr>
        <w:t xml:space="preserve">variations </w:t>
      </w:r>
      <w:r w:rsidR="00362FA9">
        <w:rPr>
          <w:color w:val="000000" w:themeColor="text1"/>
        </w:rPr>
        <w:t xml:space="preserve">(green) </w:t>
      </w:r>
      <w:r>
        <w:rPr>
          <w:color w:val="000000" w:themeColor="text1"/>
        </w:rPr>
        <w:t xml:space="preserve">with associated uncertainties (grey shading) </w:t>
      </w:r>
      <w:r w:rsidR="00E74727">
        <w:rPr>
          <w:color w:val="000000" w:themeColor="text1"/>
        </w:rPr>
        <w:t xml:space="preserve">in the NRLSSI2 model variability </w:t>
      </w:r>
      <w:r w:rsidRPr="002106AB">
        <w:rPr>
          <w:color w:val="000000" w:themeColor="text1"/>
        </w:rPr>
        <w:t xml:space="preserve">and </w:t>
      </w:r>
      <w:r w:rsidR="00953E4B">
        <w:rPr>
          <w:color w:val="000000" w:themeColor="text1"/>
        </w:rPr>
        <w:t xml:space="preserve">SORCE SSI measurements (purple) </w:t>
      </w:r>
      <w:r w:rsidR="00362FA9">
        <w:rPr>
          <w:color w:val="000000" w:themeColor="text1"/>
        </w:rPr>
        <w:t xml:space="preserve">on solar rotational modulation time scales for </w:t>
      </w:r>
      <w:r>
        <w:rPr>
          <w:color w:val="000000" w:themeColor="text1"/>
        </w:rPr>
        <w:t xml:space="preserve">the period </w:t>
      </w:r>
      <w:r w:rsidR="00362FA9">
        <w:rPr>
          <w:color w:val="000000" w:themeColor="text1"/>
        </w:rPr>
        <w:t>2003.5 to 2005.0.</w:t>
      </w:r>
      <w:r w:rsidRPr="002106AB">
        <w:rPr>
          <w:color w:val="000000" w:themeColor="text1"/>
        </w:rPr>
        <w:t xml:space="preserve"> </w:t>
      </w:r>
      <w:r w:rsidR="00B938E8">
        <w:rPr>
          <w:color w:val="000000" w:themeColor="text1"/>
        </w:rPr>
        <w:t xml:space="preserve"> </w:t>
      </w:r>
      <w:r w:rsidR="00362FA9">
        <w:rPr>
          <w:color w:val="000000" w:themeColor="text1"/>
        </w:rPr>
        <w:t xml:space="preserve">The spectral irradiances are binned into four broad wavelength bands from the ultraviolet to the near infrared. </w:t>
      </w:r>
      <w:r w:rsidR="00B938E8">
        <w:rPr>
          <w:color w:val="000000" w:themeColor="text1"/>
        </w:rPr>
        <w:t>NRLS</w:t>
      </w:r>
      <w:r w:rsidR="00B938E8" w:rsidRPr="00B938E8">
        <w:rPr>
          <w:color w:val="000000" w:themeColor="text1"/>
        </w:rPr>
        <w:t xml:space="preserve">SI2 uncertainties </w:t>
      </w:r>
      <w:r w:rsidR="00F06359">
        <w:rPr>
          <w:color w:val="000000" w:themeColor="text1"/>
        </w:rPr>
        <w:t xml:space="preserve">in Figures 5a-d </w:t>
      </w:r>
      <w:r w:rsidR="00B938E8" w:rsidRPr="00B938E8">
        <w:rPr>
          <w:color w:val="000000" w:themeColor="text1"/>
        </w:rPr>
        <w:t>do no</w:t>
      </w:r>
      <w:r w:rsidR="00B938E8">
        <w:rPr>
          <w:color w:val="000000" w:themeColor="text1"/>
        </w:rPr>
        <w:t>t include uncertainty in the S</w:t>
      </w:r>
      <w:r w:rsidR="00B938E8" w:rsidRPr="00B938E8">
        <w:rPr>
          <w:color w:val="000000" w:themeColor="text1"/>
        </w:rPr>
        <w:t xml:space="preserve">SI absolute scale </w:t>
      </w:r>
      <w:r w:rsidR="00270280">
        <w:rPr>
          <w:color w:val="000000" w:themeColor="text1"/>
        </w:rPr>
        <w:t>(see text</w:t>
      </w:r>
      <w:r w:rsidR="00B938E8" w:rsidRPr="00B938E8">
        <w:rPr>
          <w:color w:val="000000" w:themeColor="text1"/>
        </w:rPr>
        <w:t xml:space="preserve">). </w:t>
      </w:r>
      <w:r w:rsidR="00362FA9">
        <w:rPr>
          <w:color w:val="000000" w:themeColor="text1"/>
        </w:rPr>
        <w:t>SORCE data is scaled for improved visualization and the scaling factor varies with the spectral range</w:t>
      </w:r>
      <w:r w:rsidR="00FB6789">
        <w:rPr>
          <w:color w:val="000000" w:themeColor="text1"/>
        </w:rPr>
        <w:t xml:space="preserve">; the scaling factor </w:t>
      </w:r>
      <w:r w:rsidR="00362FA9">
        <w:rPr>
          <w:color w:val="000000" w:themeColor="text1"/>
        </w:rPr>
        <w:t>was arbitrarily selected so that measured and modeled irradiance were equivalent in early 2004</w:t>
      </w:r>
      <w:r w:rsidR="00FB6789">
        <w:rPr>
          <w:color w:val="000000" w:themeColor="text1"/>
        </w:rPr>
        <w:t>.</w:t>
      </w:r>
      <w:r w:rsidR="00AA5BA3">
        <w:rPr>
          <w:color w:val="000000" w:themeColor="text1"/>
        </w:rPr>
        <w:t xml:space="preserve"> </w:t>
      </w:r>
      <w:r w:rsidR="00FB6789">
        <w:rPr>
          <w:color w:val="000000" w:themeColor="text1"/>
        </w:rPr>
        <w:t>T</w:t>
      </w:r>
      <w:r w:rsidR="00AA5BA3">
        <w:rPr>
          <w:color w:val="000000" w:themeColor="text1"/>
        </w:rPr>
        <w:t xml:space="preserve">he legend denotes the contributions to the measured </w:t>
      </w:r>
      <w:r w:rsidR="00110776">
        <w:rPr>
          <w:color w:val="000000" w:themeColor="text1"/>
        </w:rPr>
        <w:t>spectral range</w:t>
      </w:r>
      <w:r w:rsidR="00AA5BA3">
        <w:rPr>
          <w:color w:val="000000" w:themeColor="text1"/>
        </w:rPr>
        <w:t xml:space="preserve"> by the SOLSTICE and/or SIM instruments and the </w:t>
      </w:r>
      <w:r w:rsidR="00FB6789">
        <w:rPr>
          <w:color w:val="000000" w:themeColor="text1"/>
        </w:rPr>
        <w:t xml:space="preserve">value of the </w:t>
      </w:r>
      <w:r w:rsidR="00AA5BA3">
        <w:rPr>
          <w:color w:val="000000" w:themeColor="text1"/>
        </w:rPr>
        <w:t>scaling factor applied</w:t>
      </w:r>
      <w:r w:rsidR="00362FA9">
        <w:rPr>
          <w:color w:val="000000" w:themeColor="text1"/>
        </w:rPr>
        <w:t xml:space="preserve">.  </w:t>
      </w:r>
    </w:p>
    <w:p w14:paraId="3EA3F82C" w14:textId="16853019" w:rsidR="00EC524C" w:rsidRDefault="00EC524C" w:rsidP="002E4284">
      <w:pPr>
        <w:keepNext/>
        <w:suppressLineNumbers/>
      </w:pPr>
      <w:r>
        <w:rPr>
          <w:noProof/>
          <w:lang w:eastAsia="en-US"/>
        </w:rPr>
        <w:drawing>
          <wp:inline distT="0" distB="0" distL="0" distR="0" wp14:anchorId="0E92EB2E" wp14:editId="41E7A45E">
            <wp:extent cx="3580982" cy="6035040"/>
            <wp:effectExtent l="0" t="0" r="635"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8_multiplot.png"/>
                    <pic:cNvPicPr/>
                  </pic:nvPicPr>
                  <pic:blipFill>
                    <a:blip r:embed="rId18">
                      <a:extLst>
                        <a:ext uri="{28A0092B-C50C-407E-A947-70E740481C1C}">
                          <a14:useLocalDpi xmlns:a14="http://schemas.microsoft.com/office/drawing/2010/main" val="0"/>
                        </a:ext>
                      </a:extLst>
                    </a:blip>
                    <a:stretch>
                      <a:fillRect/>
                    </a:stretch>
                  </pic:blipFill>
                  <pic:spPr>
                    <a:xfrm>
                      <a:off x="0" y="0"/>
                      <a:ext cx="3580982" cy="6035040"/>
                    </a:xfrm>
                    <a:prstGeom prst="rect">
                      <a:avLst/>
                    </a:prstGeom>
                  </pic:spPr>
                </pic:pic>
              </a:graphicData>
            </a:graphic>
          </wp:inline>
        </w:drawing>
      </w:r>
    </w:p>
    <w:p w14:paraId="0FF51501" w14:textId="0A60F708" w:rsidR="002E4284" w:rsidRDefault="002E4284" w:rsidP="00032403">
      <w:pPr>
        <w:pStyle w:val="Caption"/>
        <w:suppressLineNumbers/>
        <w:rPr>
          <w:b w:val="0"/>
          <w:color w:val="FF0000"/>
          <w:sz w:val="24"/>
          <w:szCs w:val="24"/>
        </w:rPr>
      </w:pPr>
      <w:r w:rsidRPr="002E4284">
        <w:rPr>
          <w:color w:val="auto"/>
          <w:sz w:val="24"/>
          <w:szCs w:val="24"/>
        </w:rPr>
        <w:t xml:space="preserve">Figure </w:t>
      </w:r>
      <w:r w:rsidRPr="002E4284">
        <w:rPr>
          <w:color w:val="auto"/>
          <w:sz w:val="24"/>
          <w:szCs w:val="24"/>
        </w:rPr>
        <w:fldChar w:fldCharType="begin"/>
      </w:r>
      <w:r w:rsidRPr="002E4284">
        <w:rPr>
          <w:color w:val="auto"/>
          <w:sz w:val="24"/>
          <w:szCs w:val="24"/>
        </w:rPr>
        <w:instrText xml:space="preserve"> SEQ Figure \* ARABIC </w:instrText>
      </w:r>
      <w:r w:rsidRPr="002E4284">
        <w:rPr>
          <w:color w:val="auto"/>
          <w:sz w:val="24"/>
          <w:szCs w:val="24"/>
        </w:rPr>
        <w:fldChar w:fldCharType="separate"/>
      </w:r>
      <w:r w:rsidR="005C47EE">
        <w:rPr>
          <w:noProof/>
          <w:color w:val="auto"/>
          <w:sz w:val="24"/>
          <w:szCs w:val="24"/>
        </w:rPr>
        <w:t>6</w:t>
      </w:r>
      <w:r w:rsidRPr="002E4284">
        <w:rPr>
          <w:color w:val="auto"/>
          <w:sz w:val="24"/>
          <w:szCs w:val="24"/>
        </w:rPr>
        <w:fldChar w:fldCharType="end"/>
      </w:r>
      <w:r>
        <w:rPr>
          <w:b w:val="0"/>
          <w:color w:val="auto"/>
          <w:sz w:val="24"/>
          <w:szCs w:val="24"/>
        </w:rPr>
        <w:t>:</w:t>
      </w:r>
      <w:r w:rsidRPr="002E4284">
        <w:rPr>
          <w:b w:val="0"/>
          <w:color w:val="auto"/>
          <w:sz w:val="24"/>
          <w:szCs w:val="24"/>
        </w:rPr>
        <w:t xml:space="preserve"> </w:t>
      </w:r>
      <w:r>
        <w:rPr>
          <w:b w:val="0"/>
          <w:color w:val="auto"/>
          <w:sz w:val="24"/>
          <w:szCs w:val="24"/>
        </w:rPr>
        <w:t xml:space="preserve">a) </w:t>
      </w:r>
      <w:r w:rsidRPr="002E4284">
        <w:rPr>
          <w:b w:val="0"/>
          <w:color w:val="auto"/>
          <w:sz w:val="24"/>
          <w:szCs w:val="24"/>
        </w:rPr>
        <w:t xml:space="preserve">Comparison of NRLTSI2 </w:t>
      </w:r>
      <w:r w:rsidR="00B62AD8">
        <w:rPr>
          <w:b w:val="0"/>
          <w:color w:val="auto"/>
          <w:sz w:val="24"/>
          <w:szCs w:val="24"/>
        </w:rPr>
        <w:t xml:space="preserve">(orange) </w:t>
      </w:r>
      <w:r w:rsidRPr="002E4284">
        <w:rPr>
          <w:b w:val="0"/>
          <w:color w:val="auto"/>
          <w:sz w:val="24"/>
          <w:szCs w:val="24"/>
        </w:rPr>
        <w:t xml:space="preserve">and NRLTSI </w:t>
      </w:r>
      <w:r w:rsidR="00B62AD8">
        <w:rPr>
          <w:b w:val="0"/>
          <w:color w:val="auto"/>
          <w:sz w:val="24"/>
          <w:szCs w:val="24"/>
        </w:rPr>
        <w:t xml:space="preserve">(cyan) </w:t>
      </w:r>
      <w:r>
        <w:rPr>
          <w:b w:val="0"/>
          <w:color w:val="auto"/>
          <w:sz w:val="24"/>
          <w:szCs w:val="24"/>
        </w:rPr>
        <w:t xml:space="preserve">for 1978 through </w:t>
      </w:r>
      <w:r w:rsidR="00557799">
        <w:rPr>
          <w:b w:val="0"/>
          <w:color w:val="auto"/>
          <w:sz w:val="24"/>
          <w:szCs w:val="24"/>
        </w:rPr>
        <w:t>2014. NRLTSI values are scaled</w:t>
      </w:r>
      <w:r w:rsidR="00B62AD8">
        <w:rPr>
          <w:b w:val="0"/>
          <w:color w:val="auto"/>
          <w:sz w:val="24"/>
          <w:szCs w:val="24"/>
        </w:rPr>
        <w:t xml:space="preserve"> </w:t>
      </w:r>
      <w:r>
        <w:rPr>
          <w:b w:val="0"/>
          <w:color w:val="auto"/>
          <w:sz w:val="24"/>
          <w:szCs w:val="24"/>
        </w:rPr>
        <w:t>in magnitude to reflect the new value of TSI of the quiet Sun (see text)</w:t>
      </w:r>
      <w:r w:rsidR="00B62AD8">
        <w:rPr>
          <w:b w:val="0"/>
          <w:color w:val="auto"/>
          <w:sz w:val="24"/>
          <w:szCs w:val="24"/>
        </w:rPr>
        <w:t>. b) R</w:t>
      </w:r>
      <w:r>
        <w:rPr>
          <w:b w:val="0"/>
          <w:color w:val="auto"/>
          <w:sz w:val="24"/>
          <w:szCs w:val="24"/>
        </w:rPr>
        <w:t xml:space="preserve">esidual difference in NRLTSI2 and </w:t>
      </w:r>
      <w:r w:rsidR="00B62AD8">
        <w:rPr>
          <w:b w:val="0"/>
          <w:color w:val="auto"/>
          <w:sz w:val="24"/>
          <w:szCs w:val="24"/>
        </w:rPr>
        <w:t xml:space="preserve">the </w:t>
      </w:r>
      <w:r>
        <w:rPr>
          <w:b w:val="0"/>
          <w:color w:val="auto"/>
          <w:sz w:val="24"/>
          <w:szCs w:val="24"/>
        </w:rPr>
        <w:t xml:space="preserve">(scaled) NRLTSI. </w:t>
      </w:r>
    </w:p>
    <w:p w14:paraId="35862833" w14:textId="65033DA9" w:rsidR="00032403" w:rsidRDefault="00392201" w:rsidP="00032403">
      <w:pPr>
        <w:keepNext/>
        <w:suppressLineNumbers/>
      </w:pPr>
      <w:r>
        <w:rPr>
          <w:noProof/>
          <w:lang w:eastAsia="en-US"/>
        </w:rPr>
        <w:drawing>
          <wp:inline distT="0" distB="0" distL="0" distR="0" wp14:anchorId="48616DD6" wp14:editId="45392261">
            <wp:extent cx="4338142" cy="64008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9_multiplot.png"/>
                    <pic:cNvPicPr/>
                  </pic:nvPicPr>
                  <pic:blipFill>
                    <a:blip r:embed="rId19">
                      <a:extLst>
                        <a:ext uri="{28A0092B-C50C-407E-A947-70E740481C1C}">
                          <a14:useLocalDpi xmlns:a14="http://schemas.microsoft.com/office/drawing/2010/main" val="0"/>
                        </a:ext>
                      </a:extLst>
                    </a:blip>
                    <a:stretch>
                      <a:fillRect/>
                    </a:stretch>
                  </pic:blipFill>
                  <pic:spPr>
                    <a:xfrm>
                      <a:off x="0" y="0"/>
                      <a:ext cx="4338640" cy="6401535"/>
                    </a:xfrm>
                    <a:prstGeom prst="rect">
                      <a:avLst/>
                    </a:prstGeom>
                  </pic:spPr>
                </pic:pic>
              </a:graphicData>
            </a:graphic>
          </wp:inline>
        </w:drawing>
      </w:r>
    </w:p>
    <w:p w14:paraId="19ED07DA" w14:textId="1CBCCF7F" w:rsidR="00032403" w:rsidRDefault="00032403" w:rsidP="00032403">
      <w:pPr>
        <w:suppressLineNumbers/>
        <w:contextualSpacing/>
        <w:rPr>
          <w:color w:val="FF0000"/>
        </w:rPr>
      </w:pPr>
      <w:r w:rsidRPr="00032403">
        <w:rPr>
          <w:b/>
        </w:rPr>
        <w:t xml:space="preserve">Figure </w:t>
      </w:r>
      <w:r w:rsidRPr="00032403">
        <w:rPr>
          <w:b/>
        </w:rPr>
        <w:fldChar w:fldCharType="begin"/>
      </w:r>
      <w:r w:rsidRPr="00032403">
        <w:rPr>
          <w:b/>
        </w:rPr>
        <w:instrText xml:space="preserve"> SEQ Figure \* ARABIC </w:instrText>
      </w:r>
      <w:r w:rsidRPr="00032403">
        <w:rPr>
          <w:b/>
        </w:rPr>
        <w:fldChar w:fldCharType="separate"/>
      </w:r>
      <w:r w:rsidR="005C47EE">
        <w:rPr>
          <w:b/>
          <w:noProof/>
        </w:rPr>
        <w:t>7</w:t>
      </w:r>
      <w:r w:rsidRPr="00032403">
        <w:rPr>
          <w:b/>
        </w:rPr>
        <w:fldChar w:fldCharType="end"/>
      </w:r>
      <w:r>
        <w:t>:</w:t>
      </w:r>
      <w:r w:rsidRPr="00032403">
        <w:t xml:space="preserve"> </w:t>
      </w:r>
      <w:r w:rsidR="00D91731">
        <w:t xml:space="preserve">a) </w:t>
      </w:r>
      <w:r>
        <w:t xml:space="preserve">Comparison of NRLSSI2 </w:t>
      </w:r>
      <w:r w:rsidR="006C3FE9">
        <w:t xml:space="preserve">(pink) </w:t>
      </w:r>
      <w:r>
        <w:t xml:space="preserve">and NRLSSI </w:t>
      </w:r>
      <w:r w:rsidR="006C3FE9">
        <w:t xml:space="preserve">(black) </w:t>
      </w:r>
      <w:r>
        <w:t xml:space="preserve">solar </w:t>
      </w:r>
      <w:r w:rsidRPr="00DB1AC3">
        <w:t>spectral irradiance changes</w:t>
      </w:r>
      <w:r w:rsidR="006C3FE9">
        <w:t xml:space="preserve"> </w:t>
      </w:r>
      <w:r w:rsidR="00D91731">
        <w:t xml:space="preserve">(max/min – 1) </w:t>
      </w:r>
      <w:r w:rsidR="006C3FE9">
        <w:t xml:space="preserve">during solar cycle 24, in </w:t>
      </w:r>
      <w:r w:rsidR="00D91731">
        <w:t>percentages.</w:t>
      </w:r>
      <w:r w:rsidRPr="00DB1AC3">
        <w:t xml:space="preserve"> </w:t>
      </w:r>
      <w:r w:rsidR="002117AE">
        <w:t xml:space="preserve">Dotted segments indicate negative values. </w:t>
      </w:r>
      <w:r w:rsidR="006C3FE9">
        <w:t xml:space="preserve">Grey regions </w:t>
      </w:r>
      <w:r w:rsidR="00392201">
        <w:t>denote</w:t>
      </w:r>
      <w:r w:rsidR="006C3FE9">
        <w:t xml:space="preserve"> the uncertainty in the NRLSSI2 model variability</w:t>
      </w:r>
      <w:r w:rsidR="00E74727">
        <w:t xml:space="preserve"> </w:t>
      </w:r>
      <w:r w:rsidR="00D91731">
        <w:t>(restricted to positive values</w:t>
      </w:r>
      <w:r w:rsidR="006C3FE9">
        <w:t>).</w:t>
      </w:r>
      <w:r w:rsidR="00D91731">
        <w:t xml:space="preserve"> b) As in Figure 7a, but the solar cycle irradiance changes (max – min) are shown in energy units.</w:t>
      </w:r>
      <w:r w:rsidR="006C3FE9">
        <w:t xml:space="preserve"> </w:t>
      </w:r>
      <w:r w:rsidR="00D91731">
        <w:t xml:space="preserve">In both plots, </w:t>
      </w:r>
      <w:r w:rsidR="00D91731" w:rsidRPr="00DB1AC3">
        <w:t xml:space="preserve">solar minimum </w:t>
      </w:r>
      <w:r w:rsidR="00D91731">
        <w:t xml:space="preserve">conditions are defined as 2008-11-28 through 2008-12-23 and (near) </w:t>
      </w:r>
      <w:r w:rsidR="00D91731" w:rsidRPr="00DB1AC3">
        <w:t xml:space="preserve">solar maximum </w:t>
      </w:r>
      <w:r w:rsidR="00D91731">
        <w:t>conditions are defined as 2013-01-11 through 2013-01-22.</w:t>
      </w:r>
    </w:p>
    <w:p w14:paraId="49F4B362" w14:textId="77777777" w:rsidR="005C47EE" w:rsidRDefault="005C47EE" w:rsidP="005C47EE">
      <w:pPr>
        <w:keepNext/>
        <w:suppressLineNumbers/>
        <w:contextualSpacing/>
      </w:pPr>
      <w:r w:rsidRPr="003C3ED1">
        <w:rPr>
          <w:noProof/>
          <w:vertAlign w:val="subscript"/>
          <w:lang w:eastAsia="en-US"/>
        </w:rPr>
        <w:drawing>
          <wp:inline distT="0" distB="0" distL="0" distR="0" wp14:anchorId="3A73AF34" wp14:editId="30CBA167">
            <wp:extent cx="5486400" cy="535093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I_composite_NRL2.png"/>
                    <pic:cNvPicPr/>
                  </pic:nvPicPr>
                  <pic:blipFill rotWithShape="1">
                    <a:blip r:embed="rId20">
                      <a:extLst>
                        <a:ext uri="{28A0092B-C50C-407E-A947-70E740481C1C}">
                          <a14:useLocalDpi xmlns:a14="http://schemas.microsoft.com/office/drawing/2010/main" val="0"/>
                        </a:ext>
                      </a:extLst>
                    </a:blip>
                    <a:srcRect b="26852"/>
                    <a:stretch/>
                  </pic:blipFill>
                  <pic:spPr bwMode="auto">
                    <a:xfrm>
                      <a:off x="0" y="0"/>
                      <a:ext cx="5486400" cy="5350933"/>
                    </a:xfrm>
                    <a:prstGeom prst="rect">
                      <a:avLst/>
                    </a:prstGeom>
                    <a:ln>
                      <a:noFill/>
                    </a:ln>
                    <a:extLst>
                      <a:ext uri="{53640926-AAD7-44d8-BBD7-CCE9431645EC}">
                        <a14:shadowObscured xmlns:a14="http://schemas.microsoft.com/office/drawing/2010/main"/>
                      </a:ext>
                    </a:extLst>
                  </pic:spPr>
                </pic:pic>
              </a:graphicData>
            </a:graphic>
          </wp:inline>
        </w:drawing>
      </w:r>
    </w:p>
    <w:p w14:paraId="1856E15E" w14:textId="0F536639" w:rsidR="005C47EE" w:rsidRDefault="005C47EE" w:rsidP="005C47EE">
      <w:pPr>
        <w:suppressLineNumbers/>
        <w:contextualSpacing/>
      </w:pPr>
      <w:r w:rsidRPr="005C47EE">
        <w:rPr>
          <w:b/>
        </w:rPr>
        <w:t xml:space="preserve">Figure </w:t>
      </w:r>
      <w:r w:rsidRPr="005C47EE">
        <w:rPr>
          <w:b/>
        </w:rPr>
        <w:fldChar w:fldCharType="begin"/>
      </w:r>
      <w:r w:rsidRPr="005C47EE">
        <w:rPr>
          <w:b/>
        </w:rPr>
        <w:instrText xml:space="preserve"> SEQ Figure \* ARABIC </w:instrText>
      </w:r>
      <w:r w:rsidRPr="005C47EE">
        <w:rPr>
          <w:b/>
        </w:rPr>
        <w:fldChar w:fldCharType="separate"/>
      </w:r>
      <w:r w:rsidRPr="005C47EE">
        <w:rPr>
          <w:b/>
          <w:noProof/>
        </w:rPr>
        <w:t>8</w:t>
      </w:r>
      <w:r w:rsidRPr="005C47EE">
        <w:rPr>
          <w:b/>
        </w:rPr>
        <w:fldChar w:fldCharType="end"/>
      </w:r>
      <w:r>
        <w:t>:</w:t>
      </w:r>
      <w:r w:rsidRPr="005C47EE">
        <w:t xml:space="preserve"> </w:t>
      </w:r>
      <w:r>
        <w:t>The TSI observational composite in the initial CDR is the average of the PMOD and ACRIM composites, shown in the top panel. In the bottom panel are the differences of this observational composite with the NRLTSI2 model that the CDR algorithm uses to calculate TSI.</w:t>
      </w:r>
    </w:p>
    <w:p w14:paraId="1FE03525" w14:textId="4FA0BE7D" w:rsidR="005C47EE" w:rsidRDefault="005C47EE" w:rsidP="005C47EE">
      <w:pPr>
        <w:pStyle w:val="Caption"/>
      </w:pPr>
    </w:p>
    <w:p w14:paraId="25D4E70A" w14:textId="42EE4D10" w:rsidR="00032403" w:rsidRPr="00032403" w:rsidRDefault="00032403" w:rsidP="005C47EE">
      <w:pPr>
        <w:pStyle w:val="Caption"/>
        <w:suppressLineNumbers/>
      </w:pPr>
    </w:p>
    <w:p w14:paraId="1ADBB0EA" w14:textId="77777777" w:rsidR="002106AB" w:rsidRDefault="001918C1" w:rsidP="002106AB">
      <w:pPr>
        <w:keepNext/>
        <w:suppressLineNumbers/>
        <w:spacing w:line="480" w:lineRule="auto"/>
        <w:contextualSpacing/>
      </w:pPr>
      <w:r>
        <w:rPr>
          <w:noProof/>
          <w:lang w:eastAsia="en-US"/>
        </w:rPr>
        <w:drawing>
          <wp:inline distT="0" distB="0" distL="0" distR="0" wp14:anchorId="1F7DE90E" wp14:editId="29074356">
            <wp:extent cx="548640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ar Irradiance Data Flow Diagram Final mod.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42A0909B" w14:textId="0B2A9795" w:rsidR="0097413F" w:rsidRPr="00362FA9" w:rsidRDefault="002106AB" w:rsidP="00362FA9">
      <w:pPr>
        <w:suppressLineNumbers/>
        <w:contextualSpacing/>
        <w:rPr>
          <w:color w:val="FF0000"/>
        </w:rPr>
      </w:pPr>
      <w:r w:rsidRPr="002106AB">
        <w:rPr>
          <w:b/>
        </w:rPr>
        <w:t xml:space="preserve">Figure </w:t>
      </w:r>
      <w:r w:rsidRPr="002106AB">
        <w:rPr>
          <w:b/>
        </w:rPr>
        <w:fldChar w:fldCharType="begin"/>
      </w:r>
      <w:r w:rsidRPr="002106AB">
        <w:rPr>
          <w:b/>
        </w:rPr>
        <w:instrText xml:space="preserve"> SEQ Figure \* ARABIC </w:instrText>
      </w:r>
      <w:r w:rsidRPr="002106AB">
        <w:rPr>
          <w:b/>
        </w:rPr>
        <w:fldChar w:fldCharType="separate"/>
      </w:r>
      <w:r w:rsidR="005C47EE">
        <w:rPr>
          <w:b/>
          <w:noProof/>
        </w:rPr>
        <w:t>9</w:t>
      </w:r>
      <w:r w:rsidRPr="002106AB">
        <w:rPr>
          <w:b/>
        </w:rPr>
        <w:fldChar w:fldCharType="end"/>
      </w:r>
      <w:r>
        <w:t>:</w:t>
      </w:r>
      <w:r w:rsidRPr="002106AB">
        <w:t xml:space="preserve"> </w:t>
      </w:r>
      <w:r w:rsidR="0074144C">
        <w:t xml:space="preserve">Outline </w:t>
      </w:r>
      <w:r w:rsidRPr="00E410D0">
        <w:t xml:space="preserve">of the </w:t>
      </w:r>
      <w:r w:rsidR="005C47EE">
        <w:t xml:space="preserve">Solar Irradiance </w:t>
      </w:r>
      <w:r w:rsidRPr="00E410D0">
        <w:t xml:space="preserve">CDR algorithm </w:t>
      </w:r>
      <w:r w:rsidR="0074144C">
        <w:t xml:space="preserve">flow from proxy inputs of facular brightening to sunspot darkening to modeled irradiance </w:t>
      </w:r>
      <w:r w:rsidRPr="00E410D0">
        <w:t>using the NRLTSI2 and NRLSSI</w:t>
      </w:r>
      <w:r w:rsidR="0074144C">
        <w:t xml:space="preserve">2 </w:t>
      </w:r>
      <w:r w:rsidR="005C47EE">
        <w:t>variability models.</w:t>
      </w:r>
    </w:p>
    <w:p w14:paraId="1681EFC9" w14:textId="53856F31" w:rsidR="00C51D73" w:rsidRDefault="00C51D73" w:rsidP="00CE0734">
      <w:pPr>
        <w:suppressLineNumbers/>
        <w:spacing w:line="480" w:lineRule="auto"/>
        <w:contextualSpacing/>
      </w:pPr>
    </w:p>
    <w:p w14:paraId="022F8912" w14:textId="6B288580" w:rsidR="00CE5B91" w:rsidRPr="004666A7" w:rsidRDefault="00CE5B91" w:rsidP="00CE0734">
      <w:pPr>
        <w:suppressLineNumbers/>
        <w:spacing w:line="480" w:lineRule="auto"/>
        <w:contextualSpacing/>
      </w:pPr>
    </w:p>
    <w:sectPr w:rsidR="00CE5B91" w:rsidRPr="004666A7" w:rsidSect="00BA7C18">
      <w:footerReference w:type="even" r:id="rId22"/>
      <w:footerReference w:type="default" r:id="rId23"/>
      <w:footerReference w:type="first" r:id="rId24"/>
      <w:pgSz w:w="12240" w:h="15840"/>
      <w:pgMar w:top="1440" w:right="1800" w:bottom="1440" w:left="1800" w:header="720" w:footer="720" w:gutter="0"/>
      <w:lnNumType w:countBy="1" w:restart="continuous"/>
      <w:pgNumType w:start="0"/>
      <w:cols w:space="720"/>
      <w:titlePg/>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Odele Coddington" w:date="2015-05-26T11:46:00Z" w:initials="OC">
    <w:p w14:paraId="7034A1B0" w14:textId="566FC0FE" w:rsidR="00405825" w:rsidRDefault="00405825">
      <w:pPr>
        <w:pStyle w:val="CommentText"/>
      </w:pPr>
      <w:r>
        <w:rPr>
          <w:rStyle w:val="CommentReference"/>
        </w:rPr>
        <w:annotationRef/>
      </w:r>
      <w:r>
        <w:t>I just wanted to check on this upper range.  The Thuillier reference (1998) would suggest 870 nm as the upper cutoff from the ATLAS 1 mission.  A later reference (Thuillier et al., 2003, The solar spectral irradiance from 200 to 2400 nm…</w:t>
      </w:r>
      <w:proofErr w:type="gramStart"/>
      <w:r>
        <w:t>)  discusses</w:t>
      </w:r>
      <w:proofErr w:type="gramEnd"/>
      <w:r>
        <w:t xml:space="preserve"> the composite spectrum that is built (for 200 to 2400 nm) using the best UV, </w:t>
      </w:r>
      <w:proofErr w:type="spellStart"/>
      <w:r>
        <w:t>vis</w:t>
      </w:r>
      <w:proofErr w:type="spellEnd"/>
      <w:r>
        <w:t xml:space="preserve">, and IR data from the different ATLAS missions, and the scaling of a high resolution lab spectrum (from </w:t>
      </w:r>
      <w:proofErr w:type="spellStart"/>
      <w:r>
        <w:t>Kurucz</w:t>
      </w:r>
      <w:proofErr w:type="spellEnd"/>
      <w:r>
        <w:t xml:space="preserve"> and Bell, 1995) onto the measured IR data.  This is, I think, what Peter was referring to in his comments about differentiating the </w:t>
      </w:r>
      <w:proofErr w:type="spellStart"/>
      <w:r>
        <w:t>solspec</w:t>
      </w:r>
      <w:proofErr w:type="spellEnd"/>
      <w:r>
        <w:t xml:space="preserve"> measurements and measurement-model composite.</w:t>
      </w:r>
    </w:p>
    <w:p w14:paraId="1BADC9D0" w14:textId="77777777" w:rsidR="00405825" w:rsidRDefault="00405825">
      <w:pPr>
        <w:pStyle w:val="CommentText"/>
      </w:pPr>
    </w:p>
    <w:p w14:paraId="2212387B" w14:textId="55E90A05" w:rsidR="00405825" w:rsidRDefault="00405825">
      <w:pPr>
        <w:pStyle w:val="CommentText"/>
      </w:pPr>
      <w:r>
        <w:t>For the composite, my understanding is that the UV and Vis measurements from ATLAS 1 were “the best” as well as the “best” IR measurements were from the SOSP instrument on the EURECA mission (flown 4 months after ATLAS 1) and these were then combined in the 2003 measurement-model composite (followed by a scaling in the IR using the lab measurements).</w:t>
      </w:r>
    </w:p>
    <w:p w14:paraId="17A11E80" w14:textId="77777777" w:rsidR="00405825" w:rsidRDefault="00405825">
      <w:pPr>
        <w:pStyle w:val="CommentText"/>
      </w:pPr>
    </w:p>
    <w:p w14:paraId="11189EF8" w14:textId="7AFE3954" w:rsidR="00405825" w:rsidRDefault="00405825">
      <w:pPr>
        <w:pStyle w:val="CommentText"/>
      </w:pPr>
      <w:r>
        <w:t xml:space="preserve">So, in Judith’s revisions, she has made textual changes to refer specifically to the ATLAS 1 measurements. Confirmation of the upper limit of the wavelength range (870 nm vs. 1000 nm), or indicating if this region was SOSP measurements (i.e. “the composite” would help clarify potential questions, I think. </w:t>
      </w:r>
    </w:p>
  </w:comment>
  <w:comment w:id="2" w:author="Odele Coddington" w:date="2015-05-26T12:54:00Z" w:initials="OC">
    <w:p w14:paraId="48F3D78B" w14:textId="6D1E5A08" w:rsidR="00405825" w:rsidRDefault="00405825">
      <w:pPr>
        <w:pStyle w:val="CommentText"/>
      </w:pPr>
      <w:r>
        <w:rPr>
          <w:rStyle w:val="CommentReference"/>
        </w:rPr>
        <w:annotationRef/>
      </w:r>
      <w:r>
        <w:t>See comment in Section 2b, page 7.</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045105" w14:textId="77777777" w:rsidR="00405825" w:rsidRDefault="00405825" w:rsidP="00D527FE">
      <w:pPr>
        <w:spacing w:after="0"/>
      </w:pPr>
      <w:r>
        <w:separator/>
      </w:r>
    </w:p>
  </w:endnote>
  <w:endnote w:type="continuationSeparator" w:id="0">
    <w:p w14:paraId="55266FF4" w14:textId="77777777" w:rsidR="00405825" w:rsidRDefault="00405825" w:rsidP="00D527F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40B5BA" w14:textId="77777777" w:rsidR="00405825" w:rsidRDefault="00405825" w:rsidP="00AF1B5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B4D36EA" w14:textId="77777777" w:rsidR="00405825" w:rsidRDefault="0040582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50ED14" w14:textId="77777777" w:rsidR="00405825" w:rsidRDefault="00405825" w:rsidP="00AF1B5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C409F">
      <w:rPr>
        <w:rStyle w:val="PageNumber"/>
        <w:noProof/>
      </w:rPr>
      <w:t>3</w:t>
    </w:r>
    <w:r>
      <w:rPr>
        <w:rStyle w:val="PageNumber"/>
      </w:rPr>
      <w:fldChar w:fldCharType="end"/>
    </w:r>
  </w:p>
  <w:p w14:paraId="4736B880" w14:textId="2030EAA8" w:rsidR="00405825" w:rsidRPr="00AF1B57" w:rsidRDefault="00405825">
    <w:pPr>
      <w:pStyle w:val="Footer"/>
      <w:rPr>
        <w:i/>
      </w:rPr>
    </w:pPr>
    <w:r w:rsidRPr="00AF1B57">
      <w:rPr>
        <w:i/>
      </w:rPr>
      <w:t xml:space="preserve">Draft: </w:t>
    </w:r>
    <w:r w:rsidRPr="00AF1B57">
      <w:rPr>
        <w:i/>
      </w:rPr>
      <w:fldChar w:fldCharType="begin"/>
    </w:r>
    <w:r w:rsidRPr="00AF1B57">
      <w:rPr>
        <w:i/>
      </w:rPr>
      <w:instrText xml:space="preserve"> TIME \@ "MMMM d, y" </w:instrText>
    </w:r>
    <w:r w:rsidRPr="00AF1B57">
      <w:rPr>
        <w:i/>
      </w:rPr>
      <w:fldChar w:fldCharType="separate"/>
    </w:r>
    <w:r w:rsidR="00C52821">
      <w:rPr>
        <w:i/>
        <w:noProof/>
      </w:rPr>
      <w:t>May 27, 2015</w:t>
    </w:r>
    <w:r w:rsidRPr="00AF1B57">
      <w:rPr>
        <w:i/>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0F8FC8" w14:textId="580A0CEF" w:rsidR="00405825" w:rsidRPr="00AF1B57" w:rsidRDefault="00405825">
    <w:pPr>
      <w:pStyle w:val="Footer"/>
      <w:rPr>
        <w:i/>
      </w:rPr>
    </w:pPr>
    <w:r w:rsidRPr="00AF1B57">
      <w:rPr>
        <w:i/>
      </w:rPr>
      <w:t xml:space="preserve">Draft: </w:t>
    </w:r>
    <w:r w:rsidRPr="00AF1B57">
      <w:rPr>
        <w:i/>
      </w:rPr>
      <w:fldChar w:fldCharType="begin"/>
    </w:r>
    <w:r w:rsidRPr="00AF1B57">
      <w:rPr>
        <w:i/>
      </w:rPr>
      <w:instrText xml:space="preserve"> TIME \@ "MMMM d, y" </w:instrText>
    </w:r>
    <w:r w:rsidRPr="00AF1B57">
      <w:rPr>
        <w:i/>
      </w:rPr>
      <w:fldChar w:fldCharType="separate"/>
    </w:r>
    <w:r w:rsidR="00C52821">
      <w:rPr>
        <w:i/>
        <w:noProof/>
      </w:rPr>
      <w:t>May 27, 2015</w:t>
    </w:r>
    <w:r w:rsidRPr="00AF1B57">
      <w:rPr>
        <w:i/>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EBC62A" w14:textId="77777777" w:rsidR="00405825" w:rsidRDefault="00405825" w:rsidP="00D527FE">
      <w:pPr>
        <w:spacing w:after="0"/>
      </w:pPr>
      <w:r>
        <w:separator/>
      </w:r>
    </w:p>
  </w:footnote>
  <w:footnote w:type="continuationSeparator" w:id="0">
    <w:p w14:paraId="667004FC" w14:textId="77777777" w:rsidR="00405825" w:rsidRDefault="00405825" w:rsidP="00D527FE">
      <w:pPr>
        <w:spacing w:after="0"/>
      </w:pPr>
      <w:r>
        <w:continuationSeparator/>
      </w:r>
    </w:p>
  </w:footnote>
  <w:footnote w:id="1">
    <w:p w14:paraId="20C6BE7D" w14:textId="22EECCD7" w:rsidR="00405825" w:rsidRDefault="00405825">
      <w:pPr>
        <w:pStyle w:val="FootnoteText"/>
      </w:pPr>
      <w:r>
        <w:rPr>
          <w:rStyle w:val="FootnoteReference"/>
        </w:rPr>
        <w:footnoteRef/>
      </w:r>
      <w:r>
        <w:t xml:space="preserve"> The 50 Global Climate Observing System (GCOS) essential climate variables (ECVs) are tabulated at </w:t>
      </w:r>
      <w:r w:rsidRPr="00943E29">
        <w:t>http://www.wmo.int/pages/prog/gcos/index.php</w:t>
      </w:r>
      <w:proofErr w:type="gramStart"/>
      <w:r w:rsidRPr="00943E29">
        <w:t>?name</w:t>
      </w:r>
      <w:proofErr w:type="gramEnd"/>
      <w:r w:rsidRPr="00943E29">
        <w:t>=EssentialClimateVariables</w:t>
      </w:r>
    </w:p>
  </w:footnote>
  <w:footnote w:id="2">
    <w:p w14:paraId="003484BB" w14:textId="2668CF46" w:rsidR="00405825" w:rsidRDefault="00405825">
      <w:pPr>
        <w:pStyle w:val="FootnoteText"/>
      </w:pPr>
      <w:r>
        <w:rPr>
          <w:rStyle w:val="FootnoteReference"/>
        </w:rPr>
        <w:footnoteRef/>
      </w:r>
      <w:r>
        <w:t xml:space="preserve"> The SORCE data collection is publically available at </w:t>
      </w:r>
      <w:hyperlink r:id="rId1" w:history="1">
        <w:r w:rsidRPr="00FC05C5">
          <w:rPr>
            <w:rStyle w:val="Hyperlink"/>
          </w:rPr>
          <w:t>http://lasp.colorado.edu/home/sorce/data/</w:t>
        </w:r>
      </w:hyperlink>
      <w:r>
        <w:t xml:space="preserve">. The SORCE data used in this study are from TIM L3 (v17) data: sorce_tsi_L3_c24h_latest.txt and combined SSI L3 data: </w:t>
      </w:r>
      <w:r w:rsidRPr="0081571B">
        <w:t>sorce_ssi_L3_c24h_0000nm_2413nm_20030301_20130729-3</w:t>
      </w:r>
      <w:r>
        <w:t>.txt.</w:t>
      </w:r>
    </w:p>
  </w:footnote>
  <w:footnote w:id="3">
    <w:p w14:paraId="62274E7F" w14:textId="2CFDB609" w:rsidR="00405825" w:rsidRDefault="00405825" w:rsidP="003A7129">
      <w:pPr>
        <w:spacing w:after="0"/>
        <w:contextualSpacing/>
      </w:pPr>
      <w:r>
        <w:rPr>
          <w:rStyle w:val="FootnoteReference"/>
        </w:rPr>
        <w:footnoteRef/>
      </w:r>
      <w:r>
        <w:t xml:space="preserve"> The University of Bremen’s composite Mg II index is available online at</w:t>
      </w:r>
      <w:r w:rsidRPr="00C43DD7">
        <w:rPr>
          <w:rFonts w:asciiTheme="majorHAnsi" w:hAnsiTheme="majorHAnsi"/>
        </w:rPr>
        <w:t xml:space="preserve"> </w:t>
      </w:r>
      <w:r w:rsidRPr="00671B72">
        <w:t>http://www.iup.physik.uni-bremen.de/gome/gomemgii.html.</w:t>
      </w:r>
      <w:r>
        <w:t xml:space="preserve"> </w:t>
      </w:r>
    </w:p>
    <w:p w14:paraId="18FB3EB9" w14:textId="77777777" w:rsidR="00405825" w:rsidRDefault="00405825" w:rsidP="003A7129">
      <w:pPr>
        <w:pStyle w:val="FootnoteText"/>
      </w:pPr>
    </w:p>
  </w:footnote>
  <w:footnote w:id="4">
    <w:p w14:paraId="1CDCAEF6" w14:textId="38A51810" w:rsidR="00405825" w:rsidRDefault="00405825">
      <w:pPr>
        <w:pStyle w:val="FootnoteText"/>
      </w:pPr>
      <w:r>
        <w:rPr>
          <w:rStyle w:val="FootnoteReference"/>
        </w:rPr>
        <w:footnoteRef/>
      </w:r>
      <w:r>
        <w:t xml:space="preserve"> For the Solar Irradiance CDR, we utilize sunspot information archived by NOAA’s National Centers for Environmental Information (NCEI), formally the National Geophysical Data Center (NGDC). The record is available online at </w:t>
      </w:r>
      <w:r w:rsidRPr="00671B72">
        <w:t>http://www.ngdc.noaa.gov/stp/spaceweather.html</w:t>
      </w:r>
      <w:r w:rsidRPr="0064357F">
        <w:t>.</w:t>
      </w:r>
    </w:p>
  </w:footnote>
  <w:footnote w:id="5">
    <w:p w14:paraId="79FE1F03" w14:textId="1F044475" w:rsidR="00405825" w:rsidRDefault="00405825">
      <w:pPr>
        <w:pStyle w:val="FootnoteText"/>
      </w:pPr>
      <w:r>
        <w:rPr>
          <w:rStyle w:val="FootnoteReference"/>
        </w:rPr>
        <w:footnoteRef/>
      </w:r>
      <w:r>
        <w:t xml:space="preserve"> Data sets for NOAA’s CDR program are available at </w:t>
      </w:r>
      <w:r w:rsidRPr="0086524E">
        <w:t>http://www.ncdc.noaa.gov/cdr/operationalcdrs.html</w:t>
      </w:r>
      <w:r>
        <w:t>.</w:t>
      </w:r>
    </w:p>
  </w:footnote>
  <w:footnote w:id="6">
    <w:p w14:paraId="56AC38EE" w14:textId="43D30DEC" w:rsidR="00405825" w:rsidRDefault="00405825">
      <w:pPr>
        <w:pStyle w:val="FootnoteText"/>
      </w:pPr>
      <w:r>
        <w:rPr>
          <w:rStyle w:val="FootnoteReference"/>
        </w:rPr>
        <w:footnoteRef/>
      </w:r>
      <w:r>
        <w:t xml:space="preserve"> Debrecen </w:t>
      </w:r>
      <w:proofErr w:type="spellStart"/>
      <w:r>
        <w:t>Photoheliographic</w:t>
      </w:r>
      <w:proofErr w:type="spellEnd"/>
      <w:r>
        <w:t xml:space="preserve"> Data (DPD) is available at </w:t>
      </w:r>
      <w:r w:rsidRPr="002C07CC">
        <w:t>http://fenyi.solarobs.unideb.hu/deb_obs_en.html</w:t>
      </w:r>
      <w:r>
        <w:t>.</w:t>
      </w:r>
    </w:p>
  </w:footnote>
  <w:footnote w:id="7">
    <w:p w14:paraId="13778A37" w14:textId="2A9A1A98" w:rsidR="00405825" w:rsidRDefault="00405825">
      <w:pPr>
        <w:pStyle w:val="FootnoteText"/>
      </w:pPr>
      <w:r>
        <w:rPr>
          <w:rStyle w:val="FootnoteReference"/>
        </w:rPr>
        <w:footnoteRef/>
      </w:r>
      <w:r>
        <w:t xml:space="preserve"> The adjusted value of 10.7 cm solar radio flux measured from the Dominion Radio Astrophysical Observatory in Penticton, CA is available from National Research Council of Canada at </w:t>
      </w:r>
      <w:r w:rsidRPr="00643B6B">
        <w:t>http://www.spaceweather.ca/solarflux/sx-eng.php</w:t>
      </w:r>
      <w:r>
        <w:t>.</w:t>
      </w:r>
    </w:p>
  </w:footnote>
  <w:footnote w:id="8">
    <w:p w14:paraId="5ED68BAC" w14:textId="77777777" w:rsidR="00405825" w:rsidRDefault="00405825" w:rsidP="00037030">
      <w:pPr>
        <w:pStyle w:val="FootnoteText"/>
      </w:pPr>
      <w:r>
        <w:rPr>
          <w:rStyle w:val="FootnoteReference"/>
        </w:rPr>
        <w:footnoteRef/>
      </w:r>
      <w:r>
        <w:t xml:space="preserve"> Information about the European SOLID project is available at </w:t>
      </w:r>
      <w:r w:rsidRPr="00DC153D">
        <w:t>http://projects.pmodwrc.ch/solid/</w:t>
      </w:r>
      <w:r>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D214A"/>
    <w:multiLevelType w:val="hybridMultilevel"/>
    <w:tmpl w:val="4CFA6C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1F6912"/>
    <w:multiLevelType w:val="hybridMultilevel"/>
    <w:tmpl w:val="940CF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2634987"/>
    <w:multiLevelType w:val="hybridMultilevel"/>
    <w:tmpl w:val="FC6EA61E"/>
    <w:lvl w:ilvl="0" w:tplc="F22E8A3A">
      <w:numFmt w:val="none"/>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5CF14ED"/>
    <w:multiLevelType w:val="hybridMultilevel"/>
    <w:tmpl w:val="00B2115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4104027E"/>
    <w:multiLevelType w:val="hybridMultilevel"/>
    <w:tmpl w:val="701656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4D114B0D"/>
    <w:multiLevelType w:val="hybridMultilevel"/>
    <w:tmpl w:val="F8544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0D94"/>
    <w:rsid w:val="00001938"/>
    <w:rsid w:val="00001A4C"/>
    <w:rsid w:val="000026A6"/>
    <w:rsid w:val="00004AC9"/>
    <w:rsid w:val="000068DE"/>
    <w:rsid w:val="00011367"/>
    <w:rsid w:val="00012FDD"/>
    <w:rsid w:val="00015073"/>
    <w:rsid w:val="00015640"/>
    <w:rsid w:val="00017EE3"/>
    <w:rsid w:val="00020540"/>
    <w:rsid w:val="00020EC0"/>
    <w:rsid w:val="000224D1"/>
    <w:rsid w:val="00023D91"/>
    <w:rsid w:val="00024409"/>
    <w:rsid w:val="00026F3B"/>
    <w:rsid w:val="00026F70"/>
    <w:rsid w:val="000273D5"/>
    <w:rsid w:val="00030BA9"/>
    <w:rsid w:val="00030CA7"/>
    <w:rsid w:val="00031217"/>
    <w:rsid w:val="00032403"/>
    <w:rsid w:val="00032EBB"/>
    <w:rsid w:val="00035EB3"/>
    <w:rsid w:val="00035EE3"/>
    <w:rsid w:val="00037030"/>
    <w:rsid w:val="00037AE9"/>
    <w:rsid w:val="00040BD1"/>
    <w:rsid w:val="000415C7"/>
    <w:rsid w:val="00042871"/>
    <w:rsid w:val="000433E5"/>
    <w:rsid w:val="0004351A"/>
    <w:rsid w:val="0004358E"/>
    <w:rsid w:val="00044216"/>
    <w:rsid w:val="00044EEA"/>
    <w:rsid w:val="0004651B"/>
    <w:rsid w:val="000479D9"/>
    <w:rsid w:val="00050232"/>
    <w:rsid w:val="00051153"/>
    <w:rsid w:val="00051793"/>
    <w:rsid w:val="00053576"/>
    <w:rsid w:val="000557EC"/>
    <w:rsid w:val="00055E36"/>
    <w:rsid w:val="000577F9"/>
    <w:rsid w:val="000578B4"/>
    <w:rsid w:val="0006085E"/>
    <w:rsid w:val="00062DDE"/>
    <w:rsid w:val="000640B5"/>
    <w:rsid w:val="00065467"/>
    <w:rsid w:val="00067947"/>
    <w:rsid w:val="00071050"/>
    <w:rsid w:val="00071FB1"/>
    <w:rsid w:val="0007223E"/>
    <w:rsid w:val="000746EC"/>
    <w:rsid w:val="00074DD9"/>
    <w:rsid w:val="00075571"/>
    <w:rsid w:val="000755FE"/>
    <w:rsid w:val="000768FC"/>
    <w:rsid w:val="000771B5"/>
    <w:rsid w:val="00080450"/>
    <w:rsid w:val="00084826"/>
    <w:rsid w:val="000871CB"/>
    <w:rsid w:val="00091BBE"/>
    <w:rsid w:val="00092FBD"/>
    <w:rsid w:val="000937D8"/>
    <w:rsid w:val="00095E4E"/>
    <w:rsid w:val="00096323"/>
    <w:rsid w:val="00097860"/>
    <w:rsid w:val="000A046A"/>
    <w:rsid w:val="000A131A"/>
    <w:rsid w:val="000A16D4"/>
    <w:rsid w:val="000A3066"/>
    <w:rsid w:val="000A3A6A"/>
    <w:rsid w:val="000A5677"/>
    <w:rsid w:val="000A5AD8"/>
    <w:rsid w:val="000A5DB9"/>
    <w:rsid w:val="000A6E73"/>
    <w:rsid w:val="000B2659"/>
    <w:rsid w:val="000B3022"/>
    <w:rsid w:val="000B3542"/>
    <w:rsid w:val="000B52E3"/>
    <w:rsid w:val="000B6491"/>
    <w:rsid w:val="000B6574"/>
    <w:rsid w:val="000B7BC5"/>
    <w:rsid w:val="000C09F2"/>
    <w:rsid w:val="000C2F9F"/>
    <w:rsid w:val="000C3209"/>
    <w:rsid w:val="000C3739"/>
    <w:rsid w:val="000C4949"/>
    <w:rsid w:val="000C51E1"/>
    <w:rsid w:val="000C59D6"/>
    <w:rsid w:val="000C6291"/>
    <w:rsid w:val="000C658F"/>
    <w:rsid w:val="000C6902"/>
    <w:rsid w:val="000C6F01"/>
    <w:rsid w:val="000D18D3"/>
    <w:rsid w:val="000D1FF6"/>
    <w:rsid w:val="000D2A3D"/>
    <w:rsid w:val="000D4583"/>
    <w:rsid w:val="000D6D39"/>
    <w:rsid w:val="000D6D76"/>
    <w:rsid w:val="000D7BFC"/>
    <w:rsid w:val="000E17AB"/>
    <w:rsid w:val="000E3738"/>
    <w:rsid w:val="000E4EEA"/>
    <w:rsid w:val="000E5729"/>
    <w:rsid w:val="000E6006"/>
    <w:rsid w:val="000E72FF"/>
    <w:rsid w:val="000F4933"/>
    <w:rsid w:val="001015C0"/>
    <w:rsid w:val="00102C6F"/>
    <w:rsid w:val="00104B62"/>
    <w:rsid w:val="0010596A"/>
    <w:rsid w:val="00106911"/>
    <w:rsid w:val="00110776"/>
    <w:rsid w:val="00110B68"/>
    <w:rsid w:val="0011499F"/>
    <w:rsid w:val="001153DD"/>
    <w:rsid w:val="00115D90"/>
    <w:rsid w:val="0011615D"/>
    <w:rsid w:val="001162C7"/>
    <w:rsid w:val="001163E3"/>
    <w:rsid w:val="00126C3D"/>
    <w:rsid w:val="00127CC6"/>
    <w:rsid w:val="00131525"/>
    <w:rsid w:val="00135254"/>
    <w:rsid w:val="00135A8A"/>
    <w:rsid w:val="00135B8F"/>
    <w:rsid w:val="00137935"/>
    <w:rsid w:val="00137AC6"/>
    <w:rsid w:val="00140925"/>
    <w:rsid w:val="0014229F"/>
    <w:rsid w:val="00142A35"/>
    <w:rsid w:val="001450EB"/>
    <w:rsid w:val="001471AF"/>
    <w:rsid w:val="00151C7D"/>
    <w:rsid w:val="00152189"/>
    <w:rsid w:val="0015532A"/>
    <w:rsid w:val="00156695"/>
    <w:rsid w:val="00157AE5"/>
    <w:rsid w:val="0016162D"/>
    <w:rsid w:val="00162121"/>
    <w:rsid w:val="001639C8"/>
    <w:rsid w:val="00166DFC"/>
    <w:rsid w:val="00170229"/>
    <w:rsid w:val="00170A5D"/>
    <w:rsid w:val="00171656"/>
    <w:rsid w:val="00171AD4"/>
    <w:rsid w:val="00173A12"/>
    <w:rsid w:val="00173E28"/>
    <w:rsid w:val="001754D5"/>
    <w:rsid w:val="001761C8"/>
    <w:rsid w:val="00180587"/>
    <w:rsid w:val="001918C1"/>
    <w:rsid w:val="001929B8"/>
    <w:rsid w:val="00193899"/>
    <w:rsid w:val="00193ACC"/>
    <w:rsid w:val="00194FFC"/>
    <w:rsid w:val="00196CD5"/>
    <w:rsid w:val="001971BF"/>
    <w:rsid w:val="001A235E"/>
    <w:rsid w:val="001A4E84"/>
    <w:rsid w:val="001B06F5"/>
    <w:rsid w:val="001B1059"/>
    <w:rsid w:val="001B105A"/>
    <w:rsid w:val="001B141F"/>
    <w:rsid w:val="001B1804"/>
    <w:rsid w:val="001B1E32"/>
    <w:rsid w:val="001B29F6"/>
    <w:rsid w:val="001B3068"/>
    <w:rsid w:val="001B414F"/>
    <w:rsid w:val="001B4517"/>
    <w:rsid w:val="001B6761"/>
    <w:rsid w:val="001B6DB6"/>
    <w:rsid w:val="001C3D22"/>
    <w:rsid w:val="001C57A4"/>
    <w:rsid w:val="001D0377"/>
    <w:rsid w:val="001D08A2"/>
    <w:rsid w:val="001D1508"/>
    <w:rsid w:val="001D1902"/>
    <w:rsid w:val="001D3B41"/>
    <w:rsid w:val="001D4411"/>
    <w:rsid w:val="001D4841"/>
    <w:rsid w:val="001D6996"/>
    <w:rsid w:val="001D74D6"/>
    <w:rsid w:val="001D7BBA"/>
    <w:rsid w:val="001E3589"/>
    <w:rsid w:val="001E3B6C"/>
    <w:rsid w:val="001E4126"/>
    <w:rsid w:val="001E43FB"/>
    <w:rsid w:val="001E5E4C"/>
    <w:rsid w:val="001E7756"/>
    <w:rsid w:val="001E7EC6"/>
    <w:rsid w:val="001F0534"/>
    <w:rsid w:val="001F209E"/>
    <w:rsid w:val="001F581B"/>
    <w:rsid w:val="001F6CA2"/>
    <w:rsid w:val="00200110"/>
    <w:rsid w:val="002003EF"/>
    <w:rsid w:val="00200D32"/>
    <w:rsid w:val="00203410"/>
    <w:rsid w:val="00203A35"/>
    <w:rsid w:val="00204478"/>
    <w:rsid w:val="00204EC1"/>
    <w:rsid w:val="00205CD1"/>
    <w:rsid w:val="00207507"/>
    <w:rsid w:val="00207F77"/>
    <w:rsid w:val="002106AB"/>
    <w:rsid w:val="002117AE"/>
    <w:rsid w:val="00212EE8"/>
    <w:rsid w:val="00213A8D"/>
    <w:rsid w:val="002140B7"/>
    <w:rsid w:val="0021459E"/>
    <w:rsid w:val="00217400"/>
    <w:rsid w:val="00220C98"/>
    <w:rsid w:val="00220FA8"/>
    <w:rsid w:val="00221B4D"/>
    <w:rsid w:val="0022352E"/>
    <w:rsid w:val="00227DCA"/>
    <w:rsid w:val="00230C43"/>
    <w:rsid w:val="00232EDB"/>
    <w:rsid w:val="00235976"/>
    <w:rsid w:val="00236192"/>
    <w:rsid w:val="00236D0F"/>
    <w:rsid w:val="002463DE"/>
    <w:rsid w:val="00246572"/>
    <w:rsid w:val="0024798E"/>
    <w:rsid w:val="00254F67"/>
    <w:rsid w:val="002553FA"/>
    <w:rsid w:val="0026194E"/>
    <w:rsid w:val="00264CF3"/>
    <w:rsid w:val="00264D6C"/>
    <w:rsid w:val="00270280"/>
    <w:rsid w:val="00271661"/>
    <w:rsid w:val="00274B72"/>
    <w:rsid w:val="00275349"/>
    <w:rsid w:val="00275A2D"/>
    <w:rsid w:val="00277EF7"/>
    <w:rsid w:val="00280E05"/>
    <w:rsid w:val="00284BCB"/>
    <w:rsid w:val="002851A4"/>
    <w:rsid w:val="002852FF"/>
    <w:rsid w:val="00291C77"/>
    <w:rsid w:val="00294B23"/>
    <w:rsid w:val="00296941"/>
    <w:rsid w:val="002978B7"/>
    <w:rsid w:val="00297CD7"/>
    <w:rsid w:val="002A0D22"/>
    <w:rsid w:val="002A19BA"/>
    <w:rsid w:val="002A66FA"/>
    <w:rsid w:val="002A6F9A"/>
    <w:rsid w:val="002A7358"/>
    <w:rsid w:val="002B020F"/>
    <w:rsid w:val="002B1B3E"/>
    <w:rsid w:val="002B1CC5"/>
    <w:rsid w:val="002B3436"/>
    <w:rsid w:val="002B5749"/>
    <w:rsid w:val="002B62C8"/>
    <w:rsid w:val="002B6578"/>
    <w:rsid w:val="002B65AC"/>
    <w:rsid w:val="002B7644"/>
    <w:rsid w:val="002C02D6"/>
    <w:rsid w:val="002C07CC"/>
    <w:rsid w:val="002C7596"/>
    <w:rsid w:val="002C7B29"/>
    <w:rsid w:val="002D081C"/>
    <w:rsid w:val="002D1343"/>
    <w:rsid w:val="002D156F"/>
    <w:rsid w:val="002D1D07"/>
    <w:rsid w:val="002D1F5A"/>
    <w:rsid w:val="002D1FC8"/>
    <w:rsid w:val="002D2EA7"/>
    <w:rsid w:val="002D54D9"/>
    <w:rsid w:val="002E054F"/>
    <w:rsid w:val="002E0DB9"/>
    <w:rsid w:val="002E210B"/>
    <w:rsid w:val="002E3F06"/>
    <w:rsid w:val="002E4284"/>
    <w:rsid w:val="002E70F4"/>
    <w:rsid w:val="002E71A5"/>
    <w:rsid w:val="002E7320"/>
    <w:rsid w:val="002F01BD"/>
    <w:rsid w:val="002F0551"/>
    <w:rsid w:val="002F078F"/>
    <w:rsid w:val="002F2696"/>
    <w:rsid w:val="002F2E8D"/>
    <w:rsid w:val="002F49A2"/>
    <w:rsid w:val="002F55C2"/>
    <w:rsid w:val="002F5A90"/>
    <w:rsid w:val="002F60F9"/>
    <w:rsid w:val="002F7BB4"/>
    <w:rsid w:val="0030290A"/>
    <w:rsid w:val="00302F3C"/>
    <w:rsid w:val="00304967"/>
    <w:rsid w:val="00304DED"/>
    <w:rsid w:val="003077F6"/>
    <w:rsid w:val="00310954"/>
    <w:rsid w:val="003111A2"/>
    <w:rsid w:val="003130FC"/>
    <w:rsid w:val="003149D5"/>
    <w:rsid w:val="00314B0F"/>
    <w:rsid w:val="00315F92"/>
    <w:rsid w:val="003165B7"/>
    <w:rsid w:val="0031663B"/>
    <w:rsid w:val="003168EC"/>
    <w:rsid w:val="00317FDB"/>
    <w:rsid w:val="003208ED"/>
    <w:rsid w:val="003235ED"/>
    <w:rsid w:val="00323D7E"/>
    <w:rsid w:val="00326973"/>
    <w:rsid w:val="00327477"/>
    <w:rsid w:val="003350CE"/>
    <w:rsid w:val="00336C67"/>
    <w:rsid w:val="003376CF"/>
    <w:rsid w:val="0034001C"/>
    <w:rsid w:val="0034194B"/>
    <w:rsid w:val="0034281C"/>
    <w:rsid w:val="00343892"/>
    <w:rsid w:val="00343F8C"/>
    <w:rsid w:val="00345EB6"/>
    <w:rsid w:val="003504E4"/>
    <w:rsid w:val="003505FE"/>
    <w:rsid w:val="00350A39"/>
    <w:rsid w:val="00351B2D"/>
    <w:rsid w:val="00356968"/>
    <w:rsid w:val="00357E77"/>
    <w:rsid w:val="00360213"/>
    <w:rsid w:val="00360BCA"/>
    <w:rsid w:val="00362052"/>
    <w:rsid w:val="00362778"/>
    <w:rsid w:val="00362FA9"/>
    <w:rsid w:val="003640FD"/>
    <w:rsid w:val="0036527B"/>
    <w:rsid w:val="00366540"/>
    <w:rsid w:val="003701A5"/>
    <w:rsid w:val="00370954"/>
    <w:rsid w:val="00372AC0"/>
    <w:rsid w:val="0037362B"/>
    <w:rsid w:val="003739B3"/>
    <w:rsid w:val="00374372"/>
    <w:rsid w:val="003743D2"/>
    <w:rsid w:val="00374697"/>
    <w:rsid w:val="003747E8"/>
    <w:rsid w:val="00376335"/>
    <w:rsid w:val="00380824"/>
    <w:rsid w:val="003823DC"/>
    <w:rsid w:val="00383FAF"/>
    <w:rsid w:val="00384926"/>
    <w:rsid w:val="00385B1F"/>
    <w:rsid w:val="00387B31"/>
    <w:rsid w:val="00390E44"/>
    <w:rsid w:val="00390E95"/>
    <w:rsid w:val="003913AA"/>
    <w:rsid w:val="00392201"/>
    <w:rsid w:val="0039308F"/>
    <w:rsid w:val="00394622"/>
    <w:rsid w:val="00394B10"/>
    <w:rsid w:val="00395150"/>
    <w:rsid w:val="003A36B1"/>
    <w:rsid w:val="003A3C09"/>
    <w:rsid w:val="003A571C"/>
    <w:rsid w:val="003A7129"/>
    <w:rsid w:val="003B1DB5"/>
    <w:rsid w:val="003B4D02"/>
    <w:rsid w:val="003B6104"/>
    <w:rsid w:val="003B64A9"/>
    <w:rsid w:val="003B6B79"/>
    <w:rsid w:val="003C19F3"/>
    <w:rsid w:val="003C1B9A"/>
    <w:rsid w:val="003C3ED1"/>
    <w:rsid w:val="003C77B2"/>
    <w:rsid w:val="003D1556"/>
    <w:rsid w:val="003D207E"/>
    <w:rsid w:val="003D227E"/>
    <w:rsid w:val="003D2953"/>
    <w:rsid w:val="003D5BF3"/>
    <w:rsid w:val="003D7008"/>
    <w:rsid w:val="003E0E8E"/>
    <w:rsid w:val="003E17F8"/>
    <w:rsid w:val="003E201D"/>
    <w:rsid w:val="003E2D13"/>
    <w:rsid w:val="003E37B0"/>
    <w:rsid w:val="003E4776"/>
    <w:rsid w:val="003E47DC"/>
    <w:rsid w:val="003E5459"/>
    <w:rsid w:val="003E6032"/>
    <w:rsid w:val="003E7A5F"/>
    <w:rsid w:val="003E7F2D"/>
    <w:rsid w:val="003F4225"/>
    <w:rsid w:val="003F5933"/>
    <w:rsid w:val="003F62E7"/>
    <w:rsid w:val="0040384E"/>
    <w:rsid w:val="00405825"/>
    <w:rsid w:val="004077CE"/>
    <w:rsid w:val="00410AA8"/>
    <w:rsid w:val="00410F0F"/>
    <w:rsid w:val="00412A04"/>
    <w:rsid w:val="00414319"/>
    <w:rsid w:val="0041439F"/>
    <w:rsid w:val="00415894"/>
    <w:rsid w:val="00416550"/>
    <w:rsid w:val="00420C61"/>
    <w:rsid w:val="00421131"/>
    <w:rsid w:val="00421DA2"/>
    <w:rsid w:val="004226DB"/>
    <w:rsid w:val="00423826"/>
    <w:rsid w:val="004238BE"/>
    <w:rsid w:val="00430414"/>
    <w:rsid w:val="00437F6F"/>
    <w:rsid w:val="00441699"/>
    <w:rsid w:val="00441B56"/>
    <w:rsid w:val="00441C44"/>
    <w:rsid w:val="00443B26"/>
    <w:rsid w:val="004465EE"/>
    <w:rsid w:val="0044686A"/>
    <w:rsid w:val="00446EE6"/>
    <w:rsid w:val="0045666A"/>
    <w:rsid w:val="00456C9D"/>
    <w:rsid w:val="00457C2F"/>
    <w:rsid w:val="0046043C"/>
    <w:rsid w:val="004605A3"/>
    <w:rsid w:val="00460C17"/>
    <w:rsid w:val="00461196"/>
    <w:rsid w:val="00461336"/>
    <w:rsid w:val="00462442"/>
    <w:rsid w:val="004626F5"/>
    <w:rsid w:val="00463BB6"/>
    <w:rsid w:val="00464550"/>
    <w:rsid w:val="00464A84"/>
    <w:rsid w:val="00464E07"/>
    <w:rsid w:val="004650A6"/>
    <w:rsid w:val="004666A7"/>
    <w:rsid w:val="00466A56"/>
    <w:rsid w:val="00470459"/>
    <w:rsid w:val="00471C9B"/>
    <w:rsid w:val="004723CA"/>
    <w:rsid w:val="0047269B"/>
    <w:rsid w:val="00472CEA"/>
    <w:rsid w:val="004735FF"/>
    <w:rsid w:val="004753DA"/>
    <w:rsid w:val="004758C1"/>
    <w:rsid w:val="0048014D"/>
    <w:rsid w:val="00480CC9"/>
    <w:rsid w:val="004810E2"/>
    <w:rsid w:val="0048499D"/>
    <w:rsid w:val="00485050"/>
    <w:rsid w:val="004870FD"/>
    <w:rsid w:val="004941E6"/>
    <w:rsid w:val="00494A46"/>
    <w:rsid w:val="00494EA0"/>
    <w:rsid w:val="00496D89"/>
    <w:rsid w:val="004A377F"/>
    <w:rsid w:val="004A3DCD"/>
    <w:rsid w:val="004A491A"/>
    <w:rsid w:val="004A4A3A"/>
    <w:rsid w:val="004A7EE1"/>
    <w:rsid w:val="004B0BA0"/>
    <w:rsid w:val="004B0DD5"/>
    <w:rsid w:val="004B1527"/>
    <w:rsid w:val="004B1EAD"/>
    <w:rsid w:val="004B2B9B"/>
    <w:rsid w:val="004B473A"/>
    <w:rsid w:val="004B58D4"/>
    <w:rsid w:val="004B7DC9"/>
    <w:rsid w:val="004C082C"/>
    <w:rsid w:val="004C30D0"/>
    <w:rsid w:val="004C4715"/>
    <w:rsid w:val="004C67FA"/>
    <w:rsid w:val="004D13C9"/>
    <w:rsid w:val="004D1DC3"/>
    <w:rsid w:val="004D20D4"/>
    <w:rsid w:val="004D26E3"/>
    <w:rsid w:val="004D29D3"/>
    <w:rsid w:val="004D4639"/>
    <w:rsid w:val="004D4ED8"/>
    <w:rsid w:val="004D6C28"/>
    <w:rsid w:val="004D786A"/>
    <w:rsid w:val="004E13AB"/>
    <w:rsid w:val="004E31E9"/>
    <w:rsid w:val="004E3440"/>
    <w:rsid w:val="004E427D"/>
    <w:rsid w:val="004E52CF"/>
    <w:rsid w:val="004E6A5E"/>
    <w:rsid w:val="004E7D53"/>
    <w:rsid w:val="004F13CD"/>
    <w:rsid w:val="004F270E"/>
    <w:rsid w:val="004F3EEE"/>
    <w:rsid w:val="004F6939"/>
    <w:rsid w:val="0050212A"/>
    <w:rsid w:val="00502DB3"/>
    <w:rsid w:val="00503E9A"/>
    <w:rsid w:val="00504BB4"/>
    <w:rsid w:val="00504F44"/>
    <w:rsid w:val="005052A8"/>
    <w:rsid w:val="0050560F"/>
    <w:rsid w:val="005056D5"/>
    <w:rsid w:val="005062D3"/>
    <w:rsid w:val="005062DE"/>
    <w:rsid w:val="00510B07"/>
    <w:rsid w:val="00512931"/>
    <w:rsid w:val="00513B9F"/>
    <w:rsid w:val="00515AB1"/>
    <w:rsid w:val="005170D4"/>
    <w:rsid w:val="005175C0"/>
    <w:rsid w:val="00520E12"/>
    <w:rsid w:val="005227E4"/>
    <w:rsid w:val="00524A85"/>
    <w:rsid w:val="00525F9A"/>
    <w:rsid w:val="00527655"/>
    <w:rsid w:val="00530B95"/>
    <w:rsid w:val="00531257"/>
    <w:rsid w:val="0053254D"/>
    <w:rsid w:val="00533739"/>
    <w:rsid w:val="005345B1"/>
    <w:rsid w:val="00534ED5"/>
    <w:rsid w:val="00535AD2"/>
    <w:rsid w:val="00536626"/>
    <w:rsid w:val="005374C1"/>
    <w:rsid w:val="00540732"/>
    <w:rsid w:val="00540F18"/>
    <w:rsid w:val="0054284A"/>
    <w:rsid w:val="00544FE7"/>
    <w:rsid w:val="005450F8"/>
    <w:rsid w:val="00546087"/>
    <w:rsid w:val="005511F8"/>
    <w:rsid w:val="00551D9E"/>
    <w:rsid w:val="00552F54"/>
    <w:rsid w:val="00554E30"/>
    <w:rsid w:val="00555587"/>
    <w:rsid w:val="00555588"/>
    <w:rsid w:val="00557330"/>
    <w:rsid w:val="00557799"/>
    <w:rsid w:val="00562915"/>
    <w:rsid w:val="005649A8"/>
    <w:rsid w:val="00564F8D"/>
    <w:rsid w:val="00565330"/>
    <w:rsid w:val="005653C0"/>
    <w:rsid w:val="005654B0"/>
    <w:rsid w:val="00565C35"/>
    <w:rsid w:val="00566B53"/>
    <w:rsid w:val="0056729B"/>
    <w:rsid w:val="0056785D"/>
    <w:rsid w:val="0057159D"/>
    <w:rsid w:val="00574083"/>
    <w:rsid w:val="00575A59"/>
    <w:rsid w:val="00580370"/>
    <w:rsid w:val="00582EC9"/>
    <w:rsid w:val="00583209"/>
    <w:rsid w:val="00584759"/>
    <w:rsid w:val="00584A4A"/>
    <w:rsid w:val="00584EBD"/>
    <w:rsid w:val="0059009E"/>
    <w:rsid w:val="0059027F"/>
    <w:rsid w:val="00590E62"/>
    <w:rsid w:val="00591B01"/>
    <w:rsid w:val="00591E96"/>
    <w:rsid w:val="0059213A"/>
    <w:rsid w:val="00592470"/>
    <w:rsid w:val="0059292C"/>
    <w:rsid w:val="005943E8"/>
    <w:rsid w:val="00594CFF"/>
    <w:rsid w:val="005951B8"/>
    <w:rsid w:val="0059587F"/>
    <w:rsid w:val="00596709"/>
    <w:rsid w:val="00596A22"/>
    <w:rsid w:val="0059793B"/>
    <w:rsid w:val="005A0124"/>
    <w:rsid w:val="005A3485"/>
    <w:rsid w:val="005A522E"/>
    <w:rsid w:val="005A560A"/>
    <w:rsid w:val="005A5817"/>
    <w:rsid w:val="005A6163"/>
    <w:rsid w:val="005A7E65"/>
    <w:rsid w:val="005B1696"/>
    <w:rsid w:val="005B2092"/>
    <w:rsid w:val="005B4D86"/>
    <w:rsid w:val="005B542A"/>
    <w:rsid w:val="005B565A"/>
    <w:rsid w:val="005B6BA8"/>
    <w:rsid w:val="005C2E65"/>
    <w:rsid w:val="005C43F4"/>
    <w:rsid w:val="005C47EE"/>
    <w:rsid w:val="005C7890"/>
    <w:rsid w:val="005D00FF"/>
    <w:rsid w:val="005D0E17"/>
    <w:rsid w:val="005D3317"/>
    <w:rsid w:val="005D3BF2"/>
    <w:rsid w:val="005D4DD3"/>
    <w:rsid w:val="005D57E8"/>
    <w:rsid w:val="005D71B5"/>
    <w:rsid w:val="005E279B"/>
    <w:rsid w:val="005E55F9"/>
    <w:rsid w:val="005E68F7"/>
    <w:rsid w:val="005E6C9A"/>
    <w:rsid w:val="005E6CB4"/>
    <w:rsid w:val="005F050D"/>
    <w:rsid w:val="005F06AD"/>
    <w:rsid w:val="005F1686"/>
    <w:rsid w:val="005F1F90"/>
    <w:rsid w:val="005F20D8"/>
    <w:rsid w:val="005F26F6"/>
    <w:rsid w:val="005F2F63"/>
    <w:rsid w:val="005F3300"/>
    <w:rsid w:val="005F396A"/>
    <w:rsid w:val="00600B3D"/>
    <w:rsid w:val="00600B63"/>
    <w:rsid w:val="00600D94"/>
    <w:rsid w:val="0060168B"/>
    <w:rsid w:val="0060209B"/>
    <w:rsid w:val="006028FB"/>
    <w:rsid w:val="0060481A"/>
    <w:rsid w:val="00606132"/>
    <w:rsid w:val="00606321"/>
    <w:rsid w:val="0060632C"/>
    <w:rsid w:val="00611C71"/>
    <w:rsid w:val="00612AA5"/>
    <w:rsid w:val="00612D34"/>
    <w:rsid w:val="00613CA8"/>
    <w:rsid w:val="00614B32"/>
    <w:rsid w:val="00616245"/>
    <w:rsid w:val="006162A1"/>
    <w:rsid w:val="00616862"/>
    <w:rsid w:val="00623D2A"/>
    <w:rsid w:val="00624311"/>
    <w:rsid w:val="006247BB"/>
    <w:rsid w:val="00624CFD"/>
    <w:rsid w:val="00624E24"/>
    <w:rsid w:val="0062615D"/>
    <w:rsid w:val="00626721"/>
    <w:rsid w:val="00631505"/>
    <w:rsid w:val="00633122"/>
    <w:rsid w:val="00634A78"/>
    <w:rsid w:val="00634BD4"/>
    <w:rsid w:val="00634C67"/>
    <w:rsid w:val="00634C94"/>
    <w:rsid w:val="006369AB"/>
    <w:rsid w:val="00636E9A"/>
    <w:rsid w:val="00637643"/>
    <w:rsid w:val="0064331D"/>
    <w:rsid w:val="0064357F"/>
    <w:rsid w:val="00643B6B"/>
    <w:rsid w:val="00644E9E"/>
    <w:rsid w:val="0064788D"/>
    <w:rsid w:val="006506A7"/>
    <w:rsid w:val="00650841"/>
    <w:rsid w:val="0065118A"/>
    <w:rsid w:val="00654F5B"/>
    <w:rsid w:val="0065573B"/>
    <w:rsid w:val="006562A1"/>
    <w:rsid w:val="00660F9E"/>
    <w:rsid w:val="006629AE"/>
    <w:rsid w:val="00664812"/>
    <w:rsid w:val="0066670F"/>
    <w:rsid w:val="00666EE6"/>
    <w:rsid w:val="00670FCA"/>
    <w:rsid w:val="00671ACD"/>
    <w:rsid w:val="00671B72"/>
    <w:rsid w:val="00671C9A"/>
    <w:rsid w:val="0067257B"/>
    <w:rsid w:val="006753E3"/>
    <w:rsid w:val="00676912"/>
    <w:rsid w:val="00676AF3"/>
    <w:rsid w:val="00676CDF"/>
    <w:rsid w:val="00677889"/>
    <w:rsid w:val="00680666"/>
    <w:rsid w:val="006825D5"/>
    <w:rsid w:val="00685379"/>
    <w:rsid w:val="00686D5D"/>
    <w:rsid w:val="0068768D"/>
    <w:rsid w:val="00690339"/>
    <w:rsid w:val="00691158"/>
    <w:rsid w:val="00692AA1"/>
    <w:rsid w:val="00692F94"/>
    <w:rsid w:val="00695E5F"/>
    <w:rsid w:val="006976BE"/>
    <w:rsid w:val="006A1955"/>
    <w:rsid w:val="006A21C4"/>
    <w:rsid w:val="006A32EA"/>
    <w:rsid w:val="006A3E9A"/>
    <w:rsid w:val="006A4A6A"/>
    <w:rsid w:val="006A605A"/>
    <w:rsid w:val="006A6342"/>
    <w:rsid w:val="006A63E7"/>
    <w:rsid w:val="006A6545"/>
    <w:rsid w:val="006A693A"/>
    <w:rsid w:val="006A7EE1"/>
    <w:rsid w:val="006B040A"/>
    <w:rsid w:val="006B3A00"/>
    <w:rsid w:val="006B410D"/>
    <w:rsid w:val="006B5412"/>
    <w:rsid w:val="006B5901"/>
    <w:rsid w:val="006B6D2F"/>
    <w:rsid w:val="006B7A8E"/>
    <w:rsid w:val="006B7FED"/>
    <w:rsid w:val="006C0D3B"/>
    <w:rsid w:val="006C3FDC"/>
    <w:rsid w:val="006C3FE9"/>
    <w:rsid w:val="006C4DA4"/>
    <w:rsid w:val="006C583D"/>
    <w:rsid w:val="006C7E10"/>
    <w:rsid w:val="006C7FB0"/>
    <w:rsid w:val="006D0D32"/>
    <w:rsid w:val="006D1642"/>
    <w:rsid w:val="006D212A"/>
    <w:rsid w:val="006D3879"/>
    <w:rsid w:val="006D3B7C"/>
    <w:rsid w:val="006D3C24"/>
    <w:rsid w:val="006D435C"/>
    <w:rsid w:val="006D4697"/>
    <w:rsid w:val="006D6569"/>
    <w:rsid w:val="006D6DC1"/>
    <w:rsid w:val="006D7DA6"/>
    <w:rsid w:val="006E0DC9"/>
    <w:rsid w:val="006E4556"/>
    <w:rsid w:val="006E455D"/>
    <w:rsid w:val="006E4EA3"/>
    <w:rsid w:val="006E53EE"/>
    <w:rsid w:val="006E752E"/>
    <w:rsid w:val="006E7AE0"/>
    <w:rsid w:val="006F0A1F"/>
    <w:rsid w:val="006F177D"/>
    <w:rsid w:val="006F2533"/>
    <w:rsid w:val="006F2908"/>
    <w:rsid w:val="006F3555"/>
    <w:rsid w:val="006F3CC2"/>
    <w:rsid w:val="006F47C7"/>
    <w:rsid w:val="006F4A36"/>
    <w:rsid w:val="006F4CFA"/>
    <w:rsid w:val="006F60AE"/>
    <w:rsid w:val="006F64EF"/>
    <w:rsid w:val="00700DB7"/>
    <w:rsid w:val="00701431"/>
    <w:rsid w:val="007020B6"/>
    <w:rsid w:val="00702C21"/>
    <w:rsid w:val="00702E7C"/>
    <w:rsid w:val="007037D0"/>
    <w:rsid w:val="00704865"/>
    <w:rsid w:val="0070708A"/>
    <w:rsid w:val="00707888"/>
    <w:rsid w:val="00710250"/>
    <w:rsid w:val="00710B56"/>
    <w:rsid w:val="00710E1E"/>
    <w:rsid w:val="007111EF"/>
    <w:rsid w:val="0071243D"/>
    <w:rsid w:val="007200B2"/>
    <w:rsid w:val="00720ADD"/>
    <w:rsid w:val="007222E0"/>
    <w:rsid w:val="00722699"/>
    <w:rsid w:val="007238B4"/>
    <w:rsid w:val="00724AD0"/>
    <w:rsid w:val="007259B1"/>
    <w:rsid w:val="0072768E"/>
    <w:rsid w:val="00731C69"/>
    <w:rsid w:val="00731D0D"/>
    <w:rsid w:val="007328AD"/>
    <w:rsid w:val="00733A48"/>
    <w:rsid w:val="00733ED5"/>
    <w:rsid w:val="0073495F"/>
    <w:rsid w:val="00734F17"/>
    <w:rsid w:val="00735FD5"/>
    <w:rsid w:val="007367AF"/>
    <w:rsid w:val="0073693F"/>
    <w:rsid w:val="0073794D"/>
    <w:rsid w:val="00737C57"/>
    <w:rsid w:val="00737DCE"/>
    <w:rsid w:val="0074144C"/>
    <w:rsid w:val="007424DF"/>
    <w:rsid w:val="00745251"/>
    <w:rsid w:val="00746CBF"/>
    <w:rsid w:val="007471FC"/>
    <w:rsid w:val="00750D5D"/>
    <w:rsid w:val="00751373"/>
    <w:rsid w:val="00751C9D"/>
    <w:rsid w:val="00751CD4"/>
    <w:rsid w:val="00752B48"/>
    <w:rsid w:val="0075323E"/>
    <w:rsid w:val="00753454"/>
    <w:rsid w:val="00753D01"/>
    <w:rsid w:val="00755CF2"/>
    <w:rsid w:val="00757D68"/>
    <w:rsid w:val="0076096D"/>
    <w:rsid w:val="0076134F"/>
    <w:rsid w:val="007625C3"/>
    <w:rsid w:val="00762BC8"/>
    <w:rsid w:val="0076569D"/>
    <w:rsid w:val="00765751"/>
    <w:rsid w:val="007657B9"/>
    <w:rsid w:val="007658D8"/>
    <w:rsid w:val="00770272"/>
    <w:rsid w:val="00771B87"/>
    <w:rsid w:val="0077320A"/>
    <w:rsid w:val="007743B3"/>
    <w:rsid w:val="00774571"/>
    <w:rsid w:val="00776913"/>
    <w:rsid w:val="007801A1"/>
    <w:rsid w:val="007827EA"/>
    <w:rsid w:val="00783F3B"/>
    <w:rsid w:val="00784D63"/>
    <w:rsid w:val="007858FF"/>
    <w:rsid w:val="00786ECF"/>
    <w:rsid w:val="00787346"/>
    <w:rsid w:val="00791251"/>
    <w:rsid w:val="00792297"/>
    <w:rsid w:val="007939FC"/>
    <w:rsid w:val="00793D94"/>
    <w:rsid w:val="00796492"/>
    <w:rsid w:val="00797582"/>
    <w:rsid w:val="007A130F"/>
    <w:rsid w:val="007A33B7"/>
    <w:rsid w:val="007A4052"/>
    <w:rsid w:val="007A61AC"/>
    <w:rsid w:val="007A64C3"/>
    <w:rsid w:val="007A6BC1"/>
    <w:rsid w:val="007B21F0"/>
    <w:rsid w:val="007B358F"/>
    <w:rsid w:val="007B4472"/>
    <w:rsid w:val="007B49A9"/>
    <w:rsid w:val="007B4BE9"/>
    <w:rsid w:val="007B53D3"/>
    <w:rsid w:val="007C0AC9"/>
    <w:rsid w:val="007C1D4B"/>
    <w:rsid w:val="007C1FEF"/>
    <w:rsid w:val="007C3A90"/>
    <w:rsid w:val="007C5E7D"/>
    <w:rsid w:val="007C756D"/>
    <w:rsid w:val="007D16EB"/>
    <w:rsid w:val="007D172A"/>
    <w:rsid w:val="007D286A"/>
    <w:rsid w:val="007D4390"/>
    <w:rsid w:val="007D4CF4"/>
    <w:rsid w:val="007E0AAB"/>
    <w:rsid w:val="007E4515"/>
    <w:rsid w:val="007E6A07"/>
    <w:rsid w:val="007E73FA"/>
    <w:rsid w:val="007F009F"/>
    <w:rsid w:val="007F109A"/>
    <w:rsid w:val="007F46DC"/>
    <w:rsid w:val="007F67D6"/>
    <w:rsid w:val="007F68AD"/>
    <w:rsid w:val="008007C7"/>
    <w:rsid w:val="008030BA"/>
    <w:rsid w:val="0080513F"/>
    <w:rsid w:val="008067D6"/>
    <w:rsid w:val="00807D87"/>
    <w:rsid w:val="00810393"/>
    <w:rsid w:val="008109A1"/>
    <w:rsid w:val="00810D0D"/>
    <w:rsid w:val="00810E5E"/>
    <w:rsid w:val="008118BE"/>
    <w:rsid w:val="008127F4"/>
    <w:rsid w:val="00812E31"/>
    <w:rsid w:val="00815094"/>
    <w:rsid w:val="0081571B"/>
    <w:rsid w:val="00815F11"/>
    <w:rsid w:val="00817348"/>
    <w:rsid w:val="00817F04"/>
    <w:rsid w:val="008206E6"/>
    <w:rsid w:val="008213B6"/>
    <w:rsid w:val="00821ED5"/>
    <w:rsid w:val="00824A0F"/>
    <w:rsid w:val="00825C5E"/>
    <w:rsid w:val="008301C3"/>
    <w:rsid w:val="008307CF"/>
    <w:rsid w:val="0083252B"/>
    <w:rsid w:val="00834C03"/>
    <w:rsid w:val="008427DA"/>
    <w:rsid w:val="008427E3"/>
    <w:rsid w:val="00842D2A"/>
    <w:rsid w:val="00843830"/>
    <w:rsid w:val="00844085"/>
    <w:rsid w:val="008445C4"/>
    <w:rsid w:val="00844726"/>
    <w:rsid w:val="00844F7E"/>
    <w:rsid w:val="00845F5C"/>
    <w:rsid w:val="0084604A"/>
    <w:rsid w:val="00846C97"/>
    <w:rsid w:val="0085629B"/>
    <w:rsid w:val="00863738"/>
    <w:rsid w:val="00863EF2"/>
    <w:rsid w:val="0086524E"/>
    <w:rsid w:val="008662C7"/>
    <w:rsid w:val="008709B8"/>
    <w:rsid w:val="00870D6B"/>
    <w:rsid w:val="008774C2"/>
    <w:rsid w:val="00880E42"/>
    <w:rsid w:val="008851D6"/>
    <w:rsid w:val="00890374"/>
    <w:rsid w:val="008905F4"/>
    <w:rsid w:val="008932A2"/>
    <w:rsid w:val="00893BB9"/>
    <w:rsid w:val="00893E92"/>
    <w:rsid w:val="00895787"/>
    <w:rsid w:val="00895794"/>
    <w:rsid w:val="008A13B4"/>
    <w:rsid w:val="008A1A8B"/>
    <w:rsid w:val="008A1E4E"/>
    <w:rsid w:val="008A27DC"/>
    <w:rsid w:val="008A2FDF"/>
    <w:rsid w:val="008A4F05"/>
    <w:rsid w:val="008A562D"/>
    <w:rsid w:val="008A5AAE"/>
    <w:rsid w:val="008A7E93"/>
    <w:rsid w:val="008B19B2"/>
    <w:rsid w:val="008B26BF"/>
    <w:rsid w:val="008B3716"/>
    <w:rsid w:val="008B449E"/>
    <w:rsid w:val="008B7939"/>
    <w:rsid w:val="008B79F1"/>
    <w:rsid w:val="008C0696"/>
    <w:rsid w:val="008C0C86"/>
    <w:rsid w:val="008C3240"/>
    <w:rsid w:val="008C3EF3"/>
    <w:rsid w:val="008C409F"/>
    <w:rsid w:val="008C55E4"/>
    <w:rsid w:val="008D1F2F"/>
    <w:rsid w:val="008D20BC"/>
    <w:rsid w:val="008D27D1"/>
    <w:rsid w:val="008D39EF"/>
    <w:rsid w:val="008D4B47"/>
    <w:rsid w:val="008D6464"/>
    <w:rsid w:val="008D6AE6"/>
    <w:rsid w:val="008E06C6"/>
    <w:rsid w:val="008E0E2A"/>
    <w:rsid w:val="008E219C"/>
    <w:rsid w:val="008E50A8"/>
    <w:rsid w:val="008E538F"/>
    <w:rsid w:val="008E55A2"/>
    <w:rsid w:val="008E5E3C"/>
    <w:rsid w:val="008E77AB"/>
    <w:rsid w:val="008F209D"/>
    <w:rsid w:val="008F6918"/>
    <w:rsid w:val="008F7E24"/>
    <w:rsid w:val="0090130B"/>
    <w:rsid w:val="00902036"/>
    <w:rsid w:val="0090209A"/>
    <w:rsid w:val="00902723"/>
    <w:rsid w:val="00904DAC"/>
    <w:rsid w:val="00905FB7"/>
    <w:rsid w:val="009105CE"/>
    <w:rsid w:val="00912077"/>
    <w:rsid w:val="00912DA6"/>
    <w:rsid w:val="00916D00"/>
    <w:rsid w:val="009242CB"/>
    <w:rsid w:val="009246F3"/>
    <w:rsid w:val="00927868"/>
    <w:rsid w:val="009301D7"/>
    <w:rsid w:val="0093102B"/>
    <w:rsid w:val="00933935"/>
    <w:rsid w:val="00935716"/>
    <w:rsid w:val="00937345"/>
    <w:rsid w:val="00941A93"/>
    <w:rsid w:val="00943E06"/>
    <w:rsid w:val="00943E29"/>
    <w:rsid w:val="0094535F"/>
    <w:rsid w:val="009461F4"/>
    <w:rsid w:val="00946F00"/>
    <w:rsid w:val="00950A81"/>
    <w:rsid w:val="00951904"/>
    <w:rsid w:val="00952B85"/>
    <w:rsid w:val="00953E4B"/>
    <w:rsid w:val="0095458B"/>
    <w:rsid w:val="00956C14"/>
    <w:rsid w:val="0096050F"/>
    <w:rsid w:val="009612F7"/>
    <w:rsid w:val="00964296"/>
    <w:rsid w:val="009648BE"/>
    <w:rsid w:val="00966C84"/>
    <w:rsid w:val="009673EB"/>
    <w:rsid w:val="00967736"/>
    <w:rsid w:val="00967BD7"/>
    <w:rsid w:val="00970BA7"/>
    <w:rsid w:val="00972A41"/>
    <w:rsid w:val="009735FF"/>
    <w:rsid w:val="0097413F"/>
    <w:rsid w:val="009759E0"/>
    <w:rsid w:val="009772D5"/>
    <w:rsid w:val="0098038F"/>
    <w:rsid w:val="00980C7C"/>
    <w:rsid w:val="00980D35"/>
    <w:rsid w:val="00980DE8"/>
    <w:rsid w:val="00981DA4"/>
    <w:rsid w:val="00983C21"/>
    <w:rsid w:val="00984597"/>
    <w:rsid w:val="009854AC"/>
    <w:rsid w:val="00990528"/>
    <w:rsid w:val="00990B44"/>
    <w:rsid w:val="00990D97"/>
    <w:rsid w:val="00991492"/>
    <w:rsid w:val="009924CC"/>
    <w:rsid w:val="00993E83"/>
    <w:rsid w:val="00994C1A"/>
    <w:rsid w:val="009951BD"/>
    <w:rsid w:val="0099688E"/>
    <w:rsid w:val="00996E47"/>
    <w:rsid w:val="00997133"/>
    <w:rsid w:val="009A0DCB"/>
    <w:rsid w:val="009A251E"/>
    <w:rsid w:val="009A429E"/>
    <w:rsid w:val="009A4345"/>
    <w:rsid w:val="009A45B7"/>
    <w:rsid w:val="009A6748"/>
    <w:rsid w:val="009A6952"/>
    <w:rsid w:val="009B1458"/>
    <w:rsid w:val="009B1C38"/>
    <w:rsid w:val="009B35B3"/>
    <w:rsid w:val="009B41D1"/>
    <w:rsid w:val="009C111E"/>
    <w:rsid w:val="009C14BA"/>
    <w:rsid w:val="009C35EC"/>
    <w:rsid w:val="009C62FA"/>
    <w:rsid w:val="009C6493"/>
    <w:rsid w:val="009C64BF"/>
    <w:rsid w:val="009C6F4B"/>
    <w:rsid w:val="009D10FA"/>
    <w:rsid w:val="009D1ADB"/>
    <w:rsid w:val="009D3302"/>
    <w:rsid w:val="009D42F6"/>
    <w:rsid w:val="009D4BB2"/>
    <w:rsid w:val="009D6717"/>
    <w:rsid w:val="009E20AC"/>
    <w:rsid w:val="009E295F"/>
    <w:rsid w:val="009E2B32"/>
    <w:rsid w:val="009E48D2"/>
    <w:rsid w:val="009E5C0B"/>
    <w:rsid w:val="009F0CB9"/>
    <w:rsid w:val="009F5037"/>
    <w:rsid w:val="009F5569"/>
    <w:rsid w:val="009F64B4"/>
    <w:rsid w:val="009F792E"/>
    <w:rsid w:val="00A0219F"/>
    <w:rsid w:val="00A039C5"/>
    <w:rsid w:val="00A03C24"/>
    <w:rsid w:val="00A052CB"/>
    <w:rsid w:val="00A10C00"/>
    <w:rsid w:val="00A11E03"/>
    <w:rsid w:val="00A124D8"/>
    <w:rsid w:val="00A12930"/>
    <w:rsid w:val="00A14F0B"/>
    <w:rsid w:val="00A16D5C"/>
    <w:rsid w:val="00A17085"/>
    <w:rsid w:val="00A25853"/>
    <w:rsid w:val="00A30F76"/>
    <w:rsid w:val="00A32377"/>
    <w:rsid w:val="00A35826"/>
    <w:rsid w:val="00A36429"/>
    <w:rsid w:val="00A36637"/>
    <w:rsid w:val="00A4258D"/>
    <w:rsid w:val="00A4394A"/>
    <w:rsid w:val="00A439F3"/>
    <w:rsid w:val="00A442BA"/>
    <w:rsid w:val="00A52DB7"/>
    <w:rsid w:val="00A53A1D"/>
    <w:rsid w:val="00A55FA8"/>
    <w:rsid w:val="00A568DE"/>
    <w:rsid w:val="00A56B5D"/>
    <w:rsid w:val="00A56E03"/>
    <w:rsid w:val="00A57521"/>
    <w:rsid w:val="00A60A86"/>
    <w:rsid w:val="00A60DB2"/>
    <w:rsid w:val="00A60EB1"/>
    <w:rsid w:val="00A624F8"/>
    <w:rsid w:val="00A62D04"/>
    <w:rsid w:val="00A65B2F"/>
    <w:rsid w:val="00A66D74"/>
    <w:rsid w:val="00A704CA"/>
    <w:rsid w:val="00A71A48"/>
    <w:rsid w:val="00A73DEC"/>
    <w:rsid w:val="00A7571C"/>
    <w:rsid w:val="00A763EB"/>
    <w:rsid w:val="00A77D91"/>
    <w:rsid w:val="00A80568"/>
    <w:rsid w:val="00A80EE4"/>
    <w:rsid w:val="00A81ABC"/>
    <w:rsid w:val="00A826D2"/>
    <w:rsid w:val="00A828EE"/>
    <w:rsid w:val="00A82F02"/>
    <w:rsid w:val="00A83ADF"/>
    <w:rsid w:val="00A866AF"/>
    <w:rsid w:val="00A87B3F"/>
    <w:rsid w:val="00A87DD9"/>
    <w:rsid w:val="00A90A1C"/>
    <w:rsid w:val="00A90E10"/>
    <w:rsid w:val="00A9223D"/>
    <w:rsid w:val="00A923A7"/>
    <w:rsid w:val="00A926A1"/>
    <w:rsid w:val="00A97E16"/>
    <w:rsid w:val="00AA00A5"/>
    <w:rsid w:val="00AA04F5"/>
    <w:rsid w:val="00AA07CE"/>
    <w:rsid w:val="00AA31B8"/>
    <w:rsid w:val="00AA57C6"/>
    <w:rsid w:val="00AA5BA3"/>
    <w:rsid w:val="00AB0107"/>
    <w:rsid w:val="00AB0E7C"/>
    <w:rsid w:val="00AB16B7"/>
    <w:rsid w:val="00AB4247"/>
    <w:rsid w:val="00AB7E75"/>
    <w:rsid w:val="00AC033A"/>
    <w:rsid w:val="00AC0BFC"/>
    <w:rsid w:val="00AC2556"/>
    <w:rsid w:val="00AC25DE"/>
    <w:rsid w:val="00AC35F5"/>
    <w:rsid w:val="00AC3776"/>
    <w:rsid w:val="00AC3F55"/>
    <w:rsid w:val="00AC6165"/>
    <w:rsid w:val="00AC7529"/>
    <w:rsid w:val="00AC77CC"/>
    <w:rsid w:val="00AC7822"/>
    <w:rsid w:val="00AC797F"/>
    <w:rsid w:val="00AD0A7F"/>
    <w:rsid w:val="00AD1110"/>
    <w:rsid w:val="00AD30FF"/>
    <w:rsid w:val="00AD50AE"/>
    <w:rsid w:val="00AE1F90"/>
    <w:rsid w:val="00AE2ADC"/>
    <w:rsid w:val="00AE385A"/>
    <w:rsid w:val="00AE3861"/>
    <w:rsid w:val="00AE58D5"/>
    <w:rsid w:val="00AE6C94"/>
    <w:rsid w:val="00AF0D0F"/>
    <w:rsid w:val="00AF1B57"/>
    <w:rsid w:val="00AF3706"/>
    <w:rsid w:val="00AF3F2F"/>
    <w:rsid w:val="00AF7595"/>
    <w:rsid w:val="00B0170B"/>
    <w:rsid w:val="00B02235"/>
    <w:rsid w:val="00B027BD"/>
    <w:rsid w:val="00B02A12"/>
    <w:rsid w:val="00B03517"/>
    <w:rsid w:val="00B0490D"/>
    <w:rsid w:val="00B07269"/>
    <w:rsid w:val="00B07D9E"/>
    <w:rsid w:val="00B12643"/>
    <w:rsid w:val="00B172C4"/>
    <w:rsid w:val="00B20515"/>
    <w:rsid w:val="00B21393"/>
    <w:rsid w:val="00B213B6"/>
    <w:rsid w:val="00B22553"/>
    <w:rsid w:val="00B233D9"/>
    <w:rsid w:val="00B2376C"/>
    <w:rsid w:val="00B2422D"/>
    <w:rsid w:val="00B26731"/>
    <w:rsid w:val="00B270E3"/>
    <w:rsid w:val="00B308A3"/>
    <w:rsid w:val="00B313F0"/>
    <w:rsid w:val="00B316E7"/>
    <w:rsid w:val="00B32394"/>
    <w:rsid w:val="00B3277D"/>
    <w:rsid w:val="00B34B06"/>
    <w:rsid w:val="00B34D5D"/>
    <w:rsid w:val="00B35606"/>
    <w:rsid w:val="00B35E39"/>
    <w:rsid w:val="00B367E5"/>
    <w:rsid w:val="00B3716E"/>
    <w:rsid w:val="00B37FBB"/>
    <w:rsid w:val="00B4097F"/>
    <w:rsid w:val="00B40DC2"/>
    <w:rsid w:val="00B40E1D"/>
    <w:rsid w:val="00B44C1F"/>
    <w:rsid w:val="00B5352F"/>
    <w:rsid w:val="00B53B92"/>
    <w:rsid w:val="00B5670A"/>
    <w:rsid w:val="00B567F0"/>
    <w:rsid w:val="00B609FF"/>
    <w:rsid w:val="00B60A63"/>
    <w:rsid w:val="00B62AD8"/>
    <w:rsid w:val="00B64421"/>
    <w:rsid w:val="00B65A01"/>
    <w:rsid w:val="00B66829"/>
    <w:rsid w:val="00B66B14"/>
    <w:rsid w:val="00B67974"/>
    <w:rsid w:val="00B74158"/>
    <w:rsid w:val="00B807E4"/>
    <w:rsid w:val="00B8326B"/>
    <w:rsid w:val="00B8699B"/>
    <w:rsid w:val="00B86DD1"/>
    <w:rsid w:val="00B87344"/>
    <w:rsid w:val="00B91C9C"/>
    <w:rsid w:val="00B92510"/>
    <w:rsid w:val="00B931A4"/>
    <w:rsid w:val="00B938E8"/>
    <w:rsid w:val="00B95304"/>
    <w:rsid w:val="00B95547"/>
    <w:rsid w:val="00B964B4"/>
    <w:rsid w:val="00BA0403"/>
    <w:rsid w:val="00BA100B"/>
    <w:rsid w:val="00BA1F71"/>
    <w:rsid w:val="00BA3973"/>
    <w:rsid w:val="00BA4E82"/>
    <w:rsid w:val="00BA5D7B"/>
    <w:rsid w:val="00BA614C"/>
    <w:rsid w:val="00BA7C18"/>
    <w:rsid w:val="00BB5B01"/>
    <w:rsid w:val="00BB7481"/>
    <w:rsid w:val="00BC1441"/>
    <w:rsid w:val="00BC2FFD"/>
    <w:rsid w:val="00BC4E0D"/>
    <w:rsid w:val="00BC71D3"/>
    <w:rsid w:val="00BD2046"/>
    <w:rsid w:val="00BD20DE"/>
    <w:rsid w:val="00BD3A2B"/>
    <w:rsid w:val="00BD3E7C"/>
    <w:rsid w:val="00BD410C"/>
    <w:rsid w:val="00BD594F"/>
    <w:rsid w:val="00BD5E7A"/>
    <w:rsid w:val="00BD7968"/>
    <w:rsid w:val="00BE23BB"/>
    <w:rsid w:val="00BE2FDE"/>
    <w:rsid w:val="00BE3E98"/>
    <w:rsid w:val="00BE7009"/>
    <w:rsid w:val="00BE7103"/>
    <w:rsid w:val="00BF1F11"/>
    <w:rsid w:val="00BF2855"/>
    <w:rsid w:val="00BF2A43"/>
    <w:rsid w:val="00BF2D85"/>
    <w:rsid w:val="00BF4A19"/>
    <w:rsid w:val="00BF5419"/>
    <w:rsid w:val="00BF6E6A"/>
    <w:rsid w:val="00BF7D16"/>
    <w:rsid w:val="00C03EC4"/>
    <w:rsid w:val="00C10373"/>
    <w:rsid w:val="00C1044B"/>
    <w:rsid w:val="00C10687"/>
    <w:rsid w:val="00C12AFD"/>
    <w:rsid w:val="00C150B1"/>
    <w:rsid w:val="00C17932"/>
    <w:rsid w:val="00C2053A"/>
    <w:rsid w:val="00C20541"/>
    <w:rsid w:val="00C230B6"/>
    <w:rsid w:val="00C23C45"/>
    <w:rsid w:val="00C24EE8"/>
    <w:rsid w:val="00C25421"/>
    <w:rsid w:val="00C30C21"/>
    <w:rsid w:val="00C360F9"/>
    <w:rsid w:val="00C36AFA"/>
    <w:rsid w:val="00C37583"/>
    <w:rsid w:val="00C37867"/>
    <w:rsid w:val="00C4094E"/>
    <w:rsid w:val="00C40BA9"/>
    <w:rsid w:val="00C42B12"/>
    <w:rsid w:val="00C4326F"/>
    <w:rsid w:val="00C4382F"/>
    <w:rsid w:val="00C455A1"/>
    <w:rsid w:val="00C46977"/>
    <w:rsid w:val="00C51679"/>
    <w:rsid w:val="00C51834"/>
    <w:rsid w:val="00C51D73"/>
    <w:rsid w:val="00C52821"/>
    <w:rsid w:val="00C52BDC"/>
    <w:rsid w:val="00C563F2"/>
    <w:rsid w:val="00C6253D"/>
    <w:rsid w:val="00C64EBA"/>
    <w:rsid w:val="00C65339"/>
    <w:rsid w:val="00C669ED"/>
    <w:rsid w:val="00C67D58"/>
    <w:rsid w:val="00C67F07"/>
    <w:rsid w:val="00C72D06"/>
    <w:rsid w:val="00C730F6"/>
    <w:rsid w:val="00C73C0E"/>
    <w:rsid w:val="00C7438D"/>
    <w:rsid w:val="00C74D0F"/>
    <w:rsid w:val="00C76B74"/>
    <w:rsid w:val="00C76C47"/>
    <w:rsid w:val="00C77A7C"/>
    <w:rsid w:val="00C81219"/>
    <w:rsid w:val="00C81E55"/>
    <w:rsid w:val="00C82C2A"/>
    <w:rsid w:val="00C834CB"/>
    <w:rsid w:val="00C83B8A"/>
    <w:rsid w:val="00C87041"/>
    <w:rsid w:val="00C914DB"/>
    <w:rsid w:val="00C91F31"/>
    <w:rsid w:val="00C9452E"/>
    <w:rsid w:val="00C94C29"/>
    <w:rsid w:val="00C9650A"/>
    <w:rsid w:val="00C97CFD"/>
    <w:rsid w:val="00CA0284"/>
    <w:rsid w:val="00CA10F2"/>
    <w:rsid w:val="00CA324F"/>
    <w:rsid w:val="00CA4E9D"/>
    <w:rsid w:val="00CB0653"/>
    <w:rsid w:val="00CB2600"/>
    <w:rsid w:val="00CB27A1"/>
    <w:rsid w:val="00CB2C42"/>
    <w:rsid w:val="00CB55A2"/>
    <w:rsid w:val="00CB610B"/>
    <w:rsid w:val="00CB6E67"/>
    <w:rsid w:val="00CB76B4"/>
    <w:rsid w:val="00CB7890"/>
    <w:rsid w:val="00CC20FF"/>
    <w:rsid w:val="00CC2B01"/>
    <w:rsid w:val="00CC2F61"/>
    <w:rsid w:val="00CC3639"/>
    <w:rsid w:val="00CC3FA9"/>
    <w:rsid w:val="00CC43E0"/>
    <w:rsid w:val="00CC517E"/>
    <w:rsid w:val="00CC54AF"/>
    <w:rsid w:val="00CC5B05"/>
    <w:rsid w:val="00CC752B"/>
    <w:rsid w:val="00CC7950"/>
    <w:rsid w:val="00CD0163"/>
    <w:rsid w:val="00CD244A"/>
    <w:rsid w:val="00CD2750"/>
    <w:rsid w:val="00CD3BA8"/>
    <w:rsid w:val="00CD3CF3"/>
    <w:rsid w:val="00CD40A5"/>
    <w:rsid w:val="00CD57F3"/>
    <w:rsid w:val="00CD5A45"/>
    <w:rsid w:val="00CD7246"/>
    <w:rsid w:val="00CD7C63"/>
    <w:rsid w:val="00CE0734"/>
    <w:rsid w:val="00CE313A"/>
    <w:rsid w:val="00CE3CC6"/>
    <w:rsid w:val="00CE3F5F"/>
    <w:rsid w:val="00CE4F75"/>
    <w:rsid w:val="00CE5B91"/>
    <w:rsid w:val="00CE64DB"/>
    <w:rsid w:val="00CE6968"/>
    <w:rsid w:val="00CF0540"/>
    <w:rsid w:val="00CF0AFB"/>
    <w:rsid w:val="00CF0D91"/>
    <w:rsid w:val="00CF17B1"/>
    <w:rsid w:val="00CF430B"/>
    <w:rsid w:val="00CF4AA1"/>
    <w:rsid w:val="00CF6E77"/>
    <w:rsid w:val="00CF6EAB"/>
    <w:rsid w:val="00D04D1A"/>
    <w:rsid w:val="00D05DE8"/>
    <w:rsid w:val="00D12039"/>
    <w:rsid w:val="00D12D22"/>
    <w:rsid w:val="00D132F8"/>
    <w:rsid w:val="00D14C53"/>
    <w:rsid w:val="00D15775"/>
    <w:rsid w:val="00D15892"/>
    <w:rsid w:val="00D17356"/>
    <w:rsid w:val="00D17C4A"/>
    <w:rsid w:val="00D2163D"/>
    <w:rsid w:val="00D226BE"/>
    <w:rsid w:val="00D22716"/>
    <w:rsid w:val="00D24302"/>
    <w:rsid w:val="00D26759"/>
    <w:rsid w:val="00D27B1E"/>
    <w:rsid w:val="00D309CC"/>
    <w:rsid w:val="00D32055"/>
    <w:rsid w:val="00D34D22"/>
    <w:rsid w:val="00D3592E"/>
    <w:rsid w:val="00D37B61"/>
    <w:rsid w:val="00D42430"/>
    <w:rsid w:val="00D4351B"/>
    <w:rsid w:val="00D45C02"/>
    <w:rsid w:val="00D46FDB"/>
    <w:rsid w:val="00D527FE"/>
    <w:rsid w:val="00D5402C"/>
    <w:rsid w:val="00D54B8B"/>
    <w:rsid w:val="00D55886"/>
    <w:rsid w:val="00D57606"/>
    <w:rsid w:val="00D57932"/>
    <w:rsid w:val="00D602AB"/>
    <w:rsid w:val="00D60C77"/>
    <w:rsid w:val="00D6130D"/>
    <w:rsid w:val="00D613E2"/>
    <w:rsid w:val="00D613F9"/>
    <w:rsid w:val="00D61CD7"/>
    <w:rsid w:val="00D61E38"/>
    <w:rsid w:val="00D6551D"/>
    <w:rsid w:val="00D659BF"/>
    <w:rsid w:val="00D661F3"/>
    <w:rsid w:val="00D66F74"/>
    <w:rsid w:val="00D7061F"/>
    <w:rsid w:val="00D7262E"/>
    <w:rsid w:val="00D736B2"/>
    <w:rsid w:val="00D751E0"/>
    <w:rsid w:val="00D82CA0"/>
    <w:rsid w:val="00D85118"/>
    <w:rsid w:val="00D85A22"/>
    <w:rsid w:val="00D85F8C"/>
    <w:rsid w:val="00D91731"/>
    <w:rsid w:val="00D9287F"/>
    <w:rsid w:val="00D92F43"/>
    <w:rsid w:val="00D96A72"/>
    <w:rsid w:val="00DA0E32"/>
    <w:rsid w:val="00DA33BB"/>
    <w:rsid w:val="00DA529B"/>
    <w:rsid w:val="00DA577A"/>
    <w:rsid w:val="00DA7FDA"/>
    <w:rsid w:val="00DB0101"/>
    <w:rsid w:val="00DB1AC3"/>
    <w:rsid w:val="00DB5066"/>
    <w:rsid w:val="00DC06AE"/>
    <w:rsid w:val="00DC153D"/>
    <w:rsid w:val="00DC18D9"/>
    <w:rsid w:val="00DC1D99"/>
    <w:rsid w:val="00DC2EF9"/>
    <w:rsid w:val="00DC349D"/>
    <w:rsid w:val="00DC606C"/>
    <w:rsid w:val="00DC6627"/>
    <w:rsid w:val="00DD01DC"/>
    <w:rsid w:val="00DD02F3"/>
    <w:rsid w:val="00DD0E37"/>
    <w:rsid w:val="00DD15D0"/>
    <w:rsid w:val="00DD2DC1"/>
    <w:rsid w:val="00DD2E57"/>
    <w:rsid w:val="00DD43D7"/>
    <w:rsid w:val="00DD483D"/>
    <w:rsid w:val="00DD4888"/>
    <w:rsid w:val="00DD53C4"/>
    <w:rsid w:val="00DD6052"/>
    <w:rsid w:val="00DD6F4D"/>
    <w:rsid w:val="00DD734F"/>
    <w:rsid w:val="00DD76E5"/>
    <w:rsid w:val="00DD7BBC"/>
    <w:rsid w:val="00DE00CB"/>
    <w:rsid w:val="00DE01D1"/>
    <w:rsid w:val="00DE0B8F"/>
    <w:rsid w:val="00DE2BFB"/>
    <w:rsid w:val="00DE45EB"/>
    <w:rsid w:val="00DE48DA"/>
    <w:rsid w:val="00DE4B23"/>
    <w:rsid w:val="00DE4D69"/>
    <w:rsid w:val="00DE5F85"/>
    <w:rsid w:val="00DF3AD4"/>
    <w:rsid w:val="00E022D1"/>
    <w:rsid w:val="00E02E45"/>
    <w:rsid w:val="00E03C6C"/>
    <w:rsid w:val="00E04A23"/>
    <w:rsid w:val="00E06D00"/>
    <w:rsid w:val="00E078D0"/>
    <w:rsid w:val="00E108B2"/>
    <w:rsid w:val="00E10D44"/>
    <w:rsid w:val="00E10E4E"/>
    <w:rsid w:val="00E110FA"/>
    <w:rsid w:val="00E1249A"/>
    <w:rsid w:val="00E13024"/>
    <w:rsid w:val="00E1326A"/>
    <w:rsid w:val="00E153B1"/>
    <w:rsid w:val="00E1625D"/>
    <w:rsid w:val="00E203E3"/>
    <w:rsid w:val="00E205A4"/>
    <w:rsid w:val="00E21D8B"/>
    <w:rsid w:val="00E2338D"/>
    <w:rsid w:val="00E233BE"/>
    <w:rsid w:val="00E241DD"/>
    <w:rsid w:val="00E3088E"/>
    <w:rsid w:val="00E30A89"/>
    <w:rsid w:val="00E31257"/>
    <w:rsid w:val="00E32C30"/>
    <w:rsid w:val="00E359E2"/>
    <w:rsid w:val="00E410D0"/>
    <w:rsid w:val="00E413ED"/>
    <w:rsid w:val="00E42143"/>
    <w:rsid w:val="00E436EC"/>
    <w:rsid w:val="00E43A6E"/>
    <w:rsid w:val="00E45179"/>
    <w:rsid w:val="00E4530B"/>
    <w:rsid w:val="00E457A8"/>
    <w:rsid w:val="00E47CCB"/>
    <w:rsid w:val="00E53EC1"/>
    <w:rsid w:val="00E54C07"/>
    <w:rsid w:val="00E54E6B"/>
    <w:rsid w:val="00E54F28"/>
    <w:rsid w:val="00E55898"/>
    <w:rsid w:val="00E560A2"/>
    <w:rsid w:val="00E56774"/>
    <w:rsid w:val="00E60544"/>
    <w:rsid w:val="00E6394E"/>
    <w:rsid w:val="00E657E3"/>
    <w:rsid w:val="00E65AF7"/>
    <w:rsid w:val="00E718C8"/>
    <w:rsid w:val="00E71A5D"/>
    <w:rsid w:val="00E728A9"/>
    <w:rsid w:val="00E74727"/>
    <w:rsid w:val="00E75348"/>
    <w:rsid w:val="00E82121"/>
    <w:rsid w:val="00E87B00"/>
    <w:rsid w:val="00E87CB7"/>
    <w:rsid w:val="00E93F71"/>
    <w:rsid w:val="00E95104"/>
    <w:rsid w:val="00E95CEE"/>
    <w:rsid w:val="00E96799"/>
    <w:rsid w:val="00EA36AE"/>
    <w:rsid w:val="00EA3A0C"/>
    <w:rsid w:val="00EA6CB2"/>
    <w:rsid w:val="00EA6F1B"/>
    <w:rsid w:val="00EA70EE"/>
    <w:rsid w:val="00EA7125"/>
    <w:rsid w:val="00EB10CF"/>
    <w:rsid w:val="00EB1599"/>
    <w:rsid w:val="00EB307A"/>
    <w:rsid w:val="00EB44C3"/>
    <w:rsid w:val="00EB454C"/>
    <w:rsid w:val="00EB5BBE"/>
    <w:rsid w:val="00EB6CE2"/>
    <w:rsid w:val="00EC2358"/>
    <w:rsid w:val="00EC4053"/>
    <w:rsid w:val="00EC524C"/>
    <w:rsid w:val="00EC7FA3"/>
    <w:rsid w:val="00ED1354"/>
    <w:rsid w:val="00ED4548"/>
    <w:rsid w:val="00ED4F32"/>
    <w:rsid w:val="00ED6C4A"/>
    <w:rsid w:val="00ED6EE9"/>
    <w:rsid w:val="00ED73EF"/>
    <w:rsid w:val="00ED7F39"/>
    <w:rsid w:val="00EE1A3A"/>
    <w:rsid w:val="00EE1D49"/>
    <w:rsid w:val="00EE2AC9"/>
    <w:rsid w:val="00EE2B13"/>
    <w:rsid w:val="00EE4CD0"/>
    <w:rsid w:val="00EE722A"/>
    <w:rsid w:val="00EF06E5"/>
    <w:rsid w:val="00EF16D5"/>
    <w:rsid w:val="00EF202A"/>
    <w:rsid w:val="00EF2553"/>
    <w:rsid w:val="00EF2F0B"/>
    <w:rsid w:val="00EF3F58"/>
    <w:rsid w:val="00EF5E4B"/>
    <w:rsid w:val="00EF778D"/>
    <w:rsid w:val="00EF77E0"/>
    <w:rsid w:val="00F00F07"/>
    <w:rsid w:val="00F02F97"/>
    <w:rsid w:val="00F03B81"/>
    <w:rsid w:val="00F0405F"/>
    <w:rsid w:val="00F05E49"/>
    <w:rsid w:val="00F06359"/>
    <w:rsid w:val="00F065C1"/>
    <w:rsid w:val="00F066A0"/>
    <w:rsid w:val="00F11437"/>
    <w:rsid w:val="00F114AF"/>
    <w:rsid w:val="00F140C6"/>
    <w:rsid w:val="00F17522"/>
    <w:rsid w:val="00F17557"/>
    <w:rsid w:val="00F23AC3"/>
    <w:rsid w:val="00F26F05"/>
    <w:rsid w:val="00F3047F"/>
    <w:rsid w:val="00F307E2"/>
    <w:rsid w:val="00F3111D"/>
    <w:rsid w:val="00F3292B"/>
    <w:rsid w:val="00F33582"/>
    <w:rsid w:val="00F34065"/>
    <w:rsid w:val="00F36E5F"/>
    <w:rsid w:val="00F37816"/>
    <w:rsid w:val="00F4116B"/>
    <w:rsid w:val="00F423C2"/>
    <w:rsid w:val="00F42699"/>
    <w:rsid w:val="00F43AD7"/>
    <w:rsid w:val="00F5013F"/>
    <w:rsid w:val="00F5296D"/>
    <w:rsid w:val="00F5395A"/>
    <w:rsid w:val="00F566BD"/>
    <w:rsid w:val="00F571B9"/>
    <w:rsid w:val="00F576F2"/>
    <w:rsid w:val="00F6001E"/>
    <w:rsid w:val="00F60694"/>
    <w:rsid w:val="00F63DF2"/>
    <w:rsid w:val="00F672F3"/>
    <w:rsid w:val="00F67C96"/>
    <w:rsid w:val="00F7088C"/>
    <w:rsid w:val="00F722B9"/>
    <w:rsid w:val="00F732CB"/>
    <w:rsid w:val="00F75BDC"/>
    <w:rsid w:val="00F76719"/>
    <w:rsid w:val="00F776D0"/>
    <w:rsid w:val="00F80BB3"/>
    <w:rsid w:val="00F8126A"/>
    <w:rsid w:val="00F82982"/>
    <w:rsid w:val="00F83EE0"/>
    <w:rsid w:val="00F85339"/>
    <w:rsid w:val="00F91713"/>
    <w:rsid w:val="00F93EAB"/>
    <w:rsid w:val="00F94BC9"/>
    <w:rsid w:val="00F9502C"/>
    <w:rsid w:val="00F951C1"/>
    <w:rsid w:val="00F97AF9"/>
    <w:rsid w:val="00FA058C"/>
    <w:rsid w:val="00FA265D"/>
    <w:rsid w:val="00FA4CAC"/>
    <w:rsid w:val="00FA56C6"/>
    <w:rsid w:val="00FA5CC3"/>
    <w:rsid w:val="00FA6654"/>
    <w:rsid w:val="00FA7A4C"/>
    <w:rsid w:val="00FB16E3"/>
    <w:rsid w:val="00FB2177"/>
    <w:rsid w:val="00FB3F35"/>
    <w:rsid w:val="00FB3FBF"/>
    <w:rsid w:val="00FB41ED"/>
    <w:rsid w:val="00FB4AED"/>
    <w:rsid w:val="00FB6789"/>
    <w:rsid w:val="00FC37A6"/>
    <w:rsid w:val="00FC5490"/>
    <w:rsid w:val="00FC7051"/>
    <w:rsid w:val="00FD0E1C"/>
    <w:rsid w:val="00FD1DB3"/>
    <w:rsid w:val="00FD29FA"/>
    <w:rsid w:val="00FD3025"/>
    <w:rsid w:val="00FD3EA3"/>
    <w:rsid w:val="00FD54F1"/>
    <w:rsid w:val="00FD5915"/>
    <w:rsid w:val="00FE2781"/>
    <w:rsid w:val="00FE3119"/>
    <w:rsid w:val="00FE31FB"/>
    <w:rsid w:val="00FE3CBA"/>
    <w:rsid w:val="00FE3D48"/>
    <w:rsid w:val="00FF02CA"/>
    <w:rsid w:val="00FF1418"/>
    <w:rsid w:val="00FF1457"/>
    <w:rsid w:val="00FF1832"/>
    <w:rsid w:val="00FF1FED"/>
    <w:rsid w:val="00FF2AE1"/>
    <w:rsid w:val="00FF3014"/>
    <w:rsid w:val="00FF66B6"/>
    <w:rsid w:val="00FF742C"/>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5B05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2768E"/>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2768E"/>
    <w:rPr>
      <w:rFonts w:ascii="Lucida Grande" w:hAnsi="Lucida Grande" w:cs="Lucida Grande"/>
      <w:sz w:val="18"/>
      <w:szCs w:val="18"/>
    </w:rPr>
  </w:style>
  <w:style w:type="character" w:styleId="CommentReference">
    <w:name w:val="annotation reference"/>
    <w:basedOn w:val="DefaultParagraphFont"/>
    <w:uiPriority w:val="99"/>
    <w:semiHidden/>
    <w:unhideWhenUsed/>
    <w:rsid w:val="007D16EB"/>
    <w:rPr>
      <w:sz w:val="18"/>
      <w:szCs w:val="18"/>
    </w:rPr>
  </w:style>
  <w:style w:type="paragraph" w:styleId="CommentText">
    <w:name w:val="annotation text"/>
    <w:basedOn w:val="Normal"/>
    <w:link w:val="CommentTextChar"/>
    <w:uiPriority w:val="99"/>
    <w:semiHidden/>
    <w:unhideWhenUsed/>
    <w:rsid w:val="007D16EB"/>
  </w:style>
  <w:style w:type="character" w:customStyle="1" w:styleId="CommentTextChar">
    <w:name w:val="Comment Text Char"/>
    <w:basedOn w:val="DefaultParagraphFont"/>
    <w:link w:val="CommentText"/>
    <w:uiPriority w:val="99"/>
    <w:semiHidden/>
    <w:rsid w:val="007D16EB"/>
  </w:style>
  <w:style w:type="paragraph" w:styleId="CommentSubject">
    <w:name w:val="annotation subject"/>
    <w:basedOn w:val="CommentText"/>
    <w:next w:val="CommentText"/>
    <w:link w:val="CommentSubjectChar"/>
    <w:uiPriority w:val="99"/>
    <w:semiHidden/>
    <w:unhideWhenUsed/>
    <w:rsid w:val="007D16EB"/>
    <w:rPr>
      <w:b/>
      <w:bCs/>
      <w:sz w:val="20"/>
      <w:szCs w:val="20"/>
    </w:rPr>
  </w:style>
  <w:style w:type="character" w:customStyle="1" w:styleId="CommentSubjectChar">
    <w:name w:val="Comment Subject Char"/>
    <w:basedOn w:val="CommentTextChar"/>
    <w:link w:val="CommentSubject"/>
    <w:uiPriority w:val="99"/>
    <w:semiHidden/>
    <w:rsid w:val="007D16EB"/>
    <w:rPr>
      <w:b/>
      <w:bCs/>
      <w:sz w:val="20"/>
      <w:szCs w:val="20"/>
    </w:rPr>
  </w:style>
  <w:style w:type="paragraph" w:styleId="ListParagraph">
    <w:name w:val="List Paragraph"/>
    <w:basedOn w:val="Normal"/>
    <w:uiPriority w:val="34"/>
    <w:qFormat/>
    <w:rsid w:val="00880E42"/>
    <w:pPr>
      <w:ind w:left="720"/>
      <w:contextualSpacing/>
    </w:pPr>
  </w:style>
  <w:style w:type="table" w:styleId="TableGrid">
    <w:name w:val="Table Grid"/>
    <w:basedOn w:val="TableNormal"/>
    <w:uiPriority w:val="59"/>
    <w:rsid w:val="009648BE"/>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92470"/>
    <w:rPr>
      <w:b/>
      <w:bCs/>
      <w:color w:val="4F81BD" w:themeColor="accent1"/>
      <w:sz w:val="18"/>
      <w:szCs w:val="18"/>
    </w:rPr>
  </w:style>
  <w:style w:type="paragraph" w:styleId="FootnoteText">
    <w:name w:val="footnote text"/>
    <w:basedOn w:val="Normal"/>
    <w:link w:val="FootnoteTextChar"/>
    <w:uiPriority w:val="99"/>
    <w:unhideWhenUsed/>
    <w:rsid w:val="00D527FE"/>
    <w:pPr>
      <w:spacing w:after="0"/>
    </w:pPr>
  </w:style>
  <w:style w:type="character" w:customStyle="1" w:styleId="FootnoteTextChar">
    <w:name w:val="Footnote Text Char"/>
    <w:basedOn w:val="DefaultParagraphFont"/>
    <w:link w:val="FootnoteText"/>
    <w:uiPriority w:val="99"/>
    <w:rsid w:val="00D527FE"/>
  </w:style>
  <w:style w:type="character" w:styleId="FootnoteReference">
    <w:name w:val="footnote reference"/>
    <w:basedOn w:val="DefaultParagraphFont"/>
    <w:uiPriority w:val="99"/>
    <w:unhideWhenUsed/>
    <w:rsid w:val="00D527FE"/>
    <w:rPr>
      <w:vertAlign w:val="superscript"/>
    </w:rPr>
  </w:style>
  <w:style w:type="character" w:styleId="Hyperlink">
    <w:name w:val="Hyperlink"/>
    <w:basedOn w:val="DefaultParagraphFont"/>
    <w:uiPriority w:val="99"/>
    <w:unhideWhenUsed/>
    <w:rsid w:val="00D527FE"/>
    <w:rPr>
      <w:color w:val="0000FF" w:themeColor="hyperlink"/>
      <w:u w:val="single"/>
    </w:rPr>
  </w:style>
  <w:style w:type="paragraph" w:customStyle="1" w:styleId="CDRBodyText">
    <w:name w:val="CDRBodyText"/>
    <w:basedOn w:val="BodyText"/>
    <w:link w:val="CDRBodyTextChar"/>
    <w:qFormat/>
    <w:rsid w:val="001929B8"/>
    <w:pPr>
      <w:autoSpaceDE w:val="0"/>
      <w:autoSpaceDN w:val="0"/>
      <w:adjustRightInd w:val="0"/>
      <w:spacing w:before="60" w:after="180"/>
      <w:ind w:firstLine="1080"/>
    </w:pPr>
    <w:rPr>
      <w:rFonts w:ascii="Cambria" w:eastAsia="Times New Roman" w:hAnsi="Cambria" w:cs="Arial"/>
      <w:lang w:eastAsia="en-US"/>
    </w:rPr>
  </w:style>
  <w:style w:type="character" w:customStyle="1" w:styleId="CDRBodyTextChar">
    <w:name w:val="CDRBodyText Char"/>
    <w:link w:val="CDRBodyText"/>
    <w:rsid w:val="001929B8"/>
    <w:rPr>
      <w:rFonts w:ascii="Cambria" w:eastAsia="Times New Roman" w:hAnsi="Cambria" w:cs="Arial"/>
      <w:lang w:eastAsia="en-US"/>
    </w:rPr>
  </w:style>
  <w:style w:type="paragraph" w:customStyle="1" w:styleId="CDRGuidance">
    <w:name w:val="CDRGuidance"/>
    <w:basedOn w:val="CDRBodyText"/>
    <w:link w:val="CDRGuidanceChar"/>
    <w:qFormat/>
    <w:rsid w:val="001929B8"/>
    <w:pPr>
      <w:ind w:firstLine="0"/>
    </w:pPr>
    <w:rPr>
      <w:rFonts w:ascii="Calibri" w:hAnsi="Calibri"/>
      <w:i/>
    </w:rPr>
  </w:style>
  <w:style w:type="character" w:customStyle="1" w:styleId="CDRGuidanceChar">
    <w:name w:val="CDRGuidance Char"/>
    <w:link w:val="CDRGuidance"/>
    <w:rsid w:val="001929B8"/>
    <w:rPr>
      <w:rFonts w:ascii="Calibri" w:eastAsia="Times New Roman" w:hAnsi="Calibri" w:cs="Arial"/>
      <w:i/>
      <w:lang w:eastAsia="en-US"/>
    </w:rPr>
  </w:style>
  <w:style w:type="paragraph" w:styleId="BodyText">
    <w:name w:val="Body Text"/>
    <w:basedOn w:val="Normal"/>
    <w:link w:val="BodyTextChar"/>
    <w:uiPriority w:val="99"/>
    <w:semiHidden/>
    <w:unhideWhenUsed/>
    <w:rsid w:val="001929B8"/>
    <w:pPr>
      <w:spacing w:after="120"/>
    </w:pPr>
  </w:style>
  <w:style w:type="character" w:customStyle="1" w:styleId="BodyTextChar">
    <w:name w:val="Body Text Char"/>
    <w:basedOn w:val="DefaultParagraphFont"/>
    <w:link w:val="BodyText"/>
    <w:uiPriority w:val="99"/>
    <w:semiHidden/>
    <w:rsid w:val="001929B8"/>
  </w:style>
  <w:style w:type="paragraph" w:styleId="NormalWeb">
    <w:name w:val="Normal (Web)"/>
    <w:basedOn w:val="Normal"/>
    <w:uiPriority w:val="99"/>
    <w:semiHidden/>
    <w:unhideWhenUsed/>
    <w:rsid w:val="00C2053A"/>
    <w:pPr>
      <w:spacing w:before="100" w:beforeAutospacing="1" w:after="100" w:afterAutospacing="1"/>
    </w:pPr>
    <w:rPr>
      <w:rFonts w:ascii="Times" w:hAnsi="Times"/>
      <w:sz w:val="20"/>
      <w:szCs w:val="20"/>
      <w:lang w:eastAsia="en-US"/>
    </w:rPr>
  </w:style>
  <w:style w:type="paragraph" w:styleId="Footer">
    <w:name w:val="footer"/>
    <w:basedOn w:val="Normal"/>
    <w:link w:val="FooterChar"/>
    <w:uiPriority w:val="99"/>
    <w:unhideWhenUsed/>
    <w:rsid w:val="00845F5C"/>
    <w:pPr>
      <w:tabs>
        <w:tab w:val="center" w:pos="4320"/>
        <w:tab w:val="right" w:pos="8640"/>
      </w:tabs>
      <w:spacing w:after="0"/>
    </w:pPr>
  </w:style>
  <w:style w:type="character" w:customStyle="1" w:styleId="FooterChar">
    <w:name w:val="Footer Char"/>
    <w:basedOn w:val="DefaultParagraphFont"/>
    <w:link w:val="Footer"/>
    <w:uiPriority w:val="99"/>
    <w:rsid w:val="00845F5C"/>
  </w:style>
  <w:style w:type="character" w:styleId="PageNumber">
    <w:name w:val="page number"/>
    <w:basedOn w:val="DefaultParagraphFont"/>
    <w:uiPriority w:val="99"/>
    <w:semiHidden/>
    <w:unhideWhenUsed/>
    <w:rsid w:val="00845F5C"/>
  </w:style>
  <w:style w:type="paragraph" w:styleId="Header">
    <w:name w:val="header"/>
    <w:basedOn w:val="Normal"/>
    <w:link w:val="HeaderChar"/>
    <w:uiPriority w:val="99"/>
    <w:unhideWhenUsed/>
    <w:rsid w:val="00AF1B57"/>
    <w:pPr>
      <w:tabs>
        <w:tab w:val="center" w:pos="4320"/>
        <w:tab w:val="right" w:pos="8640"/>
      </w:tabs>
      <w:spacing w:after="0"/>
    </w:pPr>
  </w:style>
  <w:style w:type="character" w:customStyle="1" w:styleId="HeaderChar">
    <w:name w:val="Header Char"/>
    <w:basedOn w:val="DefaultParagraphFont"/>
    <w:link w:val="Header"/>
    <w:uiPriority w:val="99"/>
    <w:rsid w:val="00AF1B57"/>
  </w:style>
  <w:style w:type="paragraph" w:customStyle="1" w:styleId="Affiliation">
    <w:name w:val="Affiliation"/>
    <w:basedOn w:val="Normal"/>
    <w:rsid w:val="00DC349D"/>
    <w:pPr>
      <w:tabs>
        <w:tab w:val="left" w:pos="216"/>
      </w:tabs>
      <w:autoSpaceDE w:val="0"/>
      <w:autoSpaceDN w:val="0"/>
      <w:spacing w:after="248" w:line="180" w:lineRule="exact"/>
      <w:ind w:right="1584"/>
    </w:pPr>
    <w:rPr>
      <w:rFonts w:eastAsia="Times New Roman"/>
      <w:bCs/>
      <w:sz w:val="17"/>
      <w:szCs w:val="17"/>
      <w:lang w:eastAsia="en-US"/>
    </w:rPr>
  </w:style>
  <w:style w:type="character" w:styleId="FollowedHyperlink">
    <w:name w:val="FollowedHyperlink"/>
    <w:basedOn w:val="DefaultParagraphFont"/>
    <w:uiPriority w:val="99"/>
    <w:semiHidden/>
    <w:unhideWhenUsed/>
    <w:rsid w:val="004465EE"/>
    <w:rPr>
      <w:color w:val="800080" w:themeColor="followedHyperlink"/>
      <w:u w:val="single"/>
    </w:rPr>
  </w:style>
  <w:style w:type="paragraph" w:customStyle="1" w:styleId="CDRTableText">
    <w:name w:val="CDRTableText"/>
    <w:basedOn w:val="BodyText"/>
    <w:qFormat/>
    <w:rsid w:val="00E410D0"/>
    <w:pPr>
      <w:widowControl w:val="0"/>
      <w:autoSpaceDE w:val="0"/>
      <w:autoSpaceDN w:val="0"/>
      <w:adjustRightInd w:val="0"/>
      <w:spacing w:before="40" w:after="40"/>
    </w:pPr>
    <w:rPr>
      <w:rFonts w:ascii="Calibri" w:eastAsia="Times New Roman" w:hAnsi="Calibri" w:cs="Arial"/>
      <w:sz w:val="22"/>
      <w:lang w:eastAsia="en-US"/>
    </w:rPr>
  </w:style>
  <w:style w:type="paragraph" w:customStyle="1" w:styleId="CDRTableHeading">
    <w:name w:val="CDRTableHeading"/>
    <w:basedOn w:val="CDRTableText"/>
    <w:qFormat/>
    <w:rsid w:val="00E410D0"/>
    <w:rPr>
      <w:b/>
    </w:rPr>
  </w:style>
  <w:style w:type="paragraph" w:customStyle="1" w:styleId="CDRTableCaption">
    <w:name w:val="CDRTableCaption"/>
    <w:basedOn w:val="CDRTableText"/>
    <w:qFormat/>
    <w:rsid w:val="00E410D0"/>
    <w:pPr>
      <w:spacing w:before="240" w:after="240"/>
      <w:ind w:left="1080" w:right="1080"/>
    </w:pPr>
    <w:rPr>
      <w:b/>
    </w:rPr>
  </w:style>
  <w:style w:type="character" w:styleId="LineNumber">
    <w:name w:val="line number"/>
    <w:basedOn w:val="DefaultParagraphFont"/>
    <w:uiPriority w:val="99"/>
    <w:semiHidden/>
    <w:unhideWhenUsed/>
    <w:rsid w:val="00893E9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2768E"/>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2768E"/>
    <w:rPr>
      <w:rFonts w:ascii="Lucida Grande" w:hAnsi="Lucida Grande" w:cs="Lucida Grande"/>
      <w:sz w:val="18"/>
      <w:szCs w:val="18"/>
    </w:rPr>
  </w:style>
  <w:style w:type="character" w:styleId="CommentReference">
    <w:name w:val="annotation reference"/>
    <w:basedOn w:val="DefaultParagraphFont"/>
    <w:uiPriority w:val="99"/>
    <w:semiHidden/>
    <w:unhideWhenUsed/>
    <w:rsid w:val="007D16EB"/>
    <w:rPr>
      <w:sz w:val="18"/>
      <w:szCs w:val="18"/>
    </w:rPr>
  </w:style>
  <w:style w:type="paragraph" w:styleId="CommentText">
    <w:name w:val="annotation text"/>
    <w:basedOn w:val="Normal"/>
    <w:link w:val="CommentTextChar"/>
    <w:uiPriority w:val="99"/>
    <w:semiHidden/>
    <w:unhideWhenUsed/>
    <w:rsid w:val="007D16EB"/>
  </w:style>
  <w:style w:type="character" w:customStyle="1" w:styleId="CommentTextChar">
    <w:name w:val="Comment Text Char"/>
    <w:basedOn w:val="DefaultParagraphFont"/>
    <w:link w:val="CommentText"/>
    <w:uiPriority w:val="99"/>
    <w:semiHidden/>
    <w:rsid w:val="007D16EB"/>
  </w:style>
  <w:style w:type="paragraph" w:styleId="CommentSubject">
    <w:name w:val="annotation subject"/>
    <w:basedOn w:val="CommentText"/>
    <w:next w:val="CommentText"/>
    <w:link w:val="CommentSubjectChar"/>
    <w:uiPriority w:val="99"/>
    <w:semiHidden/>
    <w:unhideWhenUsed/>
    <w:rsid w:val="007D16EB"/>
    <w:rPr>
      <w:b/>
      <w:bCs/>
      <w:sz w:val="20"/>
      <w:szCs w:val="20"/>
    </w:rPr>
  </w:style>
  <w:style w:type="character" w:customStyle="1" w:styleId="CommentSubjectChar">
    <w:name w:val="Comment Subject Char"/>
    <w:basedOn w:val="CommentTextChar"/>
    <w:link w:val="CommentSubject"/>
    <w:uiPriority w:val="99"/>
    <w:semiHidden/>
    <w:rsid w:val="007D16EB"/>
    <w:rPr>
      <w:b/>
      <w:bCs/>
      <w:sz w:val="20"/>
      <w:szCs w:val="20"/>
    </w:rPr>
  </w:style>
  <w:style w:type="paragraph" w:styleId="ListParagraph">
    <w:name w:val="List Paragraph"/>
    <w:basedOn w:val="Normal"/>
    <w:uiPriority w:val="34"/>
    <w:qFormat/>
    <w:rsid w:val="00880E42"/>
    <w:pPr>
      <w:ind w:left="720"/>
      <w:contextualSpacing/>
    </w:pPr>
  </w:style>
  <w:style w:type="table" w:styleId="TableGrid">
    <w:name w:val="Table Grid"/>
    <w:basedOn w:val="TableNormal"/>
    <w:uiPriority w:val="59"/>
    <w:rsid w:val="009648BE"/>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92470"/>
    <w:rPr>
      <w:b/>
      <w:bCs/>
      <w:color w:val="4F81BD" w:themeColor="accent1"/>
      <w:sz w:val="18"/>
      <w:szCs w:val="18"/>
    </w:rPr>
  </w:style>
  <w:style w:type="paragraph" w:styleId="FootnoteText">
    <w:name w:val="footnote text"/>
    <w:basedOn w:val="Normal"/>
    <w:link w:val="FootnoteTextChar"/>
    <w:uiPriority w:val="99"/>
    <w:unhideWhenUsed/>
    <w:rsid w:val="00D527FE"/>
    <w:pPr>
      <w:spacing w:after="0"/>
    </w:pPr>
  </w:style>
  <w:style w:type="character" w:customStyle="1" w:styleId="FootnoteTextChar">
    <w:name w:val="Footnote Text Char"/>
    <w:basedOn w:val="DefaultParagraphFont"/>
    <w:link w:val="FootnoteText"/>
    <w:uiPriority w:val="99"/>
    <w:rsid w:val="00D527FE"/>
  </w:style>
  <w:style w:type="character" w:styleId="FootnoteReference">
    <w:name w:val="footnote reference"/>
    <w:basedOn w:val="DefaultParagraphFont"/>
    <w:uiPriority w:val="99"/>
    <w:unhideWhenUsed/>
    <w:rsid w:val="00D527FE"/>
    <w:rPr>
      <w:vertAlign w:val="superscript"/>
    </w:rPr>
  </w:style>
  <w:style w:type="character" w:styleId="Hyperlink">
    <w:name w:val="Hyperlink"/>
    <w:basedOn w:val="DefaultParagraphFont"/>
    <w:uiPriority w:val="99"/>
    <w:unhideWhenUsed/>
    <w:rsid w:val="00D527FE"/>
    <w:rPr>
      <w:color w:val="0000FF" w:themeColor="hyperlink"/>
      <w:u w:val="single"/>
    </w:rPr>
  </w:style>
  <w:style w:type="paragraph" w:customStyle="1" w:styleId="CDRBodyText">
    <w:name w:val="CDRBodyText"/>
    <w:basedOn w:val="BodyText"/>
    <w:link w:val="CDRBodyTextChar"/>
    <w:qFormat/>
    <w:rsid w:val="001929B8"/>
    <w:pPr>
      <w:autoSpaceDE w:val="0"/>
      <w:autoSpaceDN w:val="0"/>
      <w:adjustRightInd w:val="0"/>
      <w:spacing w:before="60" w:after="180"/>
      <w:ind w:firstLine="1080"/>
    </w:pPr>
    <w:rPr>
      <w:rFonts w:ascii="Cambria" w:eastAsia="Times New Roman" w:hAnsi="Cambria" w:cs="Arial"/>
      <w:lang w:eastAsia="en-US"/>
    </w:rPr>
  </w:style>
  <w:style w:type="character" w:customStyle="1" w:styleId="CDRBodyTextChar">
    <w:name w:val="CDRBodyText Char"/>
    <w:link w:val="CDRBodyText"/>
    <w:rsid w:val="001929B8"/>
    <w:rPr>
      <w:rFonts w:ascii="Cambria" w:eastAsia="Times New Roman" w:hAnsi="Cambria" w:cs="Arial"/>
      <w:lang w:eastAsia="en-US"/>
    </w:rPr>
  </w:style>
  <w:style w:type="paragraph" w:customStyle="1" w:styleId="CDRGuidance">
    <w:name w:val="CDRGuidance"/>
    <w:basedOn w:val="CDRBodyText"/>
    <w:link w:val="CDRGuidanceChar"/>
    <w:qFormat/>
    <w:rsid w:val="001929B8"/>
    <w:pPr>
      <w:ind w:firstLine="0"/>
    </w:pPr>
    <w:rPr>
      <w:rFonts w:ascii="Calibri" w:hAnsi="Calibri"/>
      <w:i/>
    </w:rPr>
  </w:style>
  <w:style w:type="character" w:customStyle="1" w:styleId="CDRGuidanceChar">
    <w:name w:val="CDRGuidance Char"/>
    <w:link w:val="CDRGuidance"/>
    <w:rsid w:val="001929B8"/>
    <w:rPr>
      <w:rFonts w:ascii="Calibri" w:eastAsia="Times New Roman" w:hAnsi="Calibri" w:cs="Arial"/>
      <w:i/>
      <w:lang w:eastAsia="en-US"/>
    </w:rPr>
  </w:style>
  <w:style w:type="paragraph" w:styleId="BodyText">
    <w:name w:val="Body Text"/>
    <w:basedOn w:val="Normal"/>
    <w:link w:val="BodyTextChar"/>
    <w:uiPriority w:val="99"/>
    <w:semiHidden/>
    <w:unhideWhenUsed/>
    <w:rsid w:val="001929B8"/>
    <w:pPr>
      <w:spacing w:after="120"/>
    </w:pPr>
  </w:style>
  <w:style w:type="character" w:customStyle="1" w:styleId="BodyTextChar">
    <w:name w:val="Body Text Char"/>
    <w:basedOn w:val="DefaultParagraphFont"/>
    <w:link w:val="BodyText"/>
    <w:uiPriority w:val="99"/>
    <w:semiHidden/>
    <w:rsid w:val="001929B8"/>
  </w:style>
  <w:style w:type="paragraph" w:styleId="NormalWeb">
    <w:name w:val="Normal (Web)"/>
    <w:basedOn w:val="Normal"/>
    <w:uiPriority w:val="99"/>
    <w:semiHidden/>
    <w:unhideWhenUsed/>
    <w:rsid w:val="00C2053A"/>
    <w:pPr>
      <w:spacing w:before="100" w:beforeAutospacing="1" w:after="100" w:afterAutospacing="1"/>
    </w:pPr>
    <w:rPr>
      <w:rFonts w:ascii="Times" w:hAnsi="Times"/>
      <w:sz w:val="20"/>
      <w:szCs w:val="20"/>
      <w:lang w:eastAsia="en-US"/>
    </w:rPr>
  </w:style>
  <w:style w:type="paragraph" w:styleId="Footer">
    <w:name w:val="footer"/>
    <w:basedOn w:val="Normal"/>
    <w:link w:val="FooterChar"/>
    <w:uiPriority w:val="99"/>
    <w:unhideWhenUsed/>
    <w:rsid w:val="00845F5C"/>
    <w:pPr>
      <w:tabs>
        <w:tab w:val="center" w:pos="4320"/>
        <w:tab w:val="right" w:pos="8640"/>
      </w:tabs>
      <w:spacing w:after="0"/>
    </w:pPr>
  </w:style>
  <w:style w:type="character" w:customStyle="1" w:styleId="FooterChar">
    <w:name w:val="Footer Char"/>
    <w:basedOn w:val="DefaultParagraphFont"/>
    <w:link w:val="Footer"/>
    <w:uiPriority w:val="99"/>
    <w:rsid w:val="00845F5C"/>
  </w:style>
  <w:style w:type="character" w:styleId="PageNumber">
    <w:name w:val="page number"/>
    <w:basedOn w:val="DefaultParagraphFont"/>
    <w:uiPriority w:val="99"/>
    <w:semiHidden/>
    <w:unhideWhenUsed/>
    <w:rsid w:val="00845F5C"/>
  </w:style>
  <w:style w:type="paragraph" w:styleId="Header">
    <w:name w:val="header"/>
    <w:basedOn w:val="Normal"/>
    <w:link w:val="HeaderChar"/>
    <w:uiPriority w:val="99"/>
    <w:unhideWhenUsed/>
    <w:rsid w:val="00AF1B57"/>
    <w:pPr>
      <w:tabs>
        <w:tab w:val="center" w:pos="4320"/>
        <w:tab w:val="right" w:pos="8640"/>
      </w:tabs>
      <w:spacing w:after="0"/>
    </w:pPr>
  </w:style>
  <w:style w:type="character" w:customStyle="1" w:styleId="HeaderChar">
    <w:name w:val="Header Char"/>
    <w:basedOn w:val="DefaultParagraphFont"/>
    <w:link w:val="Header"/>
    <w:uiPriority w:val="99"/>
    <w:rsid w:val="00AF1B57"/>
  </w:style>
  <w:style w:type="paragraph" w:customStyle="1" w:styleId="Affiliation">
    <w:name w:val="Affiliation"/>
    <w:basedOn w:val="Normal"/>
    <w:rsid w:val="00DC349D"/>
    <w:pPr>
      <w:tabs>
        <w:tab w:val="left" w:pos="216"/>
      </w:tabs>
      <w:autoSpaceDE w:val="0"/>
      <w:autoSpaceDN w:val="0"/>
      <w:spacing w:after="248" w:line="180" w:lineRule="exact"/>
      <w:ind w:right="1584"/>
    </w:pPr>
    <w:rPr>
      <w:rFonts w:eastAsia="Times New Roman"/>
      <w:bCs/>
      <w:sz w:val="17"/>
      <w:szCs w:val="17"/>
      <w:lang w:eastAsia="en-US"/>
    </w:rPr>
  </w:style>
  <w:style w:type="character" w:styleId="FollowedHyperlink">
    <w:name w:val="FollowedHyperlink"/>
    <w:basedOn w:val="DefaultParagraphFont"/>
    <w:uiPriority w:val="99"/>
    <w:semiHidden/>
    <w:unhideWhenUsed/>
    <w:rsid w:val="004465EE"/>
    <w:rPr>
      <w:color w:val="800080" w:themeColor="followedHyperlink"/>
      <w:u w:val="single"/>
    </w:rPr>
  </w:style>
  <w:style w:type="paragraph" w:customStyle="1" w:styleId="CDRTableText">
    <w:name w:val="CDRTableText"/>
    <w:basedOn w:val="BodyText"/>
    <w:qFormat/>
    <w:rsid w:val="00E410D0"/>
    <w:pPr>
      <w:widowControl w:val="0"/>
      <w:autoSpaceDE w:val="0"/>
      <w:autoSpaceDN w:val="0"/>
      <w:adjustRightInd w:val="0"/>
      <w:spacing w:before="40" w:after="40"/>
    </w:pPr>
    <w:rPr>
      <w:rFonts w:ascii="Calibri" w:eastAsia="Times New Roman" w:hAnsi="Calibri" w:cs="Arial"/>
      <w:sz w:val="22"/>
      <w:lang w:eastAsia="en-US"/>
    </w:rPr>
  </w:style>
  <w:style w:type="paragraph" w:customStyle="1" w:styleId="CDRTableHeading">
    <w:name w:val="CDRTableHeading"/>
    <w:basedOn w:val="CDRTableText"/>
    <w:qFormat/>
    <w:rsid w:val="00E410D0"/>
    <w:rPr>
      <w:b/>
    </w:rPr>
  </w:style>
  <w:style w:type="paragraph" w:customStyle="1" w:styleId="CDRTableCaption">
    <w:name w:val="CDRTableCaption"/>
    <w:basedOn w:val="CDRTableText"/>
    <w:qFormat/>
    <w:rsid w:val="00E410D0"/>
    <w:pPr>
      <w:spacing w:before="240" w:after="240"/>
      <w:ind w:left="1080" w:right="1080"/>
    </w:pPr>
    <w:rPr>
      <w:b/>
    </w:rPr>
  </w:style>
  <w:style w:type="character" w:styleId="LineNumber">
    <w:name w:val="line number"/>
    <w:basedOn w:val="DefaultParagraphFont"/>
    <w:uiPriority w:val="99"/>
    <w:semiHidden/>
    <w:unhideWhenUsed/>
    <w:rsid w:val="00893E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576802">
      <w:bodyDiv w:val="1"/>
      <w:marLeft w:val="0"/>
      <w:marRight w:val="0"/>
      <w:marTop w:val="0"/>
      <w:marBottom w:val="0"/>
      <w:divBdr>
        <w:top w:val="none" w:sz="0" w:space="0" w:color="auto"/>
        <w:left w:val="none" w:sz="0" w:space="0" w:color="auto"/>
        <w:bottom w:val="none" w:sz="0" w:space="0" w:color="auto"/>
        <w:right w:val="none" w:sz="0" w:space="0" w:color="auto"/>
      </w:divBdr>
      <w:divsChild>
        <w:div w:id="1962689561">
          <w:marLeft w:val="0"/>
          <w:marRight w:val="0"/>
          <w:marTop w:val="0"/>
          <w:marBottom w:val="0"/>
          <w:divBdr>
            <w:top w:val="none" w:sz="0" w:space="0" w:color="auto"/>
            <w:left w:val="none" w:sz="0" w:space="0" w:color="auto"/>
            <w:bottom w:val="none" w:sz="0" w:space="0" w:color="auto"/>
            <w:right w:val="none" w:sz="0" w:space="0" w:color="auto"/>
          </w:divBdr>
          <w:divsChild>
            <w:div w:id="1810128655">
              <w:marLeft w:val="0"/>
              <w:marRight w:val="0"/>
              <w:marTop w:val="0"/>
              <w:marBottom w:val="0"/>
              <w:divBdr>
                <w:top w:val="none" w:sz="0" w:space="0" w:color="auto"/>
                <w:left w:val="none" w:sz="0" w:space="0" w:color="auto"/>
                <w:bottom w:val="none" w:sz="0" w:space="0" w:color="auto"/>
                <w:right w:val="none" w:sz="0" w:space="0" w:color="auto"/>
              </w:divBdr>
              <w:divsChild>
                <w:div w:id="1594245975">
                  <w:marLeft w:val="0"/>
                  <w:marRight w:val="0"/>
                  <w:marTop w:val="0"/>
                  <w:marBottom w:val="0"/>
                  <w:divBdr>
                    <w:top w:val="none" w:sz="0" w:space="0" w:color="auto"/>
                    <w:left w:val="none" w:sz="0" w:space="0" w:color="auto"/>
                    <w:bottom w:val="none" w:sz="0" w:space="0" w:color="auto"/>
                    <w:right w:val="none" w:sz="0" w:space="0" w:color="auto"/>
                  </w:divBdr>
                  <w:divsChild>
                    <w:div w:id="174856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387582">
      <w:bodyDiv w:val="1"/>
      <w:marLeft w:val="0"/>
      <w:marRight w:val="0"/>
      <w:marTop w:val="0"/>
      <w:marBottom w:val="0"/>
      <w:divBdr>
        <w:top w:val="none" w:sz="0" w:space="0" w:color="auto"/>
        <w:left w:val="none" w:sz="0" w:space="0" w:color="auto"/>
        <w:bottom w:val="none" w:sz="0" w:space="0" w:color="auto"/>
        <w:right w:val="none" w:sz="0" w:space="0" w:color="auto"/>
      </w:divBdr>
      <w:divsChild>
        <w:div w:id="2124885866">
          <w:marLeft w:val="0"/>
          <w:marRight w:val="0"/>
          <w:marTop w:val="0"/>
          <w:marBottom w:val="0"/>
          <w:divBdr>
            <w:top w:val="none" w:sz="0" w:space="0" w:color="auto"/>
            <w:left w:val="none" w:sz="0" w:space="0" w:color="auto"/>
            <w:bottom w:val="none" w:sz="0" w:space="0" w:color="auto"/>
            <w:right w:val="none" w:sz="0" w:space="0" w:color="auto"/>
          </w:divBdr>
          <w:divsChild>
            <w:div w:id="1826823080">
              <w:marLeft w:val="0"/>
              <w:marRight w:val="0"/>
              <w:marTop w:val="0"/>
              <w:marBottom w:val="0"/>
              <w:divBdr>
                <w:top w:val="none" w:sz="0" w:space="0" w:color="auto"/>
                <w:left w:val="none" w:sz="0" w:space="0" w:color="auto"/>
                <w:bottom w:val="none" w:sz="0" w:space="0" w:color="auto"/>
                <w:right w:val="none" w:sz="0" w:space="0" w:color="auto"/>
              </w:divBdr>
              <w:divsChild>
                <w:div w:id="90880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288622">
      <w:bodyDiv w:val="1"/>
      <w:marLeft w:val="0"/>
      <w:marRight w:val="0"/>
      <w:marTop w:val="0"/>
      <w:marBottom w:val="0"/>
      <w:divBdr>
        <w:top w:val="none" w:sz="0" w:space="0" w:color="auto"/>
        <w:left w:val="none" w:sz="0" w:space="0" w:color="auto"/>
        <w:bottom w:val="none" w:sz="0" w:space="0" w:color="auto"/>
        <w:right w:val="none" w:sz="0" w:space="0" w:color="auto"/>
      </w:divBdr>
      <w:divsChild>
        <w:div w:id="1474760079">
          <w:marLeft w:val="0"/>
          <w:marRight w:val="0"/>
          <w:marTop w:val="0"/>
          <w:marBottom w:val="0"/>
          <w:divBdr>
            <w:top w:val="none" w:sz="0" w:space="0" w:color="auto"/>
            <w:left w:val="none" w:sz="0" w:space="0" w:color="auto"/>
            <w:bottom w:val="none" w:sz="0" w:space="0" w:color="auto"/>
            <w:right w:val="none" w:sz="0" w:space="0" w:color="auto"/>
          </w:divBdr>
          <w:divsChild>
            <w:div w:id="895823724">
              <w:marLeft w:val="0"/>
              <w:marRight w:val="0"/>
              <w:marTop w:val="0"/>
              <w:marBottom w:val="0"/>
              <w:divBdr>
                <w:top w:val="none" w:sz="0" w:space="0" w:color="auto"/>
                <w:left w:val="none" w:sz="0" w:space="0" w:color="auto"/>
                <w:bottom w:val="none" w:sz="0" w:space="0" w:color="auto"/>
                <w:right w:val="none" w:sz="0" w:space="0" w:color="auto"/>
              </w:divBdr>
              <w:divsChild>
                <w:div w:id="1835102754">
                  <w:marLeft w:val="0"/>
                  <w:marRight w:val="0"/>
                  <w:marTop w:val="0"/>
                  <w:marBottom w:val="0"/>
                  <w:divBdr>
                    <w:top w:val="none" w:sz="0" w:space="0" w:color="auto"/>
                    <w:left w:val="none" w:sz="0" w:space="0" w:color="auto"/>
                    <w:bottom w:val="none" w:sz="0" w:space="0" w:color="auto"/>
                    <w:right w:val="none" w:sz="0" w:space="0" w:color="auto"/>
                  </w:divBdr>
                  <w:divsChild>
                    <w:div w:id="81803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947456">
      <w:bodyDiv w:val="1"/>
      <w:marLeft w:val="0"/>
      <w:marRight w:val="0"/>
      <w:marTop w:val="0"/>
      <w:marBottom w:val="0"/>
      <w:divBdr>
        <w:top w:val="none" w:sz="0" w:space="0" w:color="auto"/>
        <w:left w:val="none" w:sz="0" w:space="0" w:color="auto"/>
        <w:bottom w:val="none" w:sz="0" w:space="0" w:color="auto"/>
        <w:right w:val="none" w:sz="0" w:space="0" w:color="auto"/>
      </w:divBdr>
      <w:divsChild>
        <w:div w:id="435558373">
          <w:marLeft w:val="0"/>
          <w:marRight w:val="0"/>
          <w:marTop w:val="0"/>
          <w:marBottom w:val="0"/>
          <w:divBdr>
            <w:top w:val="none" w:sz="0" w:space="0" w:color="auto"/>
            <w:left w:val="none" w:sz="0" w:space="0" w:color="auto"/>
            <w:bottom w:val="none" w:sz="0" w:space="0" w:color="auto"/>
            <w:right w:val="none" w:sz="0" w:space="0" w:color="auto"/>
          </w:divBdr>
          <w:divsChild>
            <w:div w:id="626933531">
              <w:marLeft w:val="0"/>
              <w:marRight w:val="0"/>
              <w:marTop w:val="0"/>
              <w:marBottom w:val="0"/>
              <w:divBdr>
                <w:top w:val="none" w:sz="0" w:space="0" w:color="auto"/>
                <w:left w:val="none" w:sz="0" w:space="0" w:color="auto"/>
                <w:bottom w:val="none" w:sz="0" w:space="0" w:color="auto"/>
                <w:right w:val="none" w:sz="0" w:space="0" w:color="auto"/>
              </w:divBdr>
              <w:divsChild>
                <w:div w:id="573929128">
                  <w:marLeft w:val="0"/>
                  <w:marRight w:val="0"/>
                  <w:marTop w:val="0"/>
                  <w:marBottom w:val="0"/>
                  <w:divBdr>
                    <w:top w:val="none" w:sz="0" w:space="0" w:color="auto"/>
                    <w:left w:val="none" w:sz="0" w:space="0" w:color="auto"/>
                    <w:bottom w:val="none" w:sz="0" w:space="0" w:color="auto"/>
                    <w:right w:val="none" w:sz="0" w:space="0" w:color="auto"/>
                  </w:divBdr>
                  <w:divsChild>
                    <w:div w:id="104806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oter" Target="footer3.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yperlink" Target="http://dx.doi.org/10.1175/JCLI-D-11-00571.1" TargetMode="External"/><Relationship Id="rId11" Type="http://schemas.openxmlformats.org/officeDocument/2006/relationships/hyperlink" Target="http://www.livingreviews.org/lrsp-2011-3" TargetMode="External"/><Relationship Id="rId12" Type="http://schemas.openxmlformats.org/officeDocument/2006/relationships/hyperlink" Target="http://dx.doi.org/10.1029/2004SW000084"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lasp.colorado.edu/home/sorce/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7231BA-0046-034B-91BB-13BF67FB2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46</Pages>
  <Words>9195</Words>
  <Characters>52417</Characters>
  <Application>Microsoft Macintosh Word</Application>
  <DocSecurity>0</DocSecurity>
  <Lines>436</Lines>
  <Paragraphs>122</Paragraphs>
  <ScaleCrop>false</ScaleCrop>
  <Company>University of Colorado</Company>
  <LinksUpToDate>false</LinksUpToDate>
  <CharactersWithSpaces>61490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Odele Coddington</dc:creator>
  <cp:keywords/>
  <dc:description/>
  <cp:lastModifiedBy>Odele Coddington</cp:lastModifiedBy>
  <cp:revision>149</cp:revision>
  <cp:lastPrinted>2015-03-06T16:04:00Z</cp:lastPrinted>
  <dcterms:created xsi:type="dcterms:W3CDTF">2015-05-18T16:14:00Z</dcterms:created>
  <dcterms:modified xsi:type="dcterms:W3CDTF">2015-05-27T19:27:00Z</dcterms:modified>
</cp:coreProperties>
</file>