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Bình gốm men trắng</w:t>
      </w:r>
    </w:p>
    <w:p>
      <w:r>
        <w:t xml:space="preserve">Mã hiện vật: 38546. Niên đại: Thế kỷ XV–XVI. Xuất xứ: Việt Nam.</w:t>
      </w:r>
    </w:p>
    <w:p>
      <w:r>
        <w:t xml:space="preserve">Lớp men trong trên cốt gốm trắng tạo nên vẻ dịu nhẹ cho chiếc bình. Bề mặt đơn sắc hướng sự chú ý vào đường nét và sự cân đối của hình khối.</w:t>
      </w:r>
    </w:p>
    <w:p>
      <w:r>
        <w:t xml:space="preserve">Tác giả hiện vật: Chưa xác định. Chất liệu theo nguồn gốc: White stoneware with translucent glaze.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https://www.metmuseum.org/art/collection/search/38546</w:t>
      </w:r>
    </w:p>
    <w:p>
      <w:r>
        <w:t xml:space="preserve">Quyền sử dụng ảnh: Public Domain / The Met Open Access. Nội dung thuyết minh bổ sung: CC BY 4.0, Bảo tàng số Nét.</w:t>
      </w:r>
    </w:p>
    <w:sectPr>
      <w:pgSz w:w="11906" w:h="16838"/>
      <w:pgMar w:top="1134" w:right="1134" w:bottom="1134" w:left="1134"/>
    </w:sectPr>
  </w:body>
</w:document>
</file>