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C1D" w:rsidRPr="00F4352E" w:rsidRDefault="00823502">
      <w:pPr>
        <w:pStyle w:val="Title"/>
        <w:rPr>
          <w:lang w:val="es-ES"/>
        </w:rPr>
      </w:pPr>
      <w:r w:rsidRPr="00F4352E">
        <w:rPr>
          <w:lang w:val="es-ES"/>
        </w:rPr>
        <w:t xml:space="preserve">Diversidad de Algas </w:t>
      </w:r>
    </w:p>
    <w:p w:rsidR="00A27C1D" w:rsidRPr="005F2FAF" w:rsidRDefault="00823502">
      <w:pPr>
        <w:pStyle w:val="Author"/>
        <w:rPr>
          <w:lang w:val="es-ES"/>
        </w:rPr>
      </w:pPr>
      <w:r w:rsidRPr="005F2FAF">
        <w:rPr>
          <w:lang w:val="es-ES"/>
        </w:rPr>
        <w:t xml:space="preserve">Nancy, </w:t>
      </w:r>
      <w:proofErr w:type="spellStart"/>
      <w:r w:rsidRPr="005F2FAF">
        <w:rPr>
          <w:lang w:val="es-ES"/>
        </w:rPr>
        <w:t>Limberth</w:t>
      </w:r>
      <w:proofErr w:type="spellEnd"/>
      <w:r w:rsidRPr="005F2FAF">
        <w:rPr>
          <w:lang w:val="es-ES"/>
        </w:rPr>
        <w:t>, Jorge, Mireia, Diego</w:t>
      </w:r>
    </w:p>
    <w:p w:rsidR="00A27C1D" w:rsidRPr="005F2FAF" w:rsidRDefault="00823502">
      <w:pPr>
        <w:pStyle w:val="Date"/>
        <w:rPr>
          <w:lang w:val="es-ES"/>
        </w:rPr>
      </w:pPr>
      <w:r w:rsidRPr="005F2FAF">
        <w:rPr>
          <w:lang w:val="es-ES"/>
        </w:rPr>
        <w:t xml:space="preserve">Friday, </w:t>
      </w:r>
      <w:proofErr w:type="spellStart"/>
      <w:r w:rsidRPr="005F2FAF">
        <w:rPr>
          <w:lang w:val="es-ES"/>
        </w:rPr>
        <w:t>Aug</w:t>
      </w:r>
      <w:proofErr w:type="spellEnd"/>
      <w:r w:rsidRPr="005F2FAF">
        <w:rPr>
          <w:lang w:val="es-ES"/>
        </w:rPr>
        <w:t xml:space="preserve"> 14, 2015</w:t>
      </w:r>
    </w:p>
    <w:p w:rsidR="00A27C1D" w:rsidRPr="00F4352E" w:rsidRDefault="00823502">
      <w:pPr>
        <w:pStyle w:val="Heading1"/>
        <w:rPr>
          <w:lang w:val="es-ES"/>
        </w:rPr>
      </w:pPr>
      <w:bookmarkStart w:id="0" w:name="diversidad-de-algas-en-ps"/>
      <w:bookmarkEnd w:id="0"/>
      <w:r w:rsidRPr="00F4352E">
        <w:rPr>
          <w:lang w:val="es-ES"/>
        </w:rPr>
        <w:t xml:space="preserve">Diversidad de Algas </w:t>
      </w:r>
      <w:r w:rsidR="007B71BF">
        <w:rPr>
          <w:lang w:val="es-ES"/>
        </w:rPr>
        <w:t>con:</w:t>
      </w:r>
      <w:r w:rsidRPr="00F4352E">
        <w:rPr>
          <w:lang w:val="es-ES"/>
        </w:rPr>
        <w:t xml:space="preserve"> </w:t>
      </w:r>
    </w:p>
    <w:p w:rsidR="00A27C1D" w:rsidRPr="00F4352E" w:rsidRDefault="007B71BF">
      <w:pPr>
        <w:pStyle w:val="Heading2"/>
        <w:rPr>
          <w:lang w:val="es-ES"/>
        </w:rPr>
      </w:pPr>
      <w:bookmarkStart w:id="1" w:name="distribucion-posterior-de-la-riqueza-de-"/>
      <w:bookmarkEnd w:id="1"/>
      <w:r>
        <w:rPr>
          <w:lang w:val="es-ES"/>
        </w:rPr>
        <w:t xml:space="preserve">1. </w:t>
      </w:r>
      <w:r w:rsidR="002639CD" w:rsidRPr="00F4352E">
        <w:rPr>
          <w:lang w:val="es-ES"/>
        </w:rPr>
        <w:t>Distribución</w:t>
      </w:r>
      <w:r w:rsidR="00823502" w:rsidRPr="00F4352E">
        <w:rPr>
          <w:lang w:val="es-ES"/>
        </w:rPr>
        <w:t xml:space="preserve"> posterior de la riqueza de especies</w:t>
      </w:r>
    </w:p>
    <w:p w:rsidR="002639CD" w:rsidRPr="00330193" w:rsidRDefault="002639CD" w:rsidP="002639CD">
      <w:pPr>
        <w:rPr>
          <w:lang w:val="es-ES"/>
        </w:rPr>
      </w:pPr>
      <w:r>
        <w:rPr>
          <w:lang w:val="es-ES"/>
        </w:rPr>
        <w:t xml:space="preserve">Riqueza con </w:t>
      </w:r>
      <w:proofErr w:type="spellStart"/>
      <w:r>
        <w:rPr>
          <w:lang w:val="es-ES"/>
        </w:rPr>
        <w:t>detectabilidad</w:t>
      </w:r>
      <w:proofErr w:type="spellEnd"/>
      <w:r>
        <w:rPr>
          <w:lang w:val="es-ES"/>
        </w:rPr>
        <w:t xml:space="preserve"> con método de </w:t>
      </w:r>
      <w:proofErr w:type="spellStart"/>
      <w:r>
        <w:rPr>
          <w:lang w:val="es-ES"/>
        </w:rPr>
        <w:t>Dorazio</w:t>
      </w:r>
      <w:proofErr w:type="spellEnd"/>
      <w:r>
        <w:rPr>
          <w:lang w:val="es-ES"/>
        </w:rPr>
        <w:t xml:space="preserve"> (2006). </w:t>
      </w:r>
      <w:r w:rsidRPr="002639CD">
        <w:rPr>
          <w:color w:val="FF0000"/>
          <w:lang w:val="es-ES"/>
        </w:rPr>
        <w:t>Aún no está</w:t>
      </w:r>
      <w:r w:rsidRPr="00330193">
        <w:rPr>
          <w:color w:val="FF0000"/>
          <w:lang w:val="es-ES"/>
        </w:rPr>
        <w:t xml:space="preserve"> listo</w:t>
      </w:r>
      <w:r w:rsidR="00330193" w:rsidRPr="00330193">
        <w:rPr>
          <w:color w:val="FF0000"/>
          <w:lang w:val="es-ES"/>
        </w:rPr>
        <w:t xml:space="preserve">, tengo un error en el </w:t>
      </w:r>
      <w:proofErr w:type="spellStart"/>
      <w:r w:rsidR="00330193" w:rsidRPr="00330193">
        <w:rPr>
          <w:color w:val="FF0000"/>
          <w:lang w:val="es-ES"/>
        </w:rPr>
        <w:t>codigo</w:t>
      </w:r>
      <w:proofErr w:type="spellEnd"/>
      <w:proofErr w:type="gramStart"/>
      <w:r w:rsidRPr="00330193">
        <w:rPr>
          <w:color w:val="FF0000"/>
          <w:lang w:val="es-ES"/>
        </w:rPr>
        <w:t>!</w:t>
      </w:r>
      <w:proofErr w:type="gramEnd"/>
    </w:p>
    <w:p w:rsidR="00A27C1D" w:rsidRPr="002639CD" w:rsidRDefault="00823502">
      <w:r w:rsidRPr="002639CD">
        <w:t>.</w:t>
      </w:r>
    </w:p>
    <w:p w:rsidR="00A27C1D" w:rsidRDefault="007B71BF">
      <w:pPr>
        <w:pStyle w:val="Heading1"/>
      </w:pPr>
      <w:bookmarkStart w:id="2" w:name="metodo-tradicional-paquete-vegan"/>
      <w:bookmarkEnd w:id="2"/>
      <w:r>
        <w:t xml:space="preserve">2. </w:t>
      </w:r>
      <w:proofErr w:type="spellStart"/>
      <w:r w:rsidR="00823502">
        <w:t>Metodo</w:t>
      </w:r>
      <w:proofErr w:type="spellEnd"/>
      <w:r w:rsidR="00823502">
        <w:t xml:space="preserve"> </w:t>
      </w:r>
      <w:proofErr w:type="spellStart"/>
      <w:r w:rsidR="00823502">
        <w:t>tradicional</w:t>
      </w:r>
      <w:proofErr w:type="spellEnd"/>
      <w:r w:rsidR="00823502">
        <w:t xml:space="preserve"> (</w:t>
      </w:r>
      <w:proofErr w:type="spellStart"/>
      <w:r w:rsidR="00823502">
        <w:t>paquete</w:t>
      </w:r>
      <w:proofErr w:type="spellEnd"/>
      <w:r w:rsidR="00823502">
        <w:t xml:space="preserve"> vegan)</w:t>
      </w:r>
    </w:p>
    <w:p w:rsidR="00406FF3" w:rsidRDefault="00406FF3" w:rsidP="00406FF3">
      <w:r>
        <w:t xml:space="preserve">Fisher's log-series fitted to abundance per site (Fisher, </w:t>
      </w:r>
      <w:proofErr w:type="spellStart"/>
      <w:r>
        <w:t>Corbet</w:t>
      </w:r>
      <w:proofErr w:type="spellEnd"/>
      <w:r>
        <w:t xml:space="preserve">, and Williams 1943): In this method the expected number of species is f with n individuals </w:t>
      </w:r>
      <w:proofErr w:type="gramStart"/>
      <w:r>
        <w:t>is :</w:t>
      </w:r>
      <w:proofErr w:type="gramEnd"/>
    </w:p>
    <w:p w:rsidR="00406FF3" w:rsidRDefault="0097508F" w:rsidP="00406FF3">
      <m:oMathPara>
        <m:oMathParaPr>
          <m:jc m:val="center"/>
        </m:oMathParaPr>
        <m:oMath>
          <m:acc>
            <m:accPr>
              <m:chr m:val="ˆ"/>
              <m:ctrlPr>
                <w:rPr>
                  <w:rFonts w:ascii="Cambria Math" w:hAnsi="Cambria Math"/>
                </w:rPr>
              </m:ctrlPr>
            </m:accPr>
            <m:e>
              <m:r>
                <m:rPr>
                  <m:sty m:val="p"/>
                </m:rPr>
                <w:rPr>
                  <w:rFonts w:ascii="Cambria Math" w:hAnsi="Cambria Math"/>
                </w:rPr>
                <m:t>f</m:t>
              </m:r>
            </m:e>
          </m:acc>
          <m:r>
            <m:rPr>
              <m:sty m:val="p"/>
            </m:rPr>
            <w:rPr>
              <w:rFonts w:ascii="Cambria Math" w:hAnsi="Cambria Math"/>
            </w:rPr>
            <m:t>=</m:t>
          </m:r>
          <m:f>
            <m:fPr>
              <m:ctrlPr>
                <w:rPr>
                  <w:rFonts w:ascii="Cambria Math" w:hAnsi="Cambria Math"/>
                </w:rPr>
              </m:ctrlPr>
            </m:fPr>
            <m:num>
              <m:r>
                <m:rPr>
                  <m:sty m:val="p"/>
                </m:rPr>
                <w:rPr>
                  <w:rFonts w:ascii="Cambria Math" w:hAnsi="Cambria Math"/>
                </w:rPr>
                <m:t>α</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num>
            <m:den>
              <m:r>
                <m:rPr>
                  <m:sty m:val="p"/>
                </m:rPr>
                <w:rPr>
                  <w:rFonts w:ascii="Cambria Math" w:hAnsi="Cambria Math"/>
                </w:rPr>
                <m:t>n</m:t>
              </m:r>
            </m:den>
          </m:f>
        </m:oMath>
      </m:oMathPara>
    </w:p>
    <w:p w:rsidR="00406FF3" w:rsidRDefault="00406FF3" w:rsidP="00406FF3">
      <w:r w:rsidRPr="00406FF3">
        <w:t xml:space="preserve">Where </w:t>
      </w:r>
      <m:oMath>
        <m:r>
          <m:rPr>
            <m:sty m:val="p"/>
          </m:rPr>
          <w:rPr>
            <w:rFonts w:ascii="Cambria Math" w:hAnsi="Cambria Math"/>
          </w:rPr>
          <m:t>α</m:t>
        </m:r>
      </m:oMath>
      <w:r w:rsidRPr="00406FF3">
        <w:t xml:space="preserve"> is the diversity parameter, and x is a parameter de</w:t>
      </w:r>
      <w:r>
        <w:t>fi</w:t>
      </w:r>
      <w:r w:rsidRPr="00406FF3">
        <w:t>ned by x = N</w:t>
      </w:r>
      <w:proofErr w:type="gramStart"/>
      <w:r w:rsidRPr="00406FF3">
        <w:t>/(</w:t>
      </w:r>
      <w:proofErr w:type="gramEnd"/>
      <w:r w:rsidRPr="00406FF3">
        <w:t xml:space="preserve">N - </w:t>
      </w:r>
      <m:oMath>
        <m:r>
          <m:rPr>
            <m:sty m:val="p"/>
          </m:rPr>
          <w:rPr>
            <w:rFonts w:ascii="Cambria Math" w:hAnsi="Cambria Math"/>
          </w:rPr>
          <m:t>α</m:t>
        </m:r>
      </m:oMath>
      <w:r>
        <w:t xml:space="preserve"> </w:t>
      </w:r>
      <w:r w:rsidRPr="00406FF3">
        <w:t>), with N as the total number of individuals in the site.</w:t>
      </w:r>
    </w:p>
    <w:p w:rsidR="00406FF3" w:rsidRDefault="00406FF3" w:rsidP="00406FF3"/>
    <w:p w:rsidR="00406FF3" w:rsidRPr="00406FF3" w:rsidRDefault="00406FF3" w:rsidP="00406FF3"/>
    <w:p w:rsidR="00406FF3" w:rsidRDefault="00406FF3" w:rsidP="002639CD"/>
    <w:p w:rsidR="00406FF3" w:rsidRDefault="00823502">
      <w:pPr>
        <w:rPr>
          <w:lang w:val="es-ES"/>
        </w:rPr>
      </w:pPr>
      <w:r>
        <w:rPr>
          <w:noProof/>
          <w:lang w:val="es-ES" w:eastAsia="es-ES"/>
        </w:rPr>
        <w:lastRenderedPageBreak/>
        <w:drawing>
          <wp:inline distT="0" distB="0" distL="0" distR="0">
            <wp:extent cx="5440680" cy="69905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gas_v2_files/figure-docx/spabund-1.png"/>
                    <pic:cNvPicPr>
                      <a:picLocks noChangeAspect="1" noChangeArrowheads="1"/>
                    </pic:cNvPicPr>
                  </pic:nvPicPr>
                  <pic:blipFill>
                    <a:blip r:embed="rId5"/>
                    <a:stretch>
                      <a:fillRect/>
                    </a:stretch>
                  </pic:blipFill>
                  <pic:spPr bwMode="auto">
                    <a:xfrm>
                      <a:off x="0" y="0"/>
                      <a:ext cx="5440680" cy="6990579"/>
                    </a:xfrm>
                    <a:prstGeom prst="rect">
                      <a:avLst/>
                    </a:prstGeom>
                    <a:noFill/>
                    <a:ln w="9525">
                      <a:noFill/>
                      <a:headEnd/>
                      <a:tailEnd/>
                    </a:ln>
                  </pic:spPr>
                </pic:pic>
              </a:graphicData>
            </a:graphic>
          </wp:inline>
        </w:drawing>
      </w:r>
      <w:r w:rsidRPr="00F4352E">
        <w:rPr>
          <w:lang w:val="es-ES"/>
        </w:rPr>
        <w:t xml:space="preserve"> </w:t>
      </w:r>
    </w:p>
    <w:p w:rsidR="00A27C1D" w:rsidRDefault="00823502">
      <w:pPr>
        <w:rPr>
          <w:lang w:val="es-ES"/>
        </w:rPr>
      </w:pPr>
      <w:r w:rsidRPr="00F4352E">
        <w:rPr>
          <w:lang w:val="es-ES"/>
        </w:rPr>
        <w:t xml:space="preserve">Se observa que pocas especies dominan la comunidad de </w:t>
      </w:r>
      <w:r w:rsidR="00406FF3" w:rsidRPr="00F4352E">
        <w:rPr>
          <w:lang w:val="es-ES"/>
        </w:rPr>
        <w:t>algas</w:t>
      </w:r>
      <w:r w:rsidRPr="00F4352E">
        <w:rPr>
          <w:lang w:val="es-ES"/>
        </w:rPr>
        <w:t xml:space="preserve"> en la </w:t>
      </w:r>
      <w:r w:rsidR="00406FF3" w:rsidRPr="00F4352E">
        <w:rPr>
          <w:lang w:val="es-ES"/>
        </w:rPr>
        <w:t>mayoría</w:t>
      </w:r>
      <w:r w:rsidRPr="00F4352E">
        <w:rPr>
          <w:lang w:val="es-ES"/>
        </w:rPr>
        <w:t xml:space="preserve"> de los sitios. P</w:t>
      </w:r>
      <w:r w:rsidR="00406FF3">
        <w:rPr>
          <w:lang w:val="es-ES"/>
        </w:rPr>
        <w:t xml:space="preserve">or </w:t>
      </w:r>
      <w:r w:rsidRPr="00F4352E">
        <w:rPr>
          <w:lang w:val="es-ES"/>
        </w:rPr>
        <w:t>ej</w:t>
      </w:r>
      <w:r w:rsidR="00406FF3">
        <w:rPr>
          <w:lang w:val="es-ES"/>
        </w:rPr>
        <w:t>emplo</w:t>
      </w:r>
      <w:r w:rsidRPr="00F4352E">
        <w:rPr>
          <w:lang w:val="es-ES"/>
        </w:rPr>
        <w:t xml:space="preserve"> en el sitio </w:t>
      </w:r>
      <w:proofErr w:type="spellStart"/>
      <w:r w:rsidRPr="00F4352E">
        <w:rPr>
          <w:lang w:val="es-ES"/>
        </w:rPr>
        <w:t>QNG</w:t>
      </w:r>
      <w:proofErr w:type="spellEnd"/>
      <w:r w:rsidRPr="00F4352E">
        <w:rPr>
          <w:lang w:val="es-ES"/>
        </w:rPr>
        <w:t xml:space="preserve"> una sola especie </w:t>
      </w:r>
      <w:r w:rsidR="00406FF3" w:rsidRPr="00F4352E">
        <w:rPr>
          <w:lang w:val="es-ES"/>
        </w:rPr>
        <w:t>ocurrió</w:t>
      </w:r>
      <w:r w:rsidRPr="00F4352E">
        <w:rPr>
          <w:lang w:val="es-ES"/>
        </w:rPr>
        <w:t xml:space="preserve"> 60 veces y las </w:t>
      </w:r>
      <w:r w:rsidR="00406FF3" w:rsidRPr="00F4352E">
        <w:rPr>
          <w:lang w:val="es-ES"/>
        </w:rPr>
        <w:t>demás</w:t>
      </w:r>
      <w:r w:rsidRPr="00F4352E">
        <w:rPr>
          <w:lang w:val="es-ES"/>
        </w:rPr>
        <w:t xml:space="preserve"> especies no </w:t>
      </w:r>
      <w:r w:rsidR="00406FF3" w:rsidRPr="00F4352E">
        <w:rPr>
          <w:lang w:val="es-ES"/>
        </w:rPr>
        <w:t>están</w:t>
      </w:r>
      <w:r w:rsidRPr="00F4352E">
        <w:rPr>
          <w:lang w:val="es-ES"/>
        </w:rPr>
        <w:t xml:space="preserve"> presentes.</w:t>
      </w:r>
    </w:p>
    <w:p w:rsidR="00406FF3" w:rsidRPr="00F4352E" w:rsidRDefault="00406FF3">
      <w:pPr>
        <w:rPr>
          <w:lang w:val="es-ES"/>
        </w:rPr>
      </w:pPr>
    </w:p>
    <w:p w:rsidR="00A27C1D" w:rsidRDefault="00823502">
      <w:r>
        <w:lastRenderedPageBreak/>
        <w:t>Species accumulation models study the accumulation of species when the number of sites increases. There are several alternative methods, including accumulating sites in the order they happen to be, and repeated accumulation in random order and rarefaction. Rarefaction curves often are seen as an objective solution for comparing species richness with diffent sample sizes (Ugland, Gray, and Ellingsen 2003).</w:t>
      </w:r>
    </w:p>
    <w:p w:rsidR="00F4352E" w:rsidRPr="002639CD" w:rsidRDefault="00823502">
      <w:pPr>
        <w:rPr>
          <w:lang w:val="es-ES"/>
        </w:rPr>
      </w:pPr>
      <w:r>
        <w:rPr>
          <w:noProof/>
          <w:lang w:val="es-ES" w:eastAsia="es-ES"/>
        </w:rPr>
        <w:drawing>
          <wp:inline distT="0" distB="0" distL="0" distR="0">
            <wp:extent cx="5439883" cy="6763109"/>
            <wp:effectExtent l="0" t="0" r="889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gas_v2_files/figure-docx/spacumula-1.png"/>
                    <pic:cNvPicPr>
                      <a:picLocks noChangeAspect="1" noChangeArrowheads="1"/>
                    </pic:cNvPicPr>
                  </pic:nvPicPr>
                  <pic:blipFill rotWithShape="1">
                    <a:blip r:embed="rId6"/>
                    <a:srcRect t="1727" b="1512"/>
                    <a:stretch/>
                  </pic:blipFill>
                  <pic:spPr bwMode="auto">
                    <a:xfrm>
                      <a:off x="0" y="0"/>
                      <a:ext cx="5440680" cy="6764100"/>
                    </a:xfrm>
                    <a:prstGeom prst="rect">
                      <a:avLst/>
                    </a:prstGeom>
                    <a:noFill/>
                    <a:ln>
                      <a:noFill/>
                    </a:ln>
                    <a:extLst>
                      <a:ext uri="{53640926-AAD7-44D8-BBD7-CCE9431645EC}">
                        <a14:shadowObscured xmlns:a14="http://schemas.microsoft.com/office/drawing/2010/main"/>
                      </a:ext>
                    </a:extLst>
                  </pic:spPr>
                </pic:pic>
              </a:graphicData>
            </a:graphic>
          </wp:inline>
        </w:drawing>
      </w:r>
      <w:r w:rsidRPr="002639CD">
        <w:rPr>
          <w:lang w:val="es-ES"/>
        </w:rPr>
        <w:t xml:space="preserve"> </w:t>
      </w:r>
    </w:p>
    <w:p w:rsidR="00A27C1D" w:rsidRPr="00F4352E" w:rsidRDefault="00823502">
      <w:pPr>
        <w:rPr>
          <w:lang w:val="es-ES"/>
        </w:rPr>
      </w:pPr>
      <w:proofErr w:type="spellStart"/>
      <w:r w:rsidRPr="00F4352E">
        <w:rPr>
          <w:lang w:val="es-ES"/>
        </w:rPr>
        <w:t>QNG</w:t>
      </w:r>
      <w:proofErr w:type="spellEnd"/>
      <w:r w:rsidRPr="00F4352E">
        <w:rPr>
          <w:lang w:val="es-ES"/>
        </w:rPr>
        <w:t xml:space="preserve"> no tiene curva, pues solo hay una especie que </w:t>
      </w:r>
      <w:r w:rsidR="00406FF3" w:rsidRPr="00F4352E">
        <w:rPr>
          <w:lang w:val="es-ES"/>
        </w:rPr>
        <w:t>ocurrió</w:t>
      </w:r>
      <w:r w:rsidRPr="00F4352E">
        <w:rPr>
          <w:lang w:val="es-ES"/>
        </w:rPr>
        <w:t xml:space="preserve"> 60 veces.</w:t>
      </w:r>
    </w:p>
    <w:p w:rsidR="00A27C1D" w:rsidRPr="00F4352E" w:rsidRDefault="00823502">
      <w:pPr>
        <w:pStyle w:val="Heading1"/>
        <w:rPr>
          <w:lang w:val="es-ES"/>
        </w:rPr>
      </w:pPr>
      <w:bookmarkStart w:id="3" w:name="algae-exploration"/>
      <w:bookmarkEnd w:id="3"/>
      <w:proofErr w:type="spellStart"/>
      <w:r w:rsidRPr="00F4352E">
        <w:rPr>
          <w:lang w:val="es-ES"/>
        </w:rPr>
        <w:lastRenderedPageBreak/>
        <w:t>Algae</w:t>
      </w:r>
      <w:proofErr w:type="spellEnd"/>
      <w:r w:rsidRPr="00F4352E">
        <w:rPr>
          <w:lang w:val="es-ES"/>
        </w:rPr>
        <w:t xml:space="preserve"> </w:t>
      </w:r>
      <w:proofErr w:type="spellStart"/>
      <w:r w:rsidRPr="00F4352E">
        <w:rPr>
          <w:lang w:val="es-ES"/>
        </w:rPr>
        <w:t>EXPLORATION</w:t>
      </w:r>
      <w:proofErr w:type="spellEnd"/>
    </w:p>
    <w:p w:rsidR="00A27C1D" w:rsidRPr="00F4352E" w:rsidRDefault="00823502">
      <w:pPr>
        <w:pStyle w:val="Heading2"/>
        <w:rPr>
          <w:lang w:val="es-ES"/>
        </w:rPr>
      </w:pPr>
      <w:bookmarkStart w:id="4" w:name="relacion-entre-especies-de-algas-y-varia"/>
      <w:bookmarkEnd w:id="4"/>
      <w:r w:rsidRPr="00F4352E">
        <w:rPr>
          <w:lang w:val="es-ES"/>
        </w:rPr>
        <w:t>Relación entre especies de algas y variables</w:t>
      </w:r>
    </w:p>
    <w:p w:rsidR="00A27C1D" w:rsidRDefault="00823502">
      <w:pPr>
        <w:pStyle w:val="Heading3"/>
        <w:rPr>
          <w:lang w:val="es-ES"/>
        </w:rPr>
      </w:pPr>
      <w:bookmarkStart w:id="5" w:name="algas-full-dataset"/>
      <w:bookmarkEnd w:id="5"/>
      <w:r w:rsidRPr="00F4352E">
        <w:rPr>
          <w:lang w:val="es-ES"/>
        </w:rPr>
        <w:t xml:space="preserve">Algas-Full </w:t>
      </w:r>
      <w:proofErr w:type="spellStart"/>
      <w:r w:rsidRPr="00F4352E">
        <w:rPr>
          <w:lang w:val="es-ES"/>
        </w:rPr>
        <w:t>dataset</w:t>
      </w:r>
      <w:proofErr w:type="spellEnd"/>
    </w:p>
    <w:p w:rsidR="00406FF3" w:rsidRPr="00406FF3" w:rsidRDefault="00406FF3" w:rsidP="00406FF3">
      <w:pPr>
        <w:rPr>
          <w:lang w:val="es-ES"/>
        </w:rPr>
      </w:pPr>
      <w:r>
        <w:rPr>
          <w:lang w:val="es-ES"/>
        </w:rPr>
        <w:t>Cobertura para cada especie de alga sin discriminar por sitio.</w:t>
      </w:r>
    </w:p>
    <w:p w:rsidR="00F4352E" w:rsidRDefault="00F4352E" w:rsidP="00F4352E">
      <w:pPr>
        <w:rPr>
          <w:lang w:val="es-ES"/>
        </w:rPr>
      </w:pPr>
      <w:r>
        <w:rPr>
          <w:noProof/>
          <w:lang w:val="es-ES" w:eastAsia="es-ES"/>
        </w:rPr>
        <w:drawing>
          <wp:inline distT="0" distB="0" distL="0" distR="0" wp14:anchorId="5D3CEE92" wp14:editId="24AEC94C">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6160"/>
                    </a:xfrm>
                    <a:prstGeom prst="rect">
                      <a:avLst/>
                    </a:prstGeom>
                  </pic:spPr>
                </pic:pic>
              </a:graphicData>
            </a:graphic>
          </wp:inline>
        </w:drawing>
      </w:r>
    </w:p>
    <w:p w:rsidR="00F4352E" w:rsidRDefault="00F4352E" w:rsidP="00F4352E">
      <w:pPr>
        <w:rPr>
          <w:lang w:val="es-ES"/>
        </w:rPr>
      </w:pPr>
    </w:p>
    <w:p w:rsidR="00406FF3" w:rsidRDefault="00406FF3" w:rsidP="00F4352E">
      <w:pPr>
        <w:rPr>
          <w:lang w:val="es-ES"/>
        </w:rPr>
      </w:pPr>
    </w:p>
    <w:p w:rsidR="00406FF3" w:rsidRDefault="00406FF3">
      <w:pPr>
        <w:spacing w:before="0" w:after="200"/>
        <w:rPr>
          <w:lang w:val="es-ES"/>
        </w:rPr>
      </w:pPr>
      <w:r>
        <w:rPr>
          <w:lang w:val="es-ES"/>
        </w:rPr>
        <w:br w:type="page"/>
      </w:r>
    </w:p>
    <w:p w:rsidR="00406FF3" w:rsidRPr="00406FF3" w:rsidRDefault="00406FF3" w:rsidP="00406FF3">
      <w:pPr>
        <w:rPr>
          <w:lang w:val="es-ES"/>
        </w:rPr>
      </w:pPr>
      <w:r>
        <w:rPr>
          <w:lang w:val="es-ES"/>
        </w:rPr>
        <w:lastRenderedPageBreak/>
        <w:t>Biomasa para cada especie de alga sin discriminar por sitio.</w:t>
      </w:r>
    </w:p>
    <w:p w:rsidR="00F4352E" w:rsidRDefault="00F4352E" w:rsidP="00F4352E">
      <w:pPr>
        <w:rPr>
          <w:lang w:val="es-ES"/>
        </w:rPr>
      </w:pPr>
    </w:p>
    <w:p w:rsidR="00F4352E" w:rsidRDefault="00F4352E" w:rsidP="00F4352E">
      <w:pPr>
        <w:rPr>
          <w:lang w:val="es-ES"/>
        </w:rPr>
      </w:pPr>
      <w:r>
        <w:rPr>
          <w:noProof/>
          <w:lang w:val="es-ES" w:eastAsia="es-ES"/>
        </w:rPr>
        <w:drawing>
          <wp:inline distT="0" distB="0" distL="0" distR="0" wp14:anchorId="0908CD2D" wp14:editId="4F5E9B10">
            <wp:extent cx="5943600" cy="396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2400"/>
                    </a:xfrm>
                    <a:prstGeom prst="rect">
                      <a:avLst/>
                    </a:prstGeom>
                  </pic:spPr>
                </pic:pic>
              </a:graphicData>
            </a:graphic>
          </wp:inline>
        </w:drawing>
      </w:r>
    </w:p>
    <w:p w:rsidR="00F4352E" w:rsidRDefault="00F4352E" w:rsidP="00F4352E">
      <w:pPr>
        <w:rPr>
          <w:lang w:val="es-ES"/>
        </w:rPr>
      </w:pPr>
    </w:p>
    <w:p w:rsidR="00F4352E" w:rsidRDefault="00F4352E" w:rsidP="00F4352E">
      <w:pPr>
        <w:rPr>
          <w:lang w:val="es-ES"/>
        </w:rPr>
      </w:pPr>
    </w:p>
    <w:p w:rsidR="00406FF3" w:rsidRDefault="00406FF3" w:rsidP="00F4352E">
      <w:pPr>
        <w:rPr>
          <w:lang w:val="es-ES"/>
        </w:rPr>
      </w:pPr>
    </w:p>
    <w:p w:rsidR="00406FF3" w:rsidRDefault="00406FF3">
      <w:pPr>
        <w:spacing w:before="0" w:after="200"/>
        <w:rPr>
          <w:lang w:val="es-ES"/>
        </w:rPr>
      </w:pPr>
      <w:r>
        <w:rPr>
          <w:lang w:val="es-ES"/>
        </w:rPr>
        <w:br w:type="page"/>
      </w:r>
    </w:p>
    <w:p w:rsidR="00406FF3" w:rsidRDefault="00406FF3" w:rsidP="00F4352E">
      <w:pPr>
        <w:rPr>
          <w:lang w:val="es-ES"/>
        </w:rPr>
      </w:pPr>
      <w:r>
        <w:rPr>
          <w:lang w:val="es-ES"/>
        </w:rPr>
        <w:lastRenderedPageBreak/>
        <w:t xml:space="preserve">Relación con del IR y  la cobertura </w:t>
      </w:r>
    </w:p>
    <w:p w:rsidR="00F4352E" w:rsidRDefault="00823502" w:rsidP="00F4352E">
      <w:pPr>
        <w:rPr>
          <w:lang w:val="es-ES"/>
        </w:rPr>
      </w:pPr>
      <w:r>
        <w:rPr>
          <w:noProof/>
          <w:lang w:val="es-ES" w:eastAsia="es-ES"/>
        </w:rPr>
        <w:drawing>
          <wp:inline distT="0" distB="0" distL="0" distR="0" wp14:anchorId="7E78DA33" wp14:editId="07988AA1">
            <wp:extent cx="59436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823502" w:rsidRDefault="00823502" w:rsidP="00F4352E">
      <w:pPr>
        <w:rPr>
          <w:lang w:val="es-ES"/>
        </w:rPr>
      </w:pPr>
    </w:p>
    <w:p w:rsidR="00823502" w:rsidRDefault="00823502" w:rsidP="00F4352E">
      <w:pPr>
        <w:rPr>
          <w:lang w:val="es-ES"/>
        </w:rPr>
      </w:pPr>
    </w:p>
    <w:p w:rsidR="00823502" w:rsidRDefault="00823502" w:rsidP="00F4352E">
      <w:pPr>
        <w:rPr>
          <w:lang w:val="es-ES"/>
        </w:rPr>
      </w:pPr>
    </w:p>
    <w:p w:rsidR="00406FF3" w:rsidRDefault="00406FF3">
      <w:pPr>
        <w:spacing w:before="0" w:after="200"/>
        <w:rPr>
          <w:lang w:val="es-ES"/>
        </w:rPr>
      </w:pPr>
      <w:r>
        <w:rPr>
          <w:lang w:val="es-ES"/>
        </w:rPr>
        <w:br w:type="page"/>
      </w:r>
    </w:p>
    <w:p w:rsidR="00406FF3" w:rsidRDefault="00406FF3" w:rsidP="00406FF3">
      <w:pPr>
        <w:rPr>
          <w:lang w:val="es-ES"/>
        </w:rPr>
      </w:pPr>
      <w:r>
        <w:rPr>
          <w:lang w:val="es-ES"/>
        </w:rPr>
        <w:lastRenderedPageBreak/>
        <w:t>Relación con de la temperatura  y la cobertura</w:t>
      </w:r>
    </w:p>
    <w:p w:rsidR="00406FF3" w:rsidRDefault="00406FF3" w:rsidP="00F4352E">
      <w:pPr>
        <w:rPr>
          <w:lang w:val="es-ES"/>
        </w:rPr>
      </w:pPr>
    </w:p>
    <w:p w:rsidR="00406FF3" w:rsidRDefault="00406FF3" w:rsidP="00F4352E">
      <w:pPr>
        <w:rPr>
          <w:lang w:val="es-ES"/>
        </w:rPr>
      </w:pPr>
    </w:p>
    <w:p w:rsidR="00823502" w:rsidRDefault="00823502" w:rsidP="00F4352E">
      <w:pPr>
        <w:rPr>
          <w:lang w:val="es-ES"/>
        </w:rPr>
      </w:pPr>
      <w:r>
        <w:rPr>
          <w:noProof/>
          <w:lang w:val="es-ES" w:eastAsia="es-ES"/>
        </w:rPr>
        <w:drawing>
          <wp:inline distT="0" distB="0" distL="0" distR="0" wp14:anchorId="6176F5B5" wp14:editId="7B6BAA2F">
            <wp:extent cx="5943600" cy="3714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rsidR="00823502" w:rsidRDefault="00823502" w:rsidP="00F4352E">
      <w:pPr>
        <w:rPr>
          <w:lang w:val="es-ES"/>
        </w:rPr>
      </w:pPr>
    </w:p>
    <w:p w:rsidR="00406FF3" w:rsidRDefault="00406FF3" w:rsidP="00F4352E">
      <w:pPr>
        <w:rPr>
          <w:lang w:val="es-ES"/>
        </w:rPr>
      </w:pPr>
    </w:p>
    <w:p w:rsidR="00406FF3" w:rsidRDefault="00406FF3">
      <w:pPr>
        <w:spacing w:before="0" w:after="200"/>
        <w:rPr>
          <w:lang w:val="es-ES"/>
        </w:rPr>
      </w:pPr>
      <w:r>
        <w:rPr>
          <w:lang w:val="es-ES"/>
        </w:rPr>
        <w:br w:type="page"/>
      </w:r>
    </w:p>
    <w:p w:rsidR="00406FF3" w:rsidRDefault="00406FF3" w:rsidP="00F4352E">
      <w:pPr>
        <w:rPr>
          <w:lang w:val="es-ES"/>
        </w:rPr>
      </w:pPr>
      <w:r>
        <w:rPr>
          <w:lang w:val="es-ES"/>
        </w:rPr>
        <w:lastRenderedPageBreak/>
        <w:t>Biomasa total en el tiempo</w:t>
      </w:r>
    </w:p>
    <w:p w:rsidR="00406FF3" w:rsidRDefault="00406FF3" w:rsidP="00F4352E">
      <w:pPr>
        <w:rPr>
          <w:lang w:val="es-ES"/>
        </w:rPr>
      </w:pPr>
    </w:p>
    <w:p w:rsidR="00823502" w:rsidRDefault="00823502" w:rsidP="00F4352E">
      <w:pPr>
        <w:rPr>
          <w:lang w:val="es-ES"/>
        </w:rPr>
      </w:pPr>
      <w:r>
        <w:rPr>
          <w:noProof/>
          <w:lang w:val="es-ES" w:eastAsia="es-ES"/>
        </w:rPr>
        <w:drawing>
          <wp:inline distT="0" distB="0" distL="0" distR="0" wp14:anchorId="25444BE1" wp14:editId="14354F52">
            <wp:extent cx="5943600" cy="371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823502" w:rsidRDefault="00823502" w:rsidP="00F4352E">
      <w:pPr>
        <w:rPr>
          <w:lang w:val="es-ES"/>
        </w:rPr>
      </w:pPr>
    </w:p>
    <w:p w:rsidR="00406FF3" w:rsidRDefault="00406FF3">
      <w:pPr>
        <w:spacing w:before="0" w:after="200"/>
        <w:rPr>
          <w:lang w:val="es-ES"/>
        </w:rPr>
      </w:pPr>
      <w:r>
        <w:rPr>
          <w:lang w:val="es-ES"/>
        </w:rPr>
        <w:br w:type="page"/>
      </w:r>
    </w:p>
    <w:p w:rsidR="00406FF3" w:rsidRDefault="00406FF3" w:rsidP="00406FF3">
      <w:pPr>
        <w:rPr>
          <w:lang w:val="es-ES"/>
        </w:rPr>
      </w:pPr>
      <w:r>
        <w:rPr>
          <w:lang w:val="es-ES"/>
        </w:rPr>
        <w:lastRenderedPageBreak/>
        <w:t>Biomasa en el tiempo por sitio</w:t>
      </w:r>
    </w:p>
    <w:p w:rsidR="00406FF3" w:rsidRDefault="00406FF3" w:rsidP="00F4352E">
      <w:pPr>
        <w:rPr>
          <w:lang w:val="es-ES"/>
        </w:rPr>
      </w:pPr>
    </w:p>
    <w:p w:rsidR="00406FF3" w:rsidRDefault="00406FF3" w:rsidP="00F4352E">
      <w:pPr>
        <w:rPr>
          <w:lang w:val="es-ES"/>
        </w:rPr>
      </w:pPr>
    </w:p>
    <w:p w:rsidR="00823502" w:rsidRDefault="00823502" w:rsidP="00F4352E">
      <w:pPr>
        <w:rPr>
          <w:lang w:val="es-ES"/>
        </w:rPr>
      </w:pPr>
      <w:r>
        <w:rPr>
          <w:noProof/>
          <w:lang w:val="es-ES" w:eastAsia="es-ES"/>
        </w:rPr>
        <w:drawing>
          <wp:inline distT="0" distB="0" distL="0" distR="0" wp14:anchorId="79D681A0" wp14:editId="79FB9C28">
            <wp:extent cx="5943600" cy="4338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8320"/>
                    </a:xfrm>
                    <a:prstGeom prst="rect">
                      <a:avLst/>
                    </a:prstGeom>
                  </pic:spPr>
                </pic:pic>
              </a:graphicData>
            </a:graphic>
          </wp:inline>
        </w:drawing>
      </w:r>
    </w:p>
    <w:p w:rsidR="00823502" w:rsidRDefault="005F2FAF" w:rsidP="00F4352E">
      <w:pPr>
        <w:rPr>
          <w:lang w:val="es-ES"/>
        </w:rPr>
      </w:pPr>
      <w:r>
        <w:rPr>
          <w:lang w:val="es-ES"/>
        </w:rPr>
        <w:t xml:space="preserve">Poner erizo </w:t>
      </w:r>
      <w:proofErr w:type="spellStart"/>
      <w:r>
        <w:rPr>
          <w:lang w:val="es-ES"/>
        </w:rPr>
        <w:t>over</w:t>
      </w:r>
      <w:proofErr w:type="spellEnd"/>
      <w:r w:rsidR="001901F0">
        <w:rPr>
          <w:lang w:val="es-ES"/>
        </w:rPr>
        <w:t xml:space="preserve"> y con diadema </w:t>
      </w:r>
      <w:r w:rsidR="0097508F">
        <w:rPr>
          <w:lang w:val="es-ES"/>
        </w:rPr>
        <w:t xml:space="preserve">y coral </w:t>
      </w:r>
    </w:p>
    <w:p w:rsidR="0097508F" w:rsidRDefault="0097508F" w:rsidP="00F4352E">
      <w:pPr>
        <w:rPr>
          <w:lang w:val="es-ES"/>
        </w:rPr>
      </w:pPr>
      <w:r>
        <w:rPr>
          <w:lang w:val="es-ES"/>
        </w:rPr>
        <w:t xml:space="preserve">Erizo alga en lugar de erizo </w:t>
      </w:r>
      <w:proofErr w:type="spellStart"/>
      <w:r>
        <w:rPr>
          <w:lang w:val="es-ES"/>
        </w:rPr>
        <w:t>erizo</w:t>
      </w:r>
      <w:proofErr w:type="spellEnd"/>
    </w:p>
    <w:p w:rsidR="0097508F" w:rsidRDefault="0097508F" w:rsidP="00F4352E">
      <w:pPr>
        <w:rPr>
          <w:lang w:val="es-ES"/>
        </w:rPr>
      </w:pPr>
      <w:r>
        <w:rPr>
          <w:lang w:val="es-ES"/>
        </w:rPr>
        <w:t xml:space="preserve">Y es erizo, x1 alga, x2 coral, x3 </w:t>
      </w:r>
      <w:proofErr w:type="spellStart"/>
      <w:r>
        <w:rPr>
          <w:lang w:val="es-ES"/>
        </w:rPr>
        <w:t>temp</w:t>
      </w:r>
      <w:proofErr w:type="spellEnd"/>
      <w:r>
        <w:rPr>
          <w:lang w:val="es-ES"/>
        </w:rPr>
        <w:t>… modelar!!!!!</w:t>
      </w:r>
      <w:bookmarkStart w:id="6" w:name="_GoBack"/>
      <w:bookmarkEnd w:id="6"/>
    </w:p>
    <w:p w:rsidR="00823502" w:rsidRDefault="00823502" w:rsidP="00F4352E">
      <w:pPr>
        <w:rPr>
          <w:noProof/>
          <w:lang w:val="es-ES" w:eastAsia="es-ES"/>
        </w:rPr>
      </w:pPr>
    </w:p>
    <w:p w:rsidR="00406FF3" w:rsidRDefault="00406FF3">
      <w:pPr>
        <w:spacing w:before="0" w:after="200"/>
        <w:rPr>
          <w:noProof/>
          <w:lang w:val="es-ES" w:eastAsia="es-ES"/>
        </w:rPr>
      </w:pPr>
      <w:r>
        <w:rPr>
          <w:noProof/>
          <w:lang w:val="es-ES" w:eastAsia="es-ES"/>
        </w:rPr>
        <w:br w:type="page"/>
      </w:r>
    </w:p>
    <w:p w:rsidR="00406FF3" w:rsidRDefault="00406FF3" w:rsidP="00F4352E">
      <w:pPr>
        <w:rPr>
          <w:noProof/>
          <w:lang w:val="es-ES" w:eastAsia="es-ES"/>
        </w:rPr>
      </w:pPr>
    </w:p>
    <w:p w:rsidR="00406FF3" w:rsidRDefault="00406FF3" w:rsidP="00406FF3">
      <w:pPr>
        <w:pStyle w:val="Heading3"/>
        <w:rPr>
          <w:lang w:val="es-ES"/>
        </w:rPr>
      </w:pPr>
      <w:r w:rsidRPr="00F4352E">
        <w:rPr>
          <w:lang w:val="es-ES"/>
        </w:rPr>
        <w:t>Algas-Por especie</w:t>
      </w:r>
    </w:p>
    <w:p w:rsidR="00823502" w:rsidRDefault="00406FF3" w:rsidP="00F4352E">
      <w:pPr>
        <w:rPr>
          <w:noProof/>
          <w:lang w:val="es-ES" w:eastAsia="es-ES"/>
        </w:rPr>
      </w:pPr>
      <w:r>
        <w:rPr>
          <w:noProof/>
          <w:lang w:val="es-ES" w:eastAsia="es-ES"/>
        </w:rPr>
        <w:t>Cobertura por sitio por especie</w:t>
      </w:r>
    </w:p>
    <w:p w:rsidR="00823502" w:rsidRDefault="00823502" w:rsidP="00F4352E">
      <w:pPr>
        <w:rPr>
          <w:noProof/>
          <w:lang w:val="es-ES" w:eastAsia="es-ES"/>
        </w:rPr>
      </w:pPr>
    </w:p>
    <w:p w:rsidR="00823502" w:rsidRDefault="00823502" w:rsidP="00F4352E">
      <w:pPr>
        <w:rPr>
          <w:noProof/>
          <w:lang w:val="es-ES" w:eastAsia="es-ES"/>
        </w:rPr>
      </w:pPr>
    </w:p>
    <w:p w:rsidR="00823502" w:rsidRDefault="00823502" w:rsidP="00F4352E">
      <w:pPr>
        <w:rPr>
          <w:lang w:val="es-ES"/>
        </w:rPr>
      </w:pPr>
      <w:r>
        <w:rPr>
          <w:noProof/>
          <w:lang w:val="es-ES" w:eastAsia="es-ES"/>
        </w:rPr>
        <w:drawing>
          <wp:inline distT="0" distB="0" distL="0" distR="0" wp14:anchorId="6C3BFEC6" wp14:editId="0727A1E4">
            <wp:extent cx="5943600" cy="3566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6160"/>
                    </a:xfrm>
                    <a:prstGeom prst="rect">
                      <a:avLst/>
                    </a:prstGeom>
                  </pic:spPr>
                </pic:pic>
              </a:graphicData>
            </a:graphic>
          </wp:inline>
        </w:drawing>
      </w:r>
    </w:p>
    <w:p w:rsidR="00823502" w:rsidRPr="00823502" w:rsidRDefault="00823502" w:rsidP="00823502">
      <w:pPr>
        <w:rPr>
          <w:lang w:val="es-ES"/>
        </w:rPr>
      </w:pPr>
    </w:p>
    <w:p w:rsidR="00823502" w:rsidRPr="00823502" w:rsidRDefault="00823502" w:rsidP="00823502">
      <w:pPr>
        <w:rPr>
          <w:lang w:val="es-ES"/>
        </w:rPr>
      </w:pPr>
    </w:p>
    <w:p w:rsidR="00406FF3" w:rsidRDefault="00406FF3">
      <w:pPr>
        <w:spacing w:before="0" w:after="200"/>
        <w:rPr>
          <w:lang w:val="es-ES"/>
        </w:rPr>
      </w:pPr>
      <w:r>
        <w:rPr>
          <w:lang w:val="es-ES"/>
        </w:rPr>
        <w:br w:type="page"/>
      </w:r>
    </w:p>
    <w:p w:rsidR="00823502" w:rsidRDefault="00406FF3" w:rsidP="00823502">
      <w:pPr>
        <w:rPr>
          <w:lang w:val="es-ES"/>
        </w:rPr>
      </w:pPr>
      <w:r>
        <w:rPr>
          <w:lang w:val="es-ES"/>
        </w:rPr>
        <w:lastRenderedPageBreak/>
        <w:t>Relación IR cobertura por especie</w:t>
      </w:r>
    </w:p>
    <w:p w:rsidR="00823502" w:rsidRPr="00823502" w:rsidRDefault="00823502" w:rsidP="00823502">
      <w:pPr>
        <w:jc w:val="right"/>
        <w:rPr>
          <w:lang w:val="es-ES"/>
        </w:rPr>
      </w:pPr>
    </w:p>
    <w:p w:rsidR="00A27C1D" w:rsidRPr="00F4352E" w:rsidRDefault="00823502">
      <w:pPr>
        <w:rPr>
          <w:lang w:val="es-ES"/>
        </w:rPr>
      </w:pPr>
      <w:r w:rsidRPr="00F4352E">
        <w:rPr>
          <w:lang w:val="es-ES"/>
        </w:rPr>
        <w:t xml:space="preserve">      </w:t>
      </w:r>
    </w:p>
    <w:p w:rsidR="00A27C1D" w:rsidRDefault="00823502">
      <w:pPr>
        <w:rPr>
          <w:noProof/>
          <w:lang w:val="es-ES" w:eastAsia="es-ES"/>
        </w:rPr>
      </w:pPr>
      <w:bookmarkStart w:id="7" w:name="algas-por-especie"/>
      <w:bookmarkEnd w:id="7"/>
      <w:r w:rsidRPr="00F4352E">
        <w:rPr>
          <w:lang w:val="es-ES"/>
        </w:rPr>
        <w:t xml:space="preserve">  </w:t>
      </w:r>
    </w:p>
    <w:p w:rsidR="00823502" w:rsidRDefault="00823502">
      <w:pPr>
        <w:rPr>
          <w:noProof/>
          <w:lang w:val="es-ES" w:eastAsia="es-ES"/>
        </w:rPr>
      </w:pPr>
      <w:r>
        <w:rPr>
          <w:noProof/>
          <w:lang w:val="es-ES" w:eastAsia="es-ES"/>
        </w:rPr>
        <w:drawing>
          <wp:inline distT="0" distB="0" distL="0" distR="0" wp14:anchorId="6A45A43F" wp14:editId="23261621">
            <wp:extent cx="5943600" cy="3566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p>
    <w:p w:rsidR="00823502" w:rsidRDefault="00A22D9F">
      <w:pPr>
        <w:rPr>
          <w:noProof/>
          <w:lang w:val="es-ES" w:eastAsia="es-ES"/>
        </w:rPr>
      </w:pPr>
      <w:r>
        <w:rPr>
          <w:noProof/>
          <w:lang w:val="es-ES" w:eastAsia="es-ES"/>
        </w:rPr>
        <w:t>Pareciera haber algo para algunas especies?</w:t>
      </w:r>
    </w:p>
    <w:p w:rsidR="00406FF3" w:rsidRDefault="00406FF3">
      <w:pPr>
        <w:spacing w:before="0" w:after="200"/>
        <w:rPr>
          <w:lang w:val="es-ES"/>
        </w:rPr>
      </w:pPr>
      <w:r>
        <w:rPr>
          <w:lang w:val="es-ES"/>
        </w:rPr>
        <w:br w:type="page"/>
      </w:r>
    </w:p>
    <w:p w:rsidR="00406FF3" w:rsidRDefault="00406FF3" w:rsidP="00406FF3">
      <w:pPr>
        <w:rPr>
          <w:lang w:val="es-ES"/>
        </w:rPr>
      </w:pPr>
      <w:r>
        <w:rPr>
          <w:lang w:val="es-ES"/>
        </w:rPr>
        <w:lastRenderedPageBreak/>
        <w:t xml:space="preserve">Relación temperatura </w:t>
      </w:r>
      <w:r w:rsidR="00330193">
        <w:rPr>
          <w:lang w:val="es-ES"/>
        </w:rPr>
        <w:t xml:space="preserve">y </w:t>
      </w:r>
      <w:r>
        <w:rPr>
          <w:lang w:val="es-ES"/>
        </w:rPr>
        <w:t>cobertura por especie</w:t>
      </w:r>
    </w:p>
    <w:p w:rsidR="00406FF3" w:rsidRDefault="00406FF3">
      <w:pPr>
        <w:rPr>
          <w:noProof/>
          <w:lang w:val="es-ES" w:eastAsia="es-ES"/>
        </w:rPr>
      </w:pPr>
    </w:p>
    <w:p w:rsidR="00406FF3" w:rsidRDefault="00406FF3">
      <w:pPr>
        <w:rPr>
          <w:noProof/>
          <w:lang w:val="es-ES" w:eastAsia="es-ES"/>
        </w:rPr>
      </w:pPr>
    </w:p>
    <w:p w:rsidR="00823502" w:rsidRDefault="00823502">
      <w:pPr>
        <w:rPr>
          <w:noProof/>
          <w:lang w:val="es-ES" w:eastAsia="es-ES"/>
        </w:rPr>
      </w:pPr>
      <w:r>
        <w:rPr>
          <w:noProof/>
          <w:lang w:val="es-ES" w:eastAsia="es-ES"/>
        </w:rPr>
        <w:drawing>
          <wp:inline distT="0" distB="0" distL="0" distR="0" wp14:anchorId="7F206EA7" wp14:editId="28A09627">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6160"/>
                    </a:xfrm>
                    <a:prstGeom prst="rect">
                      <a:avLst/>
                    </a:prstGeom>
                  </pic:spPr>
                </pic:pic>
              </a:graphicData>
            </a:graphic>
          </wp:inline>
        </w:drawing>
      </w:r>
    </w:p>
    <w:p w:rsidR="00823502" w:rsidRDefault="00823502">
      <w:pPr>
        <w:rPr>
          <w:noProof/>
          <w:lang w:val="es-ES" w:eastAsia="es-ES"/>
        </w:rPr>
      </w:pPr>
    </w:p>
    <w:p w:rsidR="00330193" w:rsidRDefault="00330193">
      <w:pPr>
        <w:spacing w:before="0" w:after="200"/>
        <w:rPr>
          <w:noProof/>
          <w:lang w:val="es-ES" w:eastAsia="es-ES"/>
        </w:rPr>
      </w:pPr>
      <w:r>
        <w:rPr>
          <w:noProof/>
          <w:lang w:val="es-ES" w:eastAsia="es-ES"/>
        </w:rPr>
        <w:br w:type="page"/>
      </w:r>
    </w:p>
    <w:p w:rsidR="00330193" w:rsidRDefault="00330193">
      <w:pPr>
        <w:rPr>
          <w:noProof/>
          <w:lang w:val="es-ES" w:eastAsia="es-ES"/>
        </w:rPr>
      </w:pPr>
      <w:r>
        <w:rPr>
          <w:noProof/>
          <w:lang w:val="es-ES" w:eastAsia="es-ES"/>
        </w:rPr>
        <w:lastRenderedPageBreak/>
        <w:t>Biomasa por especie en el tiempo</w:t>
      </w:r>
    </w:p>
    <w:p w:rsidR="00330193" w:rsidRDefault="00330193">
      <w:pPr>
        <w:rPr>
          <w:noProof/>
          <w:lang w:val="es-ES" w:eastAsia="es-ES"/>
        </w:rPr>
      </w:pPr>
    </w:p>
    <w:p w:rsidR="00823502" w:rsidRDefault="00823502">
      <w:pPr>
        <w:rPr>
          <w:noProof/>
          <w:lang w:val="es-ES" w:eastAsia="es-ES"/>
        </w:rPr>
      </w:pPr>
      <w:r>
        <w:rPr>
          <w:noProof/>
          <w:lang w:val="es-ES" w:eastAsia="es-ES"/>
        </w:rPr>
        <w:drawing>
          <wp:inline distT="0" distB="0" distL="0" distR="0" wp14:anchorId="01FADF42" wp14:editId="286F59D2">
            <wp:extent cx="5943600" cy="3566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6160"/>
                    </a:xfrm>
                    <a:prstGeom prst="rect">
                      <a:avLst/>
                    </a:prstGeom>
                  </pic:spPr>
                </pic:pic>
              </a:graphicData>
            </a:graphic>
          </wp:inline>
        </w:drawing>
      </w:r>
    </w:p>
    <w:p w:rsidR="00823502" w:rsidRDefault="00823502">
      <w:pPr>
        <w:rPr>
          <w:noProof/>
          <w:lang w:val="es-ES" w:eastAsia="es-ES"/>
        </w:rPr>
      </w:pPr>
    </w:p>
    <w:p w:rsidR="00823502" w:rsidRDefault="00F87555">
      <w:pPr>
        <w:rPr>
          <w:noProof/>
          <w:lang w:val="es-ES" w:eastAsia="es-ES"/>
        </w:rPr>
      </w:pPr>
      <w:r>
        <w:rPr>
          <w:noProof/>
          <w:lang w:val="es-ES" w:eastAsia="es-ES"/>
        </w:rPr>
        <w:t>Apara y varieata juntas</w:t>
      </w:r>
    </w:p>
    <w:p w:rsidR="00823502" w:rsidRDefault="00823502">
      <w:pPr>
        <w:rPr>
          <w:noProof/>
          <w:lang w:val="es-ES" w:eastAsia="es-ES"/>
        </w:rPr>
      </w:pPr>
    </w:p>
    <w:p w:rsidR="00823502" w:rsidRDefault="00823502">
      <w:pPr>
        <w:rPr>
          <w:noProof/>
          <w:lang w:val="es-ES" w:eastAsia="es-ES"/>
        </w:rPr>
      </w:pPr>
    </w:p>
    <w:p w:rsidR="00823502" w:rsidRDefault="00823502">
      <w:pPr>
        <w:rPr>
          <w:noProof/>
          <w:lang w:val="es-ES" w:eastAsia="es-ES"/>
        </w:rPr>
      </w:pPr>
    </w:p>
    <w:p w:rsidR="00823502" w:rsidRDefault="00823502">
      <w:pPr>
        <w:rPr>
          <w:noProof/>
          <w:lang w:val="es-ES" w:eastAsia="es-ES"/>
        </w:rPr>
      </w:pPr>
    </w:p>
    <w:p w:rsidR="00823502" w:rsidRDefault="00823502">
      <w:pPr>
        <w:rPr>
          <w:noProof/>
          <w:lang w:val="es-ES" w:eastAsia="es-ES"/>
        </w:rPr>
      </w:pPr>
    </w:p>
    <w:p w:rsidR="00823502" w:rsidRDefault="00823502">
      <w:pPr>
        <w:rPr>
          <w:noProof/>
          <w:lang w:val="es-ES" w:eastAsia="es-ES"/>
        </w:rPr>
      </w:pPr>
    </w:p>
    <w:p w:rsidR="00823502" w:rsidRDefault="00823502">
      <w:pPr>
        <w:rPr>
          <w:noProof/>
          <w:lang w:val="es-ES" w:eastAsia="es-ES"/>
        </w:rPr>
      </w:pPr>
    </w:p>
    <w:p w:rsidR="00406FF3" w:rsidRPr="00F4352E" w:rsidRDefault="00406FF3">
      <w:pPr>
        <w:rPr>
          <w:lang w:val="es-ES"/>
        </w:rPr>
      </w:pPr>
    </w:p>
    <w:p w:rsidR="00A27C1D" w:rsidRDefault="0097508F">
      <w:bookmarkStart w:id="8" w:name="modelo-de-la-abundancia-de-los-erizos"/>
      <w:bookmarkEnd w:id="8"/>
      <w:r>
        <w:pict>
          <v:rect id="_x0000_i1025" style="width:0;height:1.5pt" o:hralign="center" o:hrstd="t" o:hr="t"/>
        </w:pict>
      </w:r>
    </w:p>
    <w:p w:rsidR="00A27C1D" w:rsidRDefault="00823502">
      <w:pPr>
        <w:pStyle w:val="Heading1"/>
      </w:pPr>
      <w:bookmarkStart w:id="9" w:name="references"/>
      <w:bookmarkEnd w:id="9"/>
      <w:r>
        <w:t>References</w:t>
      </w:r>
    </w:p>
    <w:p w:rsidR="00A27C1D" w:rsidRDefault="00A27C1D">
      <w:pPr>
        <w:pStyle w:val="Bibliography"/>
      </w:pPr>
    </w:p>
    <w:p w:rsidR="00406FF3" w:rsidRDefault="00406FF3" w:rsidP="00406FF3">
      <w:pPr>
        <w:pStyle w:val="Bibliography"/>
      </w:pPr>
      <w:proofErr w:type="spellStart"/>
      <w:r>
        <w:lastRenderedPageBreak/>
        <w:t>Dorazio</w:t>
      </w:r>
      <w:proofErr w:type="spellEnd"/>
      <w:r>
        <w:t xml:space="preserve">, Robert M, J Andrew </w:t>
      </w:r>
      <w:proofErr w:type="spellStart"/>
      <w:r>
        <w:t>Royle</w:t>
      </w:r>
      <w:proofErr w:type="spellEnd"/>
      <w:r>
        <w:t xml:space="preserve">, Bo </w:t>
      </w:r>
      <w:proofErr w:type="spellStart"/>
      <w:r>
        <w:t>Söderström</w:t>
      </w:r>
      <w:proofErr w:type="spellEnd"/>
      <w:r>
        <w:t xml:space="preserve">, and Anders </w:t>
      </w:r>
      <w:proofErr w:type="spellStart"/>
      <w:r>
        <w:t>Glimskär</w:t>
      </w:r>
      <w:proofErr w:type="spellEnd"/>
      <w:r>
        <w:t xml:space="preserve">. 2006. “Estimating species richness and accumulation by modeling species occurrence and detectability.” </w:t>
      </w:r>
      <w:r>
        <w:rPr>
          <w:i/>
        </w:rPr>
        <w:t>Ecology</w:t>
      </w:r>
      <w:r>
        <w:t xml:space="preserve"> 87 (4). Eco </w:t>
      </w:r>
      <w:proofErr w:type="spellStart"/>
      <w:r>
        <w:t>Soc</w:t>
      </w:r>
      <w:proofErr w:type="spellEnd"/>
      <w:r>
        <w:t xml:space="preserve"> America: 842–54. </w:t>
      </w:r>
      <w:proofErr w:type="gramStart"/>
      <w:r>
        <w:t>doi</w:t>
      </w:r>
      <w:proofErr w:type="gramEnd"/>
      <w:r>
        <w:t>:</w:t>
      </w:r>
      <w:hyperlink r:id="rId17">
        <w:r>
          <w:rPr>
            <w:rStyle w:val="Link"/>
          </w:rPr>
          <w:t>10.1890/0012-9658(2006)87[842:ESRAAB]2.0.CO;2</w:t>
        </w:r>
      </w:hyperlink>
      <w:r>
        <w:t>.</w:t>
      </w:r>
    </w:p>
    <w:p w:rsidR="00406FF3" w:rsidRDefault="00406FF3" w:rsidP="00406FF3">
      <w:pPr>
        <w:pStyle w:val="Bibliography"/>
      </w:pPr>
      <w:r>
        <w:t xml:space="preserve">Fisher, R. A., A. S. </w:t>
      </w:r>
      <w:proofErr w:type="spellStart"/>
      <w:r>
        <w:t>Corbet</w:t>
      </w:r>
      <w:proofErr w:type="spellEnd"/>
      <w:r>
        <w:t xml:space="preserve">, and C. B. Williams. 1943. “The Relation </w:t>
      </w:r>
      <w:proofErr w:type="gramStart"/>
      <w:r>
        <w:t>Between</w:t>
      </w:r>
      <w:proofErr w:type="gramEnd"/>
      <w:r>
        <w:t xml:space="preserve"> the Number of Species and the Number of Individuals in a Random Sample of Animal Population.” </w:t>
      </w:r>
      <w:r>
        <w:rPr>
          <w:i/>
        </w:rPr>
        <w:t>Journal of Animal Ecology</w:t>
      </w:r>
      <w:r>
        <w:t xml:space="preserve"> 12: 42–58.</w:t>
      </w:r>
    </w:p>
    <w:p w:rsidR="00406FF3" w:rsidRDefault="00406FF3" w:rsidP="00406FF3">
      <w:pPr>
        <w:pStyle w:val="Bibliography"/>
      </w:pPr>
      <w:proofErr w:type="spellStart"/>
      <w:r>
        <w:t>Iknayan</w:t>
      </w:r>
      <w:proofErr w:type="spellEnd"/>
      <w:r>
        <w:t xml:space="preserve">, Kelly J, Morgan W </w:t>
      </w:r>
      <w:proofErr w:type="spellStart"/>
      <w:r>
        <w:t>Tingley</w:t>
      </w:r>
      <w:proofErr w:type="spellEnd"/>
      <w:r>
        <w:t xml:space="preserve">, Brett J Furnas, and Steven R </w:t>
      </w:r>
      <w:proofErr w:type="spellStart"/>
      <w:r>
        <w:t>Beissinger</w:t>
      </w:r>
      <w:proofErr w:type="spellEnd"/>
      <w:r>
        <w:t xml:space="preserve">. 2014. “Detecting diversity: emerging methods to estimate species diversity.” </w:t>
      </w:r>
      <w:r>
        <w:rPr>
          <w:i/>
        </w:rPr>
        <w:t>Trends in Ecology &amp; Evolution</w:t>
      </w:r>
      <w:r>
        <w:t xml:space="preserve"> 29 (2): 97–106. </w:t>
      </w:r>
      <w:proofErr w:type="gramStart"/>
      <w:r>
        <w:t>doi</w:t>
      </w:r>
      <w:proofErr w:type="gramEnd"/>
      <w:r>
        <w:t>:</w:t>
      </w:r>
      <w:hyperlink r:id="rId18">
        <w:r>
          <w:rPr>
            <w:rStyle w:val="Link"/>
          </w:rPr>
          <w:t>10.1016/j.tree.2013.10.012</w:t>
        </w:r>
      </w:hyperlink>
      <w:r>
        <w:t>.</w:t>
      </w:r>
    </w:p>
    <w:p w:rsidR="00406FF3" w:rsidRDefault="00406FF3" w:rsidP="00406FF3">
      <w:pPr>
        <w:pStyle w:val="Bibliography"/>
      </w:pPr>
      <w:proofErr w:type="spellStart"/>
      <w:r>
        <w:t>Ugland</w:t>
      </w:r>
      <w:proofErr w:type="spellEnd"/>
      <w:r>
        <w:t xml:space="preserve">, Karl I., John S. Gray, and Kari E. </w:t>
      </w:r>
      <w:proofErr w:type="spellStart"/>
      <w:r>
        <w:t>Ellingsen</w:t>
      </w:r>
      <w:proofErr w:type="spellEnd"/>
      <w:r>
        <w:t xml:space="preserve">. 2003. “The Species–accumulation Curve and Estimation of Species Richness.” </w:t>
      </w:r>
      <w:r>
        <w:rPr>
          <w:i/>
        </w:rPr>
        <w:t>Journal of Animal Ecology</w:t>
      </w:r>
      <w:r>
        <w:t xml:space="preserve"> 72 (5). Blackwell Science Ltd: 888–97. </w:t>
      </w:r>
      <w:proofErr w:type="gramStart"/>
      <w:r>
        <w:t>doi</w:t>
      </w:r>
      <w:proofErr w:type="gramEnd"/>
      <w:r>
        <w:t>:</w:t>
      </w:r>
      <w:hyperlink r:id="rId19">
        <w:r>
          <w:rPr>
            <w:rStyle w:val="Link"/>
          </w:rPr>
          <w:t>10.1046/j.1365-2656.2003.00748.x</w:t>
        </w:r>
      </w:hyperlink>
      <w:r>
        <w:t>.</w:t>
      </w:r>
    </w:p>
    <w:p w:rsidR="00406FF3" w:rsidRDefault="00406FF3">
      <w:pPr>
        <w:pStyle w:val="Bibliography"/>
      </w:pPr>
    </w:p>
    <w:sectPr w:rsidR="00406F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D39A6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892862"/>
    <w:multiLevelType w:val="multilevel"/>
    <w:tmpl w:val="37926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42AA7C1"/>
    <w:multiLevelType w:val="multilevel"/>
    <w:tmpl w:val="E84C5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01F0"/>
    <w:rsid w:val="002639CD"/>
    <w:rsid w:val="00330193"/>
    <w:rsid w:val="00365D04"/>
    <w:rsid w:val="00406FF3"/>
    <w:rsid w:val="004E29B3"/>
    <w:rsid w:val="00590D07"/>
    <w:rsid w:val="005F2FAF"/>
    <w:rsid w:val="00784D58"/>
    <w:rsid w:val="007B71BF"/>
    <w:rsid w:val="00823502"/>
    <w:rsid w:val="008D6863"/>
    <w:rsid w:val="0097508F"/>
    <w:rsid w:val="00A22D9F"/>
    <w:rsid w:val="00A27C1D"/>
    <w:rsid w:val="00B86B75"/>
    <w:rsid w:val="00BC48D5"/>
    <w:rsid w:val="00C36279"/>
    <w:rsid w:val="00E315A3"/>
    <w:rsid w:val="00F4352E"/>
    <w:rsid w:val="00F875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3D2F2-95F2-4CCD-9BD1-EB62EB06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dx.doi.org/10.1016/j.tree.2013.10.0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x.doi.org/10.1890/0012-9658(2006)87%5b842:ESRAAB%5d2.0.CO;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dx.doi.org/10.1046/j.1365-2656.2003.00748.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501</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Diversidad de Algas y abundancia de Erizos</vt:lpstr>
    </vt:vector>
  </TitlesOfParts>
  <Company>Toshiba</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Diversidad de Algas y abundancia de Erizos</dc:title>
  <dc:creator>Nancy, Limberth, Jorge, Mireia, Diego</dc:creator>
  <cp:lastModifiedBy>Diego J Lizcano</cp:lastModifiedBy>
  <cp:revision>7</cp:revision>
  <dcterms:created xsi:type="dcterms:W3CDTF">2015-08-16T23:00:00Z</dcterms:created>
  <dcterms:modified xsi:type="dcterms:W3CDTF">2015-08-17T21:09:00Z</dcterms:modified>
</cp:coreProperties>
</file>