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0" w:type="dxa"/>
        <w:tblLook w:val="04A0" w:firstRow="1" w:lastRow="0" w:firstColumn="1" w:lastColumn="0" w:noHBand="0" w:noVBand="1"/>
      </w:tblPr>
      <w:tblGrid>
        <w:gridCol w:w="8940"/>
      </w:tblGrid>
      <w:tr w:rsidR="00426351" w:rsidRPr="00426351" w14:paraId="75C92EAF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C40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1．抑郁情绪：</w:t>
            </w:r>
          </w:p>
        </w:tc>
      </w:tr>
      <w:tr w:rsidR="00426351" w:rsidRPr="00426351" w14:paraId="1EDCB64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F03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52EAAD9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165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（1）只在问到时才诉述；</w:t>
            </w:r>
          </w:p>
        </w:tc>
      </w:tr>
      <w:tr w:rsidR="00426351" w:rsidRPr="00426351" w14:paraId="30687D0B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7D95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（2）在访谈中自发地表达；</w:t>
            </w:r>
          </w:p>
        </w:tc>
      </w:tr>
      <w:tr w:rsidR="00426351" w:rsidRPr="00426351" w14:paraId="7F450F6B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E68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（3）不用言语也可以从表情、姿势、声音或</w:t>
            </w:r>
            <w:proofErr w:type="gramStart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欲哭中流露出</w:t>
            </w:r>
            <w:proofErr w:type="gramEnd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这种情绪；</w:t>
            </w:r>
          </w:p>
        </w:tc>
      </w:tr>
      <w:tr w:rsidR="00426351" w:rsidRPr="00426351" w14:paraId="601241A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84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（4）病人的自发言语和非语言表达（表情，动作）几乎完全表现为这种情绪。</w:t>
            </w:r>
          </w:p>
        </w:tc>
      </w:tr>
      <w:tr w:rsidR="00426351" w:rsidRPr="00426351" w14:paraId="720C64CD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2AB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2．有罪感：</w:t>
            </w:r>
          </w:p>
        </w:tc>
      </w:tr>
      <w:tr w:rsidR="00426351" w:rsidRPr="00426351" w14:paraId="431E0F15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00C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4D9D2B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7516" w14:textId="723ACB63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（1）责备自己，感到自己连累他人；</w:t>
            </w:r>
          </w:p>
        </w:tc>
      </w:tr>
      <w:tr w:rsidR="00426351" w:rsidRPr="00426351" w14:paraId="44000EE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7F5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（2）认为自己犯了罪，或反复思考以往的过失和错误；</w:t>
            </w:r>
          </w:p>
        </w:tc>
      </w:tr>
      <w:tr w:rsidR="00426351" w:rsidRPr="00426351" w14:paraId="74BE8406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E679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（3）认为目前的疾病，是对自己错误的惩罚，或有罪恶妄想；</w:t>
            </w:r>
          </w:p>
        </w:tc>
      </w:tr>
      <w:tr w:rsidR="00426351" w:rsidRPr="00426351" w14:paraId="4B30808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D2B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（4）罪恶妄想伴有指责或威胁性幻觉。</w:t>
            </w:r>
          </w:p>
        </w:tc>
      </w:tr>
      <w:tr w:rsidR="00426351" w:rsidRPr="00426351" w14:paraId="48B984B9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0CD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3．自杀：</w:t>
            </w:r>
          </w:p>
        </w:tc>
      </w:tr>
      <w:tr w:rsidR="00426351" w:rsidRPr="00426351" w14:paraId="0AC348A6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874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1332F7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AEF9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（1）觉得活着没有意义；</w:t>
            </w:r>
          </w:p>
        </w:tc>
      </w:tr>
      <w:tr w:rsidR="00426351" w:rsidRPr="00426351" w14:paraId="0EA19F4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E99B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（2）希望自己已经死去，或常想到与</w:t>
            </w:r>
            <w:proofErr w:type="gramStart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死有关</w:t>
            </w:r>
            <w:proofErr w:type="gramEnd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的事；</w:t>
            </w:r>
          </w:p>
        </w:tc>
      </w:tr>
      <w:tr w:rsidR="00426351" w:rsidRPr="00426351" w14:paraId="7CF5456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0517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（3）消极观念（自杀念头）；</w:t>
            </w:r>
          </w:p>
        </w:tc>
      </w:tr>
      <w:tr w:rsidR="00426351" w:rsidRPr="00426351" w14:paraId="7CD8827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736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（4）有严重自杀行为。</w:t>
            </w:r>
          </w:p>
        </w:tc>
      </w:tr>
      <w:tr w:rsidR="00426351" w:rsidRPr="00426351" w14:paraId="081A71B7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FA5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4．入睡困难（初段失眠）：</w:t>
            </w:r>
          </w:p>
        </w:tc>
      </w:tr>
      <w:tr w:rsidR="00426351" w:rsidRPr="00426351" w14:paraId="1C2A403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1CFE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2C6DA91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9F9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（1）主诉有入睡困难，上床半小时后仍不能入睡。（要注意平时病人入睡的时间）；</w:t>
            </w:r>
          </w:p>
        </w:tc>
      </w:tr>
      <w:tr w:rsidR="00426351" w:rsidRPr="00426351" w14:paraId="281B24F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CE0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（2）主诉每晚均有入睡困难。</w:t>
            </w:r>
          </w:p>
        </w:tc>
      </w:tr>
      <w:tr w:rsidR="00426351" w:rsidRPr="00426351" w14:paraId="32EBDACA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72A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5．睡眠不深（中段失眠）：</w:t>
            </w:r>
          </w:p>
        </w:tc>
      </w:tr>
      <w:tr w:rsidR="00426351" w:rsidRPr="00426351" w14:paraId="21404BF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4FB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BB115A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21D1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（1）睡眠浅，多</w:t>
            </w:r>
            <w:proofErr w:type="gramStart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恶梦</w:t>
            </w:r>
            <w:proofErr w:type="gramEnd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；</w:t>
            </w:r>
          </w:p>
        </w:tc>
      </w:tr>
      <w:tr w:rsidR="00426351" w:rsidRPr="00426351" w14:paraId="151EC8B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B9DB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（2）半夜（晚12点钟以前）曾醒来（不包括上厕所）。</w:t>
            </w:r>
          </w:p>
        </w:tc>
      </w:tr>
      <w:tr w:rsidR="00426351" w:rsidRPr="00426351" w14:paraId="01ED5584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239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6．早醒（末段失眠）：</w:t>
            </w:r>
          </w:p>
        </w:tc>
      </w:tr>
      <w:tr w:rsidR="00426351" w:rsidRPr="00426351" w14:paraId="6C08B35E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4D8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44FCBDC2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1BF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（1）有早醒，比平时早醒1小时，但能重新入睡（应排除平时的习惯）；</w:t>
            </w:r>
          </w:p>
        </w:tc>
      </w:tr>
      <w:tr w:rsidR="00426351" w:rsidRPr="00426351" w14:paraId="779CF2D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9731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（2）早醒后无法重新入睡。</w:t>
            </w:r>
          </w:p>
        </w:tc>
      </w:tr>
      <w:tr w:rsidR="00426351" w:rsidRPr="00426351" w14:paraId="26364367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EDB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7．工作和兴趣：</w:t>
            </w:r>
          </w:p>
        </w:tc>
      </w:tr>
      <w:tr w:rsidR="00426351" w:rsidRPr="00426351" w14:paraId="328D097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94CC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5F01FDD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D16C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（1）提问时才诉述；</w:t>
            </w:r>
          </w:p>
        </w:tc>
      </w:tr>
      <w:tr w:rsidR="00426351" w:rsidRPr="00426351" w14:paraId="24D2CD6C" w14:textId="77777777" w:rsidTr="00426351">
        <w:trPr>
          <w:trHeight w:val="552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4FB1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（2）自发地直接或间接表达对活动、工作或学习失去兴趣，如感到没精打彩，犹豫不决，不能坚持或需强迫自己去工作或活动；</w:t>
            </w:r>
          </w:p>
        </w:tc>
      </w:tr>
      <w:tr w:rsidR="00426351" w:rsidRPr="00426351" w14:paraId="40275796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770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（3）活动时间减少</w:t>
            </w:r>
            <w:proofErr w:type="gramStart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或成效</w:t>
            </w:r>
            <w:proofErr w:type="gramEnd"/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下降，住院病人每天参加病房劳动或娱乐不满3小时；</w:t>
            </w:r>
          </w:p>
        </w:tc>
      </w:tr>
      <w:tr w:rsidR="00426351" w:rsidRPr="00426351" w14:paraId="0740902B" w14:textId="77777777" w:rsidTr="00426351">
        <w:trPr>
          <w:trHeight w:val="552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7E6DD" w14:textId="7C2FD3DC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（4）因目前的疾病而停止工作，住院者不参加任何活动或者没有他人帮助便不能完成病室日常事务。</w:t>
            </w:r>
          </w:p>
        </w:tc>
      </w:tr>
      <w:tr w:rsidR="00426351" w:rsidRPr="00426351" w14:paraId="153EE95A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79F7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8．迟缓（指思维和言语缓慢，注意力难以集中，主动性减退）：</w:t>
            </w:r>
          </w:p>
        </w:tc>
      </w:tr>
      <w:tr w:rsidR="00426351" w:rsidRPr="00426351" w14:paraId="4E296A45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D56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996B61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A618" w14:textId="363C60B1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（1）精神检查中发现轻度</w:t>
            </w:r>
            <w:r w:rsidR="00BF058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迟缓</w:t>
            </w: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；</w:t>
            </w:r>
          </w:p>
        </w:tc>
      </w:tr>
      <w:tr w:rsidR="00426351" w:rsidRPr="00426351" w14:paraId="308A6776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91BA" w14:textId="36287883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（2）精神检查中发现明显</w:t>
            </w:r>
            <w:r w:rsidR="00BF058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迟缓</w:t>
            </w: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；</w:t>
            </w:r>
          </w:p>
        </w:tc>
      </w:tr>
      <w:tr w:rsidR="00426351" w:rsidRPr="00426351" w14:paraId="1D4B44C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DA01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（3）精神检查进行困难；</w:t>
            </w:r>
          </w:p>
        </w:tc>
      </w:tr>
      <w:tr w:rsidR="00426351" w:rsidRPr="00426351" w14:paraId="26F1F097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A67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（4）完全不能回答问题（木僵）。</w:t>
            </w:r>
          </w:p>
        </w:tc>
      </w:tr>
      <w:tr w:rsidR="00426351" w:rsidRPr="00426351" w14:paraId="783EBA88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88F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9．激越（易激怒）：</w:t>
            </w:r>
          </w:p>
        </w:tc>
      </w:tr>
      <w:tr w:rsidR="00426351" w:rsidRPr="00426351" w14:paraId="655FA5E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D9D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5D7081C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93D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（1）检查时有些心神不定；</w:t>
            </w:r>
          </w:p>
        </w:tc>
      </w:tr>
      <w:tr w:rsidR="00426351" w:rsidRPr="00426351" w14:paraId="0770FBFC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DE5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（2）明显心神不定或小动作多；</w:t>
            </w:r>
          </w:p>
        </w:tc>
      </w:tr>
      <w:tr w:rsidR="00426351" w:rsidRPr="00426351" w14:paraId="7F33AFCE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A04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（3）不能静坐，检查中曾起立；</w:t>
            </w:r>
          </w:p>
        </w:tc>
      </w:tr>
      <w:tr w:rsidR="00426351" w:rsidRPr="00426351" w14:paraId="175E0A1B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7C0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（4）搓手、咬手指、扯头发、咬嘴唇。</w:t>
            </w:r>
          </w:p>
        </w:tc>
      </w:tr>
      <w:tr w:rsidR="00426351" w:rsidRPr="00426351" w14:paraId="2CC9D0A3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7C4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10．精神性焦虑（抑郁为主伴发的焦虑）：</w:t>
            </w:r>
          </w:p>
        </w:tc>
      </w:tr>
      <w:tr w:rsidR="00426351" w:rsidRPr="00426351" w14:paraId="5539F305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BCD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7711B7E7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F72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（1）问及时诉述；</w:t>
            </w:r>
          </w:p>
        </w:tc>
      </w:tr>
      <w:tr w:rsidR="00426351" w:rsidRPr="00426351" w14:paraId="2576DBC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0FF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（2）自发地表达；</w:t>
            </w:r>
          </w:p>
        </w:tc>
      </w:tr>
      <w:tr w:rsidR="00426351" w:rsidRPr="00426351" w14:paraId="6B33023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927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（3）表情和言谈流露出明显忧虑；</w:t>
            </w:r>
          </w:p>
        </w:tc>
      </w:tr>
      <w:tr w:rsidR="00426351" w:rsidRPr="00426351" w14:paraId="7A3E3FC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611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（4）明显惊恐。</w:t>
            </w:r>
          </w:p>
        </w:tc>
      </w:tr>
      <w:tr w:rsidR="00426351" w:rsidRPr="00426351" w14:paraId="2CF8D26F" w14:textId="77777777" w:rsidTr="00426351">
        <w:trPr>
          <w:trHeight w:val="552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11393" w14:textId="0E91F4E4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11．躯体性焦虑（指焦虑的生理症状，包括：口干、腹胀、腹泻、</w:t>
            </w:r>
            <w:r w:rsidR="003C07A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打嗝</w:t>
            </w: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、腹绞痛、心悸、头痛、过度换气和叹气，以及尿频和出汗）：</w:t>
            </w:r>
          </w:p>
        </w:tc>
      </w:tr>
      <w:tr w:rsidR="00426351" w:rsidRPr="00426351" w14:paraId="02A9CCB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B29B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C33258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306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（1）轻度；</w:t>
            </w:r>
          </w:p>
        </w:tc>
      </w:tr>
      <w:tr w:rsidR="00426351" w:rsidRPr="00426351" w14:paraId="097F83AF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80B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（2）中度，有肯定的上述症状；</w:t>
            </w:r>
          </w:p>
        </w:tc>
      </w:tr>
      <w:tr w:rsidR="00426351" w:rsidRPr="00426351" w14:paraId="1327BB9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765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（3）重度，上述症状严重，影响生活或需要处理；</w:t>
            </w:r>
          </w:p>
        </w:tc>
      </w:tr>
      <w:tr w:rsidR="00426351" w:rsidRPr="00426351" w14:paraId="775770C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5E59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（4）严重影响生活和活动。</w:t>
            </w:r>
          </w:p>
        </w:tc>
      </w:tr>
      <w:tr w:rsidR="00426351" w:rsidRPr="00426351" w14:paraId="1684486D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19E5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12．胃肠道症状：</w:t>
            </w:r>
          </w:p>
        </w:tc>
      </w:tr>
      <w:tr w:rsidR="00426351" w:rsidRPr="00426351" w14:paraId="53B9EEC7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362B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6C0168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3C8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（1）食欲减退，但不需他人鼓励便自行进食；</w:t>
            </w:r>
          </w:p>
        </w:tc>
      </w:tr>
      <w:tr w:rsidR="00426351" w:rsidRPr="00426351" w14:paraId="1EFEBDA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0D1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（2）进食需他人催促或请求和需要应用泻药或助消化药。</w:t>
            </w:r>
          </w:p>
        </w:tc>
      </w:tr>
      <w:tr w:rsidR="00426351" w:rsidRPr="00426351" w14:paraId="6C86858C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FC5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13．全身症状：</w:t>
            </w:r>
          </w:p>
        </w:tc>
      </w:tr>
      <w:tr w:rsidR="00426351" w:rsidRPr="00426351" w14:paraId="3EDB3D3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33EE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39CDA062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C49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（1）四肢，背部或颈部沉重感，背痛、头痛、肌肉疼痛，全身乏力或疲倦；</w:t>
            </w:r>
          </w:p>
        </w:tc>
      </w:tr>
      <w:tr w:rsidR="00426351" w:rsidRPr="00426351" w14:paraId="1C911F8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AD0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（2）症状明显。</w:t>
            </w:r>
          </w:p>
        </w:tc>
      </w:tr>
      <w:tr w:rsidR="00426351" w:rsidRPr="00426351" w14:paraId="7FC8DC89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DE5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14．疑病：</w:t>
            </w:r>
          </w:p>
        </w:tc>
      </w:tr>
      <w:tr w:rsidR="00426351" w:rsidRPr="00426351" w14:paraId="34D85A3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7CA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5EA4C8E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4B9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（1）对身体过分关注；</w:t>
            </w:r>
          </w:p>
        </w:tc>
      </w:tr>
      <w:tr w:rsidR="00426351" w:rsidRPr="00426351" w14:paraId="0DD736E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131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（2）反复考虑健康问题；</w:t>
            </w:r>
          </w:p>
        </w:tc>
      </w:tr>
      <w:tr w:rsidR="00426351" w:rsidRPr="00426351" w14:paraId="1E93F345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6A47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（3）有疑病妄想；</w:t>
            </w:r>
          </w:p>
        </w:tc>
      </w:tr>
      <w:tr w:rsidR="00426351" w:rsidRPr="00426351" w14:paraId="6C3E9D1B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70D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（4）伴幻觉的疑病妄想。</w:t>
            </w:r>
          </w:p>
        </w:tc>
      </w:tr>
      <w:tr w:rsidR="00426351" w:rsidRPr="00426351" w14:paraId="52976025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184F" w14:textId="77777777" w:rsidR="00426351" w:rsidRPr="002B4D96" w:rsidRDefault="00426351" w:rsidP="0042635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15．体重减轻：</w:t>
            </w:r>
          </w:p>
        </w:tc>
      </w:tr>
      <w:tr w:rsidR="00426351" w:rsidRPr="00426351" w14:paraId="690B2F7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564B" w14:textId="77777777" w:rsidR="00426351" w:rsidRPr="002B4D96" w:rsidRDefault="00426351" w:rsidP="0042635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081F79CE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1961" w14:textId="0633493D" w:rsidR="00426351" w:rsidRPr="002B4D96" w:rsidRDefault="00426351" w:rsidP="0042635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</w:t>
            </w:r>
            <w:r w:rsidR="00570B9F" w:rsidRPr="002B4D96">
              <w:rPr>
                <w:rFonts w:ascii="等线" w:eastAsia="等线" w:hAnsi="等线" w:cs="宋体"/>
                <w:kern w:val="0"/>
                <w:sz w:val="22"/>
                <w14:ligatures w14:val="none"/>
              </w:rPr>
              <w:t>1</w:t>
            </w: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）一周内体重减轻超过</w:t>
            </w:r>
            <w:r w:rsidR="00570B9F"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</w:t>
            </w: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斤；</w:t>
            </w:r>
          </w:p>
        </w:tc>
      </w:tr>
      <w:tr w:rsidR="00426351" w:rsidRPr="00426351" w14:paraId="55701C1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85F7" w14:textId="788D5032" w:rsidR="00426351" w:rsidRPr="002B4D96" w:rsidRDefault="00426351" w:rsidP="0042635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（</w:t>
            </w:r>
            <w:r w:rsidR="00570B9F"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</w:t>
            </w: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）一周内体重减轻超过</w:t>
            </w:r>
            <w:r w:rsidR="00570B9F"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</w:t>
            </w:r>
            <w:r w:rsidRPr="002B4D96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斤。</w:t>
            </w:r>
          </w:p>
        </w:tc>
      </w:tr>
      <w:tr w:rsidR="00426351" w:rsidRPr="00426351" w14:paraId="7048BC83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68A7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16．自知力：</w:t>
            </w:r>
          </w:p>
        </w:tc>
      </w:tr>
      <w:tr w:rsidR="00426351" w:rsidRPr="00426351" w14:paraId="69B745D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D25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0B9383E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9C2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（1）知道自己有病，表现为抑郁；</w:t>
            </w:r>
          </w:p>
        </w:tc>
      </w:tr>
      <w:tr w:rsidR="00426351" w:rsidRPr="00426351" w14:paraId="34A45D8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859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（2）知道自己有病，但归咎伙食太差，环境问题，工作过忙，病毒感染或需要休息；</w:t>
            </w:r>
          </w:p>
        </w:tc>
      </w:tr>
      <w:tr w:rsidR="00426351" w:rsidRPr="00426351" w14:paraId="1114DA5C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BB7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（3）完全否认有病。</w:t>
            </w:r>
          </w:p>
        </w:tc>
      </w:tr>
      <w:tr w:rsidR="00426351" w:rsidRPr="00426351" w14:paraId="587E8898" w14:textId="77777777" w:rsidTr="00426351">
        <w:trPr>
          <w:trHeight w:val="552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BC0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17．日夜变化（如果症状在早晨或傍晚加重，先指出是哪一种，然后按其变化程度评分）（早上变化评早上，晚上变化评晚上）：</w:t>
            </w:r>
          </w:p>
        </w:tc>
      </w:tr>
      <w:tr w:rsidR="00426351" w:rsidRPr="00426351" w14:paraId="1FBE2994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105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（0）无</w:t>
            </w:r>
          </w:p>
        </w:tc>
      </w:tr>
      <w:tr w:rsidR="00426351" w:rsidRPr="00426351" w14:paraId="0EFF849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DC0B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（1）轻度变化：晨 1、晚1；</w:t>
            </w:r>
          </w:p>
        </w:tc>
      </w:tr>
      <w:tr w:rsidR="00426351" w:rsidRPr="00426351" w14:paraId="786BB5D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7BC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（2）重度变化：晨 2、晚 2。</w:t>
            </w:r>
          </w:p>
        </w:tc>
      </w:tr>
      <w:tr w:rsidR="00426351" w:rsidRPr="00426351" w14:paraId="2456F220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E9C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18．人格解体或现实解体（指非真实感或虚无妄想）：</w:t>
            </w:r>
          </w:p>
        </w:tc>
      </w:tr>
      <w:tr w:rsidR="00426351" w:rsidRPr="00426351" w14:paraId="52E2DD35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7B0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7DD7799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2028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（1）问及时才诉述；</w:t>
            </w:r>
          </w:p>
        </w:tc>
      </w:tr>
      <w:tr w:rsidR="00426351" w:rsidRPr="00426351" w14:paraId="4627D0DD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A41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（2）自然诉述；</w:t>
            </w:r>
          </w:p>
        </w:tc>
      </w:tr>
      <w:tr w:rsidR="00426351" w:rsidRPr="00426351" w14:paraId="78A616F0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07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（3）有虚无妄想；</w:t>
            </w:r>
          </w:p>
        </w:tc>
      </w:tr>
      <w:tr w:rsidR="00426351" w:rsidRPr="00426351" w14:paraId="0393B646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F7DE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（4）伴幻觉的虚无妄想。</w:t>
            </w:r>
          </w:p>
        </w:tc>
      </w:tr>
      <w:tr w:rsidR="00426351" w:rsidRPr="00426351" w14:paraId="0C783069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5ED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19．偏执症状：</w:t>
            </w:r>
          </w:p>
        </w:tc>
      </w:tr>
      <w:tr w:rsidR="00426351" w:rsidRPr="00426351" w14:paraId="035EC15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E3B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47D3ECB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43C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（1）有猜疑；</w:t>
            </w:r>
          </w:p>
        </w:tc>
      </w:tr>
      <w:tr w:rsidR="00426351" w:rsidRPr="00426351" w14:paraId="75BB6F42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87B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（2）有牵连观念；</w:t>
            </w:r>
          </w:p>
        </w:tc>
      </w:tr>
      <w:tr w:rsidR="00426351" w:rsidRPr="00426351" w14:paraId="7912003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2EA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（3）有关系妄想或被害妄想；</w:t>
            </w:r>
          </w:p>
        </w:tc>
      </w:tr>
      <w:tr w:rsidR="00426351" w:rsidRPr="00426351" w14:paraId="57C6F246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8E54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（4）伴有幻觉的关系妄想或被害妄想。</w:t>
            </w:r>
          </w:p>
        </w:tc>
      </w:tr>
      <w:tr w:rsidR="00426351" w:rsidRPr="00426351" w14:paraId="43F7DEA0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4565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20．强迫症状（指强迫思维和强迫行为）：</w:t>
            </w:r>
          </w:p>
        </w:tc>
      </w:tr>
      <w:tr w:rsidR="00426351" w:rsidRPr="00426351" w14:paraId="6DDDA51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7D0A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6AFA6DE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A05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（1）问及时才诉述；</w:t>
            </w:r>
          </w:p>
        </w:tc>
      </w:tr>
      <w:tr w:rsidR="00426351" w:rsidRPr="00426351" w14:paraId="2584AD9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804C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（2）自发诉述。</w:t>
            </w:r>
          </w:p>
        </w:tc>
      </w:tr>
      <w:tr w:rsidR="00426351" w:rsidRPr="00426351" w14:paraId="10688259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51DD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21．能力减退感：</w:t>
            </w:r>
          </w:p>
        </w:tc>
      </w:tr>
      <w:tr w:rsidR="00426351" w:rsidRPr="00426351" w14:paraId="5C9CC43A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5BF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569327EF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CE3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（1）仅于提问时方引出主观体验；</w:t>
            </w:r>
          </w:p>
        </w:tc>
      </w:tr>
      <w:tr w:rsidR="00426351" w:rsidRPr="00426351" w14:paraId="6BD1E78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D882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（2）病人主动表示有能力减退感；</w:t>
            </w:r>
          </w:p>
        </w:tc>
      </w:tr>
      <w:tr w:rsidR="00426351" w:rsidRPr="00426351" w14:paraId="45BB1FB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8931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（3）需鼓励、指导和安慰才能完成病室日常事务或个人卫生；</w:t>
            </w:r>
          </w:p>
        </w:tc>
      </w:tr>
      <w:tr w:rsidR="00426351" w:rsidRPr="00426351" w14:paraId="64D0D397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FC75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（4）穿衣、梳洗、进食、铺床或个人卫生均需他人协助。</w:t>
            </w:r>
          </w:p>
        </w:tc>
      </w:tr>
      <w:tr w:rsidR="00426351" w:rsidRPr="00426351" w14:paraId="014CFD01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45D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22．绝望感：</w:t>
            </w:r>
          </w:p>
        </w:tc>
      </w:tr>
      <w:tr w:rsidR="00426351" w:rsidRPr="00426351" w14:paraId="777FF5CF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CAE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1762FCE2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FA61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（1）有时怀疑"情况是否会好转"，但解释后能接受；</w:t>
            </w:r>
          </w:p>
        </w:tc>
      </w:tr>
      <w:tr w:rsidR="00426351" w:rsidRPr="00426351" w14:paraId="5C8ADA95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32E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（2）持续感到"没有希望"，但解释后能接受；</w:t>
            </w:r>
          </w:p>
        </w:tc>
      </w:tr>
      <w:tr w:rsidR="00426351" w:rsidRPr="00426351" w14:paraId="0267B5B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653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（3）对未来感到灰心、悲观和失望，解释后不能解除；</w:t>
            </w:r>
          </w:p>
        </w:tc>
      </w:tr>
      <w:tr w:rsidR="00426351" w:rsidRPr="00426351" w14:paraId="6F1EC9A3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F2F0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（4）自动地反复诉述"我的病好不了"诸如此类的情况。</w:t>
            </w:r>
          </w:p>
        </w:tc>
      </w:tr>
      <w:tr w:rsidR="00426351" w:rsidRPr="00426351" w14:paraId="7557B158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6B01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23．自卑感：</w:t>
            </w:r>
          </w:p>
        </w:tc>
      </w:tr>
      <w:tr w:rsidR="00426351" w:rsidRPr="00426351" w14:paraId="43130BC4" w14:textId="77777777" w:rsidTr="00426351">
        <w:trPr>
          <w:trHeight w:val="276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EB6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（0）无</w:t>
            </w:r>
          </w:p>
        </w:tc>
      </w:tr>
      <w:tr w:rsidR="00426351" w:rsidRPr="00426351" w14:paraId="2C696A1C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3B43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（1）仅在询问时诉述有自卑感（我不如他人）；</w:t>
            </w:r>
          </w:p>
        </w:tc>
      </w:tr>
      <w:tr w:rsidR="00426351" w:rsidRPr="00426351" w14:paraId="3C6C648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75CF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（2）自动地诉述有自卑感；</w:t>
            </w:r>
          </w:p>
        </w:tc>
      </w:tr>
      <w:tr w:rsidR="00426351" w:rsidRPr="00426351" w14:paraId="7BCA2829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A98C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（3）病人主动诉述；"我一无是处"或"低人一等"，与评2分者只是程度上的差别；</w:t>
            </w:r>
          </w:p>
        </w:tc>
      </w:tr>
      <w:tr w:rsidR="00426351" w:rsidRPr="00426351" w14:paraId="13653701" w14:textId="77777777" w:rsidTr="00426351">
        <w:trPr>
          <w:trHeight w:val="276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B7F7" w14:textId="77777777" w:rsidR="00426351" w:rsidRPr="00426351" w:rsidRDefault="00426351" w:rsidP="004263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2635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（4）自卑感达妄想的程度，例如"我是废物"或类似情况。</w:t>
            </w:r>
            <w:bookmarkStart w:id="0" w:name="_GoBack"/>
            <w:bookmarkEnd w:id="0"/>
          </w:p>
        </w:tc>
      </w:tr>
    </w:tbl>
    <w:p w14:paraId="45E16B10" w14:textId="77777777" w:rsidR="00D641A4" w:rsidRPr="00426351" w:rsidRDefault="00D641A4"/>
    <w:sectPr w:rsidR="00D641A4" w:rsidRPr="0042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98BA" w14:textId="77777777" w:rsidR="0010646A" w:rsidRDefault="0010646A" w:rsidP="00252027">
      <w:r>
        <w:separator/>
      </w:r>
    </w:p>
  </w:endnote>
  <w:endnote w:type="continuationSeparator" w:id="0">
    <w:p w14:paraId="5DD317E6" w14:textId="77777777" w:rsidR="0010646A" w:rsidRDefault="0010646A" w:rsidP="0025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63E12" w14:textId="77777777" w:rsidR="0010646A" w:rsidRDefault="0010646A" w:rsidP="00252027">
      <w:r>
        <w:separator/>
      </w:r>
    </w:p>
  </w:footnote>
  <w:footnote w:type="continuationSeparator" w:id="0">
    <w:p w14:paraId="5F7E75DE" w14:textId="77777777" w:rsidR="0010646A" w:rsidRDefault="0010646A" w:rsidP="0025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71"/>
    <w:rsid w:val="0010646A"/>
    <w:rsid w:val="00252027"/>
    <w:rsid w:val="002B4D96"/>
    <w:rsid w:val="003C07A2"/>
    <w:rsid w:val="00426351"/>
    <w:rsid w:val="004C4A71"/>
    <w:rsid w:val="00544035"/>
    <w:rsid w:val="00570B9F"/>
    <w:rsid w:val="00733BCD"/>
    <w:rsid w:val="00740C11"/>
    <w:rsid w:val="009D08FF"/>
    <w:rsid w:val="00BF0580"/>
    <w:rsid w:val="00CA5ABB"/>
    <w:rsid w:val="00D16725"/>
    <w:rsid w:val="00D6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C85BD"/>
  <w15:chartTrackingRefBased/>
  <w15:docId w15:val="{491CA2B9-9FBA-41E0-AE6D-2FB58B64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C11"/>
    <w:pPr>
      <w:keepNext/>
      <w:keepLines/>
      <w:spacing w:before="120" w:after="360" w:line="420" w:lineRule="exact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C11"/>
    <w:pPr>
      <w:keepNext/>
      <w:keepLines/>
      <w:spacing w:before="120" w:after="360" w:line="420" w:lineRule="exac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C11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0C11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40C11"/>
    <w:pPr>
      <w:spacing w:before="120" w:after="120" w:line="420" w:lineRule="exact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740C11"/>
    <w:rPr>
      <w:rFonts w:asciiTheme="majorHAnsi" w:eastAsia="宋体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25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20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1816</Words>
  <Characters>1831</Characters>
  <Application>Microsoft Office Word</Application>
  <DocSecurity>0</DocSecurity>
  <Lines>125</Lines>
  <Paragraphs>121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华伟 张</dc:creator>
  <cp:keywords/>
  <dc:description/>
  <cp:lastModifiedBy>Administrator</cp:lastModifiedBy>
  <cp:revision>3</cp:revision>
  <dcterms:created xsi:type="dcterms:W3CDTF">2023-10-30T07:26:00Z</dcterms:created>
  <dcterms:modified xsi:type="dcterms:W3CDTF">2023-10-30T07:35:00Z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d336dd4610597db55ed5734eaa88e67117d6abdb4c0f85a4daf90339fb40daf8</vt:lpwstr>
  </property>
</Properties>
</file>