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073" w:rsidRPr="00861EAA" w:rsidRDefault="00290073" w:rsidP="00290073">
      <w:pPr>
        <w:spacing w:after="0" w:line="240" w:lineRule="auto"/>
        <w:jc w:val="center"/>
        <w:rPr>
          <w:b/>
          <w:sz w:val="26"/>
          <w:szCs w:val="26"/>
        </w:rPr>
      </w:pPr>
      <w:r w:rsidRPr="00861EAA">
        <w:rPr>
          <w:b/>
          <w:sz w:val="26"/>
          <w:szCs w:val="26"/>
        </w:rPr>
        <w:t>Diversity Position Paper – Working in a group to produce a presentation and paper</w:t>
      </w:r>
    </w:p>
    <w:p w:rsidR="00290073" w:rsidRPr="00F82092" w:rsidRDefault="00290073" w:rsidP="00290073">
      <w:pPr>
        <w:spacing w:after="0" w:line="240" w:lineRule="auto"/>
        <w:jc w:val="both"/>
        <w:rPr>
          <w:highlight w:val="yellow"/>
        </w:rPr>
      </w:pPr>
    </w:p>
    <w:p w:rsidR="00290073" w:rsidRDefault="00290073" w:rsidP="00290073">
      <w:pPr>
        <w:spacing w:after="0" w:line="240" w:lineRule="auto"/>
        <w:jc w:val="both"/>
      </w:pPr>
      <w:r w:rsidRPr="00BB1441">
        <w:rPr>
          <w:b/>
        </w:rPr>
        <w:t>Description</w:t>
      </w:r>
      <w:r w:rsidRPr="00BB1441">
        <w:t>: The intent of this activity</w:t>
      </w:r>
      <w:r>
        <w:t xml:space="preserve"> is to have you consider three possible compositions</w:t>
      </w:r>
      <w:r w:rsidRPr="00E8064C">
        <w:t xml:space="preserve"> of</w:t>
      </w:r>
      <w:r>
        <w:t xml:space="preserve"> a group tasked with developing a presentation and associated paper, and then take a stance in favor of one of them, providing advantages and disadvantages, and appropriate documentation to substantiate your chosen group composition</w:t>
      </w:r>
      <w:r w:rsidRPr="00E8064C">
        <w:t>.</w:t>
      </w:r>
      <w:r>
        <w:t xml:space="preserve">  This should also prepare you to have a thoughtful conversation about course content.</w:t>
      </w:r>
    </w:p>
    <w:p w:rsidR="00290073" w:rsidRPr="00E8064C" w:rsidRDefault="00290073" w:rsidP="00290073">
      <w:pPr>
        <w:spacing w:after="0" w:line="240" w:lineRule="auto"/>
        <w:jc w:val="both"/>
      </w:pPr>
    </w:p>
    <w:p w:rsidR="00290073" w:rsidRDefault="00290073" w:rsidP="00290073">
      <w:pPr>
        <w:jc w:val="both"/>
      </w:pPr>
      <w:r>
        <w:rPr>
          <w:b/>
        </w:rPr>
        <w:t>Process</w:t>
      </w:r>
      <w:r w:rsidRPr="00E8064C">
        <w:rPr>
          <w:b/>
        </w:rPr>
        <w:t>:</w:t>
      </w:r>
      <w:r w:rsidRPr="00E8064C">
        <w:t xml:space="preserve"> </w:t>
      </w:r>
      <w:r>
        <w:t>Read the three possible group compositions and the brief justification associated with each (provided below in the Scenario section).  Consider which group composition most closely aligns with your beliefs and current understanding.  Develop a 750-1000 word document that has the following sections and utilizes appropriate citations:</w:t>
      </w:r>
    </w:p>
    <w:p w:rsidR="00290073" w:rsidRDefault="00290073" w:rsidP="00290073">
      <w:pPr>
        <w:pStyle w:val="ListParagraph"/>
        <w:numPr>
          <w:ilvl w:val="0"/>
          <w:numId w:val="1"/>
        </w:numPr>
        <w:spacing w:after="200" w:line="276" w:lineRule="auto"/>
        <w:jc w:val="both"/>
      </w:pPr>
      <w:r w:rsidRPr="007369C7">
        <w:rPr>
          <w:b/>
        </w:rPr>
        <w:t>Introduction</w:t>
      </w:r>
      <w:r>
        <w:t xml:space="preserve"> – Describe the group composition you have chosen and provide a very brief summary of why you have chosen it.</w:t>
      </w:r>
    </w:p>
    <w:p w:rsidR="00290073" w:rsidRDefault="00290073" w:rsidP="00290073">
      <w:pPr>
        <w:pStyle w:val="ListParagraph"/>
        <w:numPr>
          <w:ilvl w:val="0"/>
          <w:numId w:val="1"/>
        </w:numPr>
        <w:spacing w:after="200" w:line="276" w:lineRule="auto"/>
        <w:jc w:val="both"/>
      </w:pPr>
      <w:r w:rsidRPr="007369C7">
        <w:rPr>
          <w:b/>
        </w:rPr>
        <w:t>Support</w:t>
      </w:r>
      <w:r>
        <w:t xml:space="preserve"> – Provide brief summaries of at least two reliable articles, papers, or books which lend support to your chosen group composition.</w:t>
      </w:r>
    </w:p>
    <w:p w:rsidR="00290073" w:rsidRPr="007C36E9" w:rsidRDefault="00290073" w:rsidP="00290073">
      <w:pPr>
        <w:pStyle w:val="ListParagraph"/>
        <w:numPr>
          <w:ilvl w:val="0"/>
          <w:numId w:val="1"/>
        </w:numPr>
        <w:spacing w:after="200" w:line="276" w:lineRule="auto"/>
        <w:jc w:val="both"/>
      </w:pPr>
      <w:r>
        <w:rPr>
          <w:b/>
        </w:rPr>
        <w:t>Advantages</w:t>
      </w:r>
      <w:r w:rsidRPr="007C36E9">
        <w:t xml:space="preserve"> – </w:t>
      </w:r>
      <w:r>
        <w:t>Discuss advantages of using the group composition you have chosen.</w:t>
      </w:r>
      <w:r w:rsidRPr="007C36E9">
        <w:t xml:space="preserve"> </w:t>
      </w:r>
    </w:p>
    <w:p w:rsidR="00290073" w:rsidRPr="007C36E9" w:rsidRDefault="00290073" w:rsidP="00290073">
      <w:pPr>
        <w:pStyle w:val="ListParagraph"/>
        <w:numPr>
          <w:ilvl w:val="0"/>
          <w:numId w:val="1"/>
        </w:numPr>
        <w:spacing w:after="200" w:line="276" w:lineRule="auto"/>
        <w:jc w:val="both"/>
      </w:pPr>
      <w:r>
        <w:rPr>
          <w:b/>
        </w:rPr>
        <w:t>Disadvantages</w:t>
      </w:r>
      <w:r w:rsidRPr="007C36E9">
        <w:t xml:space="preserve"> – </w:t>
      </w:r>
      <w:r>
        <w:t xml:space="preserve">Discuss disadvantages </w:t>
      </w:r>
      <w:r w:rsidR="00861EAA">
        <w:t xml:space="preserve">or risks </w:t>
      </w:r>
      <w:r>
        <w:t>of using the group composition you have chosen.</w:t>
      </w:r>
    </w:p>
    <w:p w:rsidR="00290073" w:rsidRPr="00E8064C" w:rsidRDefault="00290073" w:rsidP="00290073">
      <w:pPr>
        <w:pStyle w:val="ListParagraph"/>
        <w:numPr>
          <w:ilvl w:val="0"/>
          <w:numId w:val="1"/>
        </w:numPr>
        <w:spacing w:after="200" w:line="276" w:lineRule="auto"/>
        <w:jc w:val="both"/>
      </w:pPr>
      <w:r>
        <w:rPr>
          <w:b/>
        </w:rPr>
        <w:t>Closing</w:t>
      </w:r>
      <w:r w:rsidRPr="007C36E9">
        <w:t xml:space="preserve"> –</w:t>
      </w:r>
      <w:r>
        <w:t xml:space="preserve"> Summarize your position and why you have selected it.</w:t>
      </w:r>
    </w:p>
    <w:p w:rsidR="00290073" w:rsidRDefault="00290073" w:rsidP="00290073">
      <w:pPr>
        <w:jc w:val="both"/>
      </w:pPr>
      <w:r w:rsidRPr="001F312D">
        <w:rPr>
          <w:b/>
        </w:rPr>
        <w:t>Scenario:</w:t>
      </w:r>
      <w:r>
        <w:t xml:space="preserve"> Imagine you are going to be one of </w:t>
      </w:r>
      <w:r w:rsidR="00861EAA">
        <w:t xml:space="preserve">four or </w:t>
      </w:r>
      <w:r>
        <w:t>five members of a group tasked with developing a paper and presentation on a particular subject in a relatively short period of time.  Which of the following three options will you use to select the other members of your group?</w:t>
      </w:r>
    </w:p>
    <w:p w:rsidR="00290073" w:rsidRPr="007369C7" w:rsidRDefault="00290073" w:rsidP="00290073">
      <w:pPr>
        <w:pStyle w:val="ListParagraph"/>
        <w:numPr>
          <w:ilvl w:val="0"/>
          <w:numId w:val="2"/>
        </w:numPr>
        <w:spacing w:after="200" w:line="276" w:lineRule="auto"/>
        <w:jc w:val="both"/>
      </w:pPr>
      <w:r w:rsidRPr="00527EEE">
        <w:rPr>
          <w:b/>
        </w:rPr>
        <w:t>The group should consist of only subject matter experts.</w:t>
      </w:r>
      <w:r w:rsidRPr="007369C7">
        <w:t xml:space="preserve">  </w:t>
      </w:r>
      <w:r>
        <w:t>Since you have a limited amount of time to develop and refine your paper and presentation, you want to have as much expertise as possible at your disposal, and thus want the entire group to be subject matter experts.</w:t>
      </w:r>
    </w:p>
    <w:p w:rsidR="00290073" w:rsidRPr="007369C7" w:rsidRDefault="00290073" w:rsidP="00290073">
      <w:pPr>
        <w:pStyle w:val="ListParagraph"/>
        <w:numPr>
          <w:ilvl w:val="0"/>
          <w:numId w:val="2"/>
        </w:numPr>
        <w:spacing w:after="200" w:line="276" w:lineRule="auto"/>
        <w:jc w:val="both"/>
      </w:pPr>
      <w:r w:rsidRPr="00457A2A">
        <w:rPr>
          <w:b/>
        </w:rPr>
        <w:t>The group should be diverse, including subject matter experts</w:t>
      </w:r>
      <w:r>
        <w:rPr>
          <w:b/>
        </w:rPr>
        <w:t>, as well as others</w:t>
      </w:r>
      <w:r w:rsidRPr="00457A2A">
        <w:rPr>
          <w:b/>
        </w:rPr>
        <w:t>.</w:t>
      </w:r>
      <w:r w:rsidRPr="007369C7">
        <w:t xml:space="preserve">  </w:t>
      </w:r>
      <w:r>
        <w:t>Since you have a limited amount of time to develop and refine your paper and presentation, you want subject matter experts, but also want others who can offer differing points of view.</w:t>
      </w:r>
    </w:p>
    <w:p w:rsidR="00290073" w:rsidRPr="007369C7" w:rsidRDefault="00290073" w:rsidP="00290073">
      <w:pPr>
        <w:pStyle w:val="ListParagraph"/>
        <w:numPr>
          <w:ilvl w:val="0"/>
          <w:numId w:val="2"/>
        </w:numPr>
        <w:spacing w:after="200" w:line="276" w:lineRule="auto"/>
        <w:jc w:val="both"/>
      </w:pPr>
      <w:r w:rsidRPr="00457A2A">
        <w:rPr>
          <w:b/>
        </w:rPr>
        <w:t xml:space="preserve">It does not matter if the group is diverse or all subject matter experts, as long as there </w:t>
      </w:r>
      <w:r>
        <w:rPr>
          <w:b/>
        </w:rPr>
        <w:t>is at least one</w:t>
      </w:r>
      <w:r w:rsidRPr="00457A2A">
        <w:rPr>
          <w:b/>
        </w:rPr>
        <w:t xml:space="preserve"> subject matter expert.</w:t>
      </w:r>
      <w:r w:rsidRPr="007369C7">
        <w:t xml:space="preserve">  </w:t>
      </w:r>
      <w:r>
        <w:t>Since you have a limited amount of time to develop and refine your paper and presentation, you want a group of individuals who will work together, and do not care if they are subject matter experts or not, as long as someone has knowledge of the subject.</w:t>
      </w:r>
    </w:p>
    <w:p w:rsidR="00290073" w:rsidRDefault="00290073" w:rsidP="00290073">
      <w:pPr>
        <w:spacing w:after="0" w:line="240" w:lineRule="auto"/>
        <w:jc w:val="both"/>
      </w:pPr>
      <w:r w:rsidRPr="00965B50">
        <w:rPr>
          <w:b/>
        </w:rPr>
        <w:t>Evaluation:</w:t>
      </w:r>
      <w:r w:rsidRPr="00965B50">
        <w:t xml:space="preserve"> You are to complete </w:t>
      </w:r>
      <w:r>
        <w:t>this</w:t>
      </w:r>
      <w:r w:rsidRPr="00965B50">
        <w:t xml:space="preserve"> activity and submit a written document</w:t>
      </w:r>
      <w:r>
        <w:t xml:space="preserve"> satisfying the requirements described above</w:t>
      </w:r>
      <w:r w:rsidRPr="00965B50">
        <w:t xml:space="preserve">.  </w:t>
      </w:r>
      <w:r>
        <w:t>Your submitted document</w:t>
      </w:r>
      <w:r w:rsidRPr="00965B50">
        <w:t xml:space="preserve"> will primarily be evaluated based on content, but grammatical, spelling, citation, or formatting errors will diminish your grade.</w:t>
      </w:r>
    </w:p>
    <w:p w:rsidR="00290073" w:rsidRDefault="00290073" w:rsidP="00290073">
      <w:pPr>
        <w:spacing w:line="259" w:lineRule="auto"/>
        <w:rPr>
          <w:rFonts w:ascii="Calibri" w:hAnsi="Calibri"/>
        </w:rPr>
      </w:pPr>
    </w:p>
    <w:p w:rsidR="00274F20" w:rsidRDefault="00274F20"/>
    <w:sectPr w:rsidR="00274F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158" w:rsidRDefault="00FD5158" w:rsidP="00353AA2">
      <w:pPr>
        <w:spacing w:after="0" w:line="240" w:lineRule="auto"/>
      </w:pPr>
      <w:r>
        <w:separator/>
      </w:r>
    </w:p>
  </w:endnote>
  <w:endnote w:type="continuationSeparator" w:id="0">
    <w:p w:rsidR="00FD5158" w:rsidRDefault="00FD5158" w:rsidP="00353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10" w:rsidRDefault="00AB45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AA2" w:rsidRPr="00AB4510" w:rsidRDefault="00AB4510" w:rsidP="00AB4510">
    <w:pPr>
      <w:pStyle w:val="Footer"/>
      <w:rPr>
        <w:sz w:val="18"/>
      </w:rPr>
    </w:pPr>
    <w:r>
      <w:rPr>
        <w:sz w:val="18"/>
      </w:rPr>
      <w:t xml:space="preserve">This work by David L. Largent is licensed under the Creative Commons Attribution 4.0 International License. To view a copy of this license, visit </w:t>
    </w:r>
    <w:hyperlink r:id="rId1" w:history="1">
      <w:r>
        <w:rPr>
          <w:rStyle w:val="Hyperlink"/>
          <w:sz w:val="18"/>
        </w:rPr>
        <w:t>http://creativecommons.org/licenses/by/4.0/</w:t>
      </w:r>
    </w:hyperlink>
    <w:r>
      <w:rPr>
        <w:sz w:val="18"/>
      </w:rPr>
      <w:t>.</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10" w:rsidRDefault="00AB45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158" w:rsidRDefault="00FD5158" w:rsidP="00353AA2">
      <w:pPr>
        <w:spacing w:after="0" w:line="240" w:lineRule="auto"/>
      </w:pPr>
      <w:r>
        <w:separator/>
      </w:r>
    </w:p>
  </w:footnote>
  <w:footnote w:type="continuationSeparator" w:id="0">
    <w:p w:rsidR="00FD5158" w:rsidRDefault="00FD5158" w:rsidP="00353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10" w:rsidRDefault="00AB45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10" w:rsidRDefault="00AB45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510" w:rsidRDefault="00AB45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4379B"/>
    <w:multiLevelType w:val="hybridMultilevel"/>
    <w:tmpl w:val="E32E0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C48BA"/>
    <w:multiLevelType w:val="hybridMultilevel"/>
    <w:tmpl w:val="96667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073"/>
    <w:rsid w:val="00107E9F"/>
    <w:rsid w:val="00274F20"/>
    <w:rsid w:val="00290073"/>
    <w:rsid w:val="00353AA2"/>
    <w:rsid w:val="0059094C"/>
    <w:rsid w:val="00861EAA"/>
    <w:rsid w:val="00AB4510"/>
    <w:rsid w:val="00FD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3D1DC-EC4B-4A63-9FB2-CE11925F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07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073"/>
    <w:pPr>
      <w:ind w:left="720"/>
      <w:contextualSpacing/>
    </w:pPr>
  </w:style>
  <w:style w:type="paragraph" w:styleId="Header">
    <w:name w:val="header"/>
    <w:basedOn w:val="Normal"/>
    <w:link w:val="HeaderChar"/>
    <w:uiPriority w:val="99"/>
    <w:unhideWhenUsed/>
    <w:rsid w:val="00353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AA2"/>
  </w:style>
  <w:style w:type="paragraph" w:styleId="Footer">
    <w:name w:val="footer"/>
    <w:basedOn w:val="Normal"/>
    <w:link w:val="FooterChar"/>
    <w:uiPriority w:val="99"/>
    <w:unhideWhenUsed/>
    <w:rsid w:val="00353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AA2"/>
  </w:style>
  <w:style w:type="character" w:styleId="Hyperlink">
    <w:name w:val="Hyperlink"/>
    <w:basedOn w:val="DefaultParagraphFont"/>
    <w:uiPriority w:val="99"/>
    <w:unhideWhenUsed/>
    <w:rsid w:val="00353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2903">
      <w:bodyDiv w:val="1"/>
      <w:marLeft w:val="0"/>
      <w:marRight w:val="0"/>
      <w:marTop w:val="0"/>
      <w:marBottom w:val="0"/>
      <w:divBdr>
        <w:top w:val="none" w:sz="0" w:space="0" w:color="auto"/>
        <w:left w:val="none" w:sz="0" w:space="0" w:color="auto"/>
        <w:bottom w:val="none" w:sz="0" w:space="0" w:color="auto"/>
        <w:right w:val="none" w:sz="0" w:space="0" w:color="auto"/>
      </w:divBdr>
    </w:div>
    <w:div w:id="180731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Largent, Dave</cp:lastModifiedBy>
  <cp:revision>7</cp:revision>
  <dcterms:created xsi:type="dcterms:W3CDTF">2016-01-23T04:10:00Z</dcterms:created>
  <dcterms:modified xsi:type="dcterms:W3CDTF">2016-01-24T03:45:00Z</dcterms:modified>
</cp:coreProperties>
</file>