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deep-analysis-of-dark-matter-tv-series"/>
    <w:p>
      <w:pPr>
        <w:pStyle w:val="Heading2"/>
      </w:pPr>
      <w:r>
        <w:t xml:space="preserve">Deep Analysis of</w:t>
      </w:r>
      <w:r>
        <w:t xml:space="preserve"> </w:t>
      </w:r>
      <w:r>
        <w:rPr>
          <w:i/>
          <w:iCs/>
        </w:rPr>
        <w:t xml:space="preserve">Dark Matter</w:t>
      </w:r>
      <w:r>
        <w:t xml:space="preserve"> </w:t>
      </w:r>
      <w:r>
        <w:t xml:space="preserve">(TV Series)</w:t>
      </w:r>
    </w:p>
    <w:bookmarkStart w:id="20" w:name="i.-literaryenglish-professor-perspective"/>
    <w:p>
      <w:pPr>
        <w:pStyle w:val="Heading3"/>
      </w:pPr>
      <w:r>
        <w:t xml:space="preserve">I. Literary/English Professor Perspective</w:t>
      </w:r>
    </w:p>
    <w:p>
      <w:pPr>
        <w:pStyle w:val="FirstParagraph"/>
      </w:pPr>
      <w:r>
        <w:rPr>
          <w:b/>
          <w:bCs/>
        </w:rPr>
        <w:t xml:space="preserve">Theme of Discovering Identity and Past:</w:t>
      </w:r>
      <w:r>
        <w:br/>
      </w:r>
      <w:r>
        <w:t xml:space="preserve">At its core,</w:t>
      </w:r>
      <w:r>
        <w:t xml:space="preserve"> </w:t>
      </w:r>
      <w:r>
        <w:rPr>
          <w:i/>
          <w:iCs/>
        </w:rPr>
        <w:t xml:space="preserve">Dark Matter</w:t>
      </w:r>
      <w:r>
        <w:t xml:space="preserve"> </w:t>
      </w:r>
      <w:r>
        <w:t xml:space="preserve">is a meditation on the instability of identity. The crew of the Raza awaken with no memories—blank slates forced to confront who they</w:t>
      </w:r>
      <w:r>
        <w:t xml:space="preserve"> </w:t>
      </w:r>
      <w:r>
        <w:rPr>
          <w:i/>
          <w:iCs/>
        </w:rPr>
        <w:t xml:space="preserve">were</w:t>
      </w:r>
      <w:r>
        <w:t xml:space="preserve"> </w:t>
      </w:r>
      <w:r>
        <w:t xml:space="preserve">versus who they might</w:t>
      </w:r>
      <w:r>
        <w:t xml:space="preserve"> </w:t>
      </w:r>
      <w:r>
        <w:rPr>
          <w:i/>
          <w:iCs/>
        </w:rPr>
        <w:t xml:space="preserve">become</w:t>
      </w:r>
      <w:r>
        <w:t xml:space="preserve">. The question</w:t>
      </w:r>
      <w:r>
        <w:t xml:space="preserve"> </w:t>
      </w:r>
      <w:r>
        <w:t xml:space="preserve">“Are we bound by our past?”</w:t>
      </w:r>
      <w:r>
        <w:t xml:space="preserve"> </w:t>
      </w:r>
      <w:r>
        <w:t xml:space="preserve">drives every arc. This resonates with ancient and modern literary motifs:</w:t>
      </w:r>
      <w:r>
        <w:t xml:space="preserve"> </w:t>
      </w:r>
      <w:r>
        <w:t xml:space="preserve">-</w:t>
      </w:r>
      <w:r>
        <w:t xml:space="preserve"> </w:t>
      </w:r>
      <w:r>
        <w:rPr>
          <w:b/>
          <w:bCs/>
        </w:rPr>
        <w:t xml:space="preserve">Classical echoes:</w:t>
      </w:r>
      <w:r>
        <w:t xml:space="preserve"> </w:t>
      </w:r>
      <w:r>
        <w:t xml:space="preserve">The motif resembles Greek tragedy, where fate and past deeds weigh inexorably on the present. The amnesia of the Raza crew becomes a metaphorical Lethe—drinking from forgetfulness, yet unable to escape destiny.</w:t>
      </w:r>
      <w:r>
        <w:t xml:space="preserve"> </w:t>
      </w:r>
      <w:r>
        <w:t xml:space="preserve">-</w:t>
      </w:r>
      <w:r>
        <w:t xml:space="preserve"> </w:t>
      </w:r>
      <w:r>
        <w:rPr>
          <w:b/>
          <w:bCs/>
        </w:rPr>
        <w:t xml:space="preserve">Modern resonance:</w:t>
      </w:r>
      <w:r>
        <w:t xml:space="preserve"> </w:t>
      </w:r>
      <w:r>
        <w:t xml:space="preserve">It parallels postmodern questions of fragmented identity, the idea that the</w:t>
      </w:r>
      <w:r>
        <w:t xml:space="preserve"> </w:t>
      </w:r>
      <w:r>
        <w:t xml:space="preserve">“self”</w:t>
      </w:r>
      <w:r>
        <w:t xml:space="preserve"> </w:t>
      </w:r>
      <w:r>
        <w:t xml:space="preserve">is a construct, potentially rewritten through circumstance, memory, and choice.</w:t>
      </w:r>
    </w:p>
    <w:p>
      <w:pPr>
        <w:pStyle w:val="BodyText"/>
      </w:pPr>
      <w:r>
        <w:rPr>
          <w:b/>
          <w:bCs/>
        </w:rPr>
        <w:t xml:space="preserve">Symbolic Meaning:</w:t>
      </w:r>
      <w:r>
        <w:br/>
      </w:r>
      <w:r>
        <w:t xml:space="preserve">Losing memory is symbolic of a second birth. Each character is simultaneously infant and adult, blank yet marked. This liminality embodies the human struggle between nature and nurture, choice and determinism. The darkness of their forgotten pasts looms like original sin—inescapable, yet contestable.</w:t>
      </w:r>
    </w:p>
    <w:p>
      <w:pPr>
        <w:pStyle w:val="BodyText"/>
      </w:pPr>
      <w:r>
        <w:rPr>
          <w:b/>
          <w:bCs/>
        </w:rPr>
        <w:t xml:space="preserve">Effect on Characters:</w:t>
      </w:r>
      <w:r>
        <w:br/>
      </w:r>
      <w:r>
        <w:t xml:space="preserve">-</w:t>
      </w:r>
      <w:r>
        <w:t xml:space="preserve"> </w:t>
      </w:r>
      <w:r>
        <w:rPr>
          <w:i/>
          <w:iCs/>
        </w:rPr>
        <w:t xml:space="preserve">Two (Portia Lin):</w:t>
      </w:r>
      <w:r>
        <w:t xml:space="preserve"> </w:t>
      </w:r>
      <w:r>
        <w:t xml:space="preserve">Her leadership emerges despite her past as a ruthless mercenary, highlighting themes of self-determination.</w:t>
      </w:r>
      <w:r>
        <w:t xml:space="preserve"> </w:t>
      </w:r>
      <w:r>
        <w:t xml:space="preserve">-</w:t>
      </w:r>
      <w:r>
        <w:t xml:space="preserve"> </w:t>
      </w:r>
      <w:r>
        <w:rPr>
          <w:i/>
          <w:iCs/>
        </w:rPr>
        <w:t xml:space="preserve">Three (Marcus Boone):</w:t>
      </w:r>
      <w:r>
        <w:t xml:space="preserve"> </w:t>
      </w:r>
      <w:r>
        <w:t xml:space="preserve">Initially violent and selfish, his rediscovered history complicates his bravado, raising questions of trust and redemption.</w:t>
      </w:r>
      <w:r>
        <w:t xml:space="preserve"> </w:t>
      </w:r>
      <w:r>
        <w:t xml:space="preserve">-</w:t>
      </w:r>
      <w:r>
        <w:t xml:space="preserve"> </w:t>
      </w:r>
      <w:r>
        <w:rPr>
          <w:i/>
          <w:iCs/>
        </w:rPr>
        <w:t xml:space="preserve">Four (Ryo Tetsuda):</w:t>
      </w:r>
      <w:r>
        <w:t xml:space="preserve"> </w:t>
      </w:r>
      <w:r>
        <w:t xml:space="preserve">His struggle between crew loyalty and imperial heritage crystallizes the tension between chosen family and blood destiny.</w:t>
      </w:r>
      <w:r>
        <w:t xml:space="preserve"> </w:t>
      </w:r>
      <w:r>
        <w:t xml:space="preserve">-</w:t>
      </w:r>
      <w:r>
        <w:t xml:space="preserve"> </w:t>
      </w:r>
      <w:r>
        <w:rPr>
          <w:i/>
          <w:iCs/>
        </w:rPr>
        <w:t xml:space="preserve">Android:</w:t>
      </w:r>
      <w:r>
        <w:t xml:space="preserve"> </w:t>
      </w:r>
      <w:r>
        <w:t xml:space="preserve">Her own arc mirrors the crew’s—what defines personhood if one’s history is artificially constrained?</w:t>
      </w:r>
    </w:p>
    <w:p>
      <w:pPr>
        <w:pStyle w:val="BodyText"/>
      </w:pPr>
      <w:r>
        <w:rPr>
          <w:b/>
          <w:bCs/>
        </w:rPr>
        <w:t xml:space="preserve">Dominance in the Plot:</w:t>
      </w:r>
      <w:r>
        <w:br/>
      </w:r>
      <w:r>
        <w:t xml:space="preserve">The identity theme saturates the narrative. Even external conflicts (corporate wars, political intrigue) serve as mirrors of the crew’s internal battles. Their pasts continually return, ensuring that</w:t>
      </w:r>
      <w:r>
        <w:t xml:space="preserve"> </w:t>
      </w:r>
      <w:r>
        <w:t xml:space="preserve">“who we were”</w:t>
      </w:r>
      <w:r>
        <w:t xml:space="preserve"> </w:t>
      </w:r>
      <w:r>
        <w:t xml:space="preserve">and</w:t>
      </w:r>
      <w:r>
        <w:t xml:space="preserve"> </w:t>
      </w:r>
      <w:r>
        <w:t xml:space="preserve">“who we choose to be”</w:t>
      </w:r>
      <w:r>
        <w:t xml:space="preserve"> </w:t>
      </w:r>
      <w:r>
        <w:t xml:space="preserve">remain the fulcrum of the story.</w:t>
      </w:r>
    </w:p>
    <w:p>
      <w:pPr>
        <w:pStyle w:val="BodyText"/>
      </w:pPr>
      <w:r>
        <w:rPr>
          <w:b/>
          <w:bCs/>
        </w:rPr>
        <w:t xml:space="preserve">Evaluation:</w:t>
      </w:r>
      <w:r>
        <w:br/>
      </w:r>
      <w:r>
        <w:t xml:space="preserve">The theme is used well—sometimes bluntly, sometimes with nuance. Its strength lies in dramatizing moral choice. Its weakness lies in repetition: characters repeatedly face dilemmas framed by the same past/present tension, risking thematic stagnation.</w:t>
      </w:r>
    </w:p>
    <w:p>
      <w:r>
        <w:pict>
          <v:rect style="width:0;height:1.5pt" o:hralign="center" o:hrstd="t" o:hr="t"/>
        </w:pict>
      </w:r>
    </w:p>
    <w:bookmarkEnd w:id="20"/>
    <w:bookmarkStart w:id="21" w:name="ii.-scriptwriter-perspective"/>
    <w:p>
      <w:pPr>
        <w:pStyle w:val="Heading3"/>
      </w:pPr>
      <w:r>
        <w:t xml:space="preserve">II. Scriptwriter Perspective</w:t>
      </w:r>
    </w:p>
    <w:p>
      <w:pPr>
        <w:pStyle w:val="FirstParagraph"/>
      </w:pPr>
      <w:r>
        <w:rPr>
          <w:b/>
          <w:bCs/>
        </w:rPr>
        <w:t xml:space="preserve">Core Dramatic Engine:</w:t>
      </w:r>
      <w:r>
        <w:br/>
      </w:r>
      <w:r>
        <w:t xml:space="preserve">The</w:t>
      </w:r>
      <w:r>
        <w:t xml:space="preserve"> </w:t>
      </w:r>
      <w:r>
        <w:t xml:space="preserve">“mystery box”</w:t>
      </w:r>
      <w:r>
        <w:t xml:space="preserve"> </w:t>
      </w:r>
      <w:r>
        <w:t xml:space="preserve">of identity fuels serialized suspense. Viewers tune in not only for external stakes but for answers to personal questions: Who was I? Who am I now?</w:t>
      </w:r>
    </w:p>
    <w:p>
      <w:pPr>
        <w:pStyle w:val="BodyText"/>
      </w:pPr>
      <w:r>
        <w:rPr>
          <w:b/>
          <w:bCs/>
        </w:rPr>
        <w:t xml:space="preserve">Techniques:</w:t>
      </w:r>
      <w:r>
        <w:br/>
      </w:r>
      <w:r>
        <w:t xml:space="preserve">-</w:t>
      </w:r>
      <w:r>
        <w:t xml:space="preserve"> </w:t>
      </w:r>
      <w:r>
        <w:rPr>
          <w:i/>
          <w:iCs/>
        </w:rPr>
        <w:t xml:space="preserve">Reveals &amp; reversals</w:t>
      </w:r>
      <w:r>
        <w:t xml:space="preserve">: Past crimes, betrayals, or secrets emerge at critical junctures.</w:t>
      </w:r>
      <w:r>
        <w:t xml:space="preserve"> </w:t>
      </w:r>
      <w:r>
        <w:t xml:space="preserve">-</w:t>
      </w:r>
      <w:r>
        <w:t xml:space="preserve"> </w:t>
      </w:r>
      <w:r>
        <w:rPr>
          <w:i/>
          <w:iCs/>
        </w:rPr>
        <w:t xml:space="preserve">Parallelism</w:t>
      </w:r>
      <w:r>
        <w:t xml:space="preserve">: Storylines contrast different approaches to identity (e.g., Two’s insistence on moving forward vs. Four’s duty to the past).</w:t>
      </w:r>
      <w:r>
        <w:t xml:space="preserve"> </w:t>
      </w:r>
      <w:r>
        <w:t xml:space="preserve">-</w:t>
      </w:r>
      <w:r>
        <w:t xml:space="preserve"> </w:t>
      </w:r>
      <w:r>
        <w:rPr>
          <w:i/>
          <w:iCs/>
        </w:rPr>
        <w:t xml:space="preserve">Moral cliffhangers</w:t>
      </w:r>
      <w:r>
        <w:t xml:space="preserve">: Each decision tests whether the character has truly changed.</w:t>
      </w:r>
    </w:p>
    <w:p>
      <w:pPr>
        <w:pStyle w:val="BodyText"/>
      </w:pPr>
      <w:r>
        <w:rPr>
          <w:b/>
          <w:bCs/>
        </w:rPr>
        <w:t xml:space="preserve">Comparison to</w:t>
      </w:r>
      <w:r>
        <w:rPr>
          <w:b/>
          <w:bCs/>
        </w:rPr>
        <w:t xml:space="preserve"> </w:t>
      </w:r>
      <w:r>
        <w:rPr>
          <w:b/>
          <w:bCs/>
          <w:i/>
          <w:iCs/>
        </w:rPr>
        <w:t xml:space="preserve">Runaways</w:t>
      </w:r>
      <w:r>
        <w:rPr>
          <w:b/>
          <w:bCs/>
        </w:rPr>
        <w:t xml:space="preserve">:</w:t>
      </w:r>
      <w:r>
        <w:br/>
      </w:r>
      <w:r>
        <w:t xml:space="preserve">-</w:t>
      </w:r>
      <w:r>
        <w:t xml:space="preserve"> </w:t>
      </w:r>
      <w:r>
        <w:rPr>
          <w:i/>
          <w:iCs/>
        </w:rPr>
        <w:t xml:space="preserve">Runaways</w:t>
      </w:r>
      <w:r>
        <w:t xml:space="preserve">: Identity discovery is generational—children realizing their parents are villains, forcing them to forge new identities. It emphasizes</w:t>
      </w:r>
      <w:r>
        <w:t xml:space="preserve"> </w:t>
      </w:r>
      <w:r>
        <w:rPr>
          <w:b/>
          <w:bCs/>
        </w:rPr>
        <w:t xml:space="preserve">betrayal of trust</w:t>
      </w:r>
      <w:r>
        <w:t xml:space="preserve"> </w:t>
      </w:r>
      <w:r>
        <w:t xml:space="preserve">and coming-of-age.</w:t>
      </w:r>
      <w:r>
        <w:t xml:space="preserve"> </w:t>
      </w:r>
      <w:r>
        <w:t xml:space="preserve">-</w:t>
      </w:r>
      <w:r>
        <w:t xml:space="preserve"> </w:t>
      </w:r>
      <w:r>
        <w:rPr>
          <w:i/>
          <w:iCs/>
        </w:rPr>
        <w:t xml:space="preserve">Dark Matter</w:t>
      </w:r>
      <w:r>
        <w:t xml:space="preserve">: Identity discovery is personal and existential—characters confronting their own hidden villainy or potential for good.</w:t>
      </w:r>
    </w:p>
    <w:p>
      <w:pPr>
        <w:pStyle w:val="BodyText"/>
      </w:pPr>
      <w:r>
        <w:rPr>
          <w:b/>
          <w:bCs/>
        </w:rPr>
        <w:t xml:space="preserve">Comparison to</w:t>
      </w:r>
      <w:r>
        <w:rPr>
          <w:b/>
          <w:bCs/>
        </w:rPr>
        <w:t xml:space="preserve"> </w:t>
      </w:r>
      <w:r>
        <w:rPr>
          <w:b/>
          <w:bCs/>
          <w:i/>
          <w:iCs/>
        </w:rPr>
        <w:t xml:space="preserve">Legion</w:t>
      </w:r>
      <w:r>
        <w:rPr>
          <w:b/>
          <w:bCs/>
        </w:rPr>
        <w:t xml:space="preserve">:</w:t>
      </w:r>
      <w:r>
        <w:br/>
      </w:r>
      <w:r>
        <w:t xml:space="preserve">-</w:t>
      </w:r>
      <w:r>
        <w:t xml:space="preserve"> </w:t>
      </w:r>
      <w:r>
        <w:rPr>
          <w:i/>
          <w:iCs/>
        </w:rPr>
        <w:t xml:space="preserve">Legion</w:t>
      </w:r>
      <w:r>
        <w:t xml:space="preserve">: Identity discovery is psychedelic and psychological—fragmented mindscapes, unreliable perceptions, a literal puppetmaster. It emphasizes</w:t>
      </w:r>
      <w:r>
        <w:t xml:space="preserve"> </w:t>
      </w:r>
      <w:r>
        <w:rPr>
          <w:b/>
          <w:bCs/>
        </w:rPr>
        <w:t xml:space="preserve">mental illness and perception of reality</w:t>
      </w:r>
      <w:r>
        <w:t xml:space="preserve">.</w:t>
      </w:r>
      <w:r>
        <w:t xml:space="preserve"> </w:t>
      </w:r>
      <w:r>
        <w:t xml:space="preserve">-</w:t>
      </w:r>
      <w:r>
        <w:t xml:space="preserve"> </w:t>
      </w:r>
      <w:r>
        <w:rPr>
          <w:i/>
          <w:iCs/>
        </w:rPr>
        <w:t xml:space="preserve">Dark Matter</w:t>
      </w:r>
      <w:r>
        <w:t xml:space="preserve">: More concrete—identity as history and reputation, externalized through records and other characters’ memories.</w:t>
      </w:r>
    </w:p>
    <w:p>
      <w:pPr>
        <w:pStyle w:val="BodyText"/>
      </w:pPr>
      <w:r>
        <w:rPr>
          <w:b/>
          <w:bCs/>
        </w:rPr>
        <w:t xml:space="preserve">Overall Dramatic Success:</w:t>
      </w:r>
      <w:r>
        <w:br/>
      </w:r>
      <w:r>
        <w:t xml:space="preserve">The show succeeds in creating tension and emotional investment. However, compared to</w:t>
      </w:r>
      <w:r>
        <w:t xml:space="preserve"> </w:t>
      </w:r>
      <w:r>
        <w:rPr>
          <w:i/>
          <w:iCs/>
        </w:rPr>
        <w:t xml:space="preserve">Legion</w:t>
      </w:r>
      <w:r>
        <w:t xml:space="preserve">, it is more straightforward and less symbolically daring. Compared to</w:t>
      </w:r>
      <w:r>
        <w:t xml:space="preserve"> </w:t>
      </w:r>
      <w:r>
        <w:rPr>
          <w:i/>
          <w:iCs/>
        </w:rPr>
        <w:t xml:space="preserve">Runaways</w:t>
      </w:r>
      <w:r>
        <w:t xml:space="preserve">, it is darker and more morally ambiguous. Its central conceit remains gripping but perhaps less flexible than the others.</w:t>
      </w:r>
    </w:p>
    <w:p>
      <w:r>
        <w:pict>
          <v:rect style="width:0;height:1.5pt" o:hralign="center" o:hrstd="t" o:hr="t"/>
        </w:pict>
      </w:r>
    </w:p>
    <w:bookmarkEnd w:id="21"/>
    <w:bookmarkStart w:id="22" w:name="iii.-application-to-rpgs"/>
    <w:p>
      <w:pPr>
        <w:pStyle w:val="Heading3"/>
      </w:pPr>
      <w:r>
        <w:t xml:space="preserve">III. Application to RPGs</w:t>
      </w:r>
    </w:p>
    <w:p>
      <w:pPr>
        <w:pStyle w:val="FirstParagraph"/>
      </w:pPr>
      <w:r>
        <w:rPr>
          <w:b/>
          <w:bCs/>
        </w:rPr>
        <w:t xml:space="preserve">For RPGs in General:</w:t>
      </w:r>
      <w:r>
        <w:br/>
      </w:r>
      <w:r>
        <w:t xml:space="preserve">-</w:t>
      </w:r>
      <w:r>
        <w:t xml:space="preserve"> </w:t>
      </w:r>
      <w:r>
        <w:rPr>
          <w:b/>
          <w:bCs/>
        </w:rPr>
        <w:t xml:space="preserve">Dark Matter approach:</w:t>
      </w:r>
      <w:r>
        <w:t xml:space="preserve"> </w:t>
      </w:r>
      <w:r>
        <w:t xml:space="preserve">Use amnesia or hidden backstory as a campaign driver. Each PC gradually uncovers their true history, with sessions revealing secrets. Works well for morally gray, suspense-driven campaigns.</w:t>
      </w:r>
      <w:r>
        <w:t xml:space="preserve"> </w:t>
      </w:r>
      <w:r>
        <w:t xml:space="preserve">-</w:t>
      </w:r>
      <w:r>
        <w:t xml:space="preserve"> </w:t>
      </w:r>
      <w:r>
        <w:rPr>
          <w:b/>
          <w:bCs/>
        </w:rPr>
        <w:t xml:space="preserve">Runaways approach:</w:t>
      </w:r>
      <w:r>
        <w:t xml:space="preserve"> </w:t>
      </w:r>
      <w:r>
        <w:t xml:space="preserve">Focus on betrayal and generational conflict. PCs discover their mentors/families/groups are corrupt, forcing rebellion. Better for young or inexperienced heroes coming of age.</w:t>
      </w:r>
      <w:r>
        <w:t xml:space="preserve"> </w:t>
      </w:r>
      <w:r>
        <w:t xml:space="preserve">-</w:t>
      </w:r>
      <w:r>
        <w:t xml:space="preserve"> </w:t>
      </w:r>
      <w:r>
        <w:rPr>
          <w:b/>
          <w:bCs/>
        </w:rPr>
        <w:t xml:space="preserve">Legion approach:</w:t>
      </w:r>
      <w:r>
        <w:t xml:space="preserve"> </w:t>
      </w:r>
      <w:r>
        <w:t xml:space="preserve">Center on unreliable perception and hidden manipulations. PCs must question whether what they see, feel, or remember is real. Best for psychological/horror-tinged campaigns.</w:t>
      </w:r>
    </w:p>
    <w:p>
      <w:pPr>
        <w:pStyle w:val="BodyText"/>
      </w:pPr>
      <w:r>
        <w:rPr>
          <w:b/>
          <w:bCs/>
        </w:rPr>
        <w:t xml:space="preserve">For Simon (in your campaign):</w:t>
      </w:r>
      <w:r>
        <w:br/>
      </w:r>
      <w:r>
        <w:t xml:space="preserve">-</w:t>
      </w:r>
      <w:r>
        <w:t xml:space="preserve"> </w:t>
      </w:r>
      <w:r>
        <w:rPr>
          <w:b/>
          <w:bCs/>
        </w:rPr>
        <w:t xml:space="preserve">Dark Matter lens:</w:t>
      </w:r>
      <w:r>
        <w:t xml:space="preserve"> </w:t>
      </w:r>
      <w:r>
        <w:t xml:space="preserve">Simon is haunted by his past deeds—does he continue as he was or forge a new self? Gameplay emphasizes revelations of crimes and their consequences.</w:t>
      </w:r>
      <w:r>
        <w:t xml:space="preserve"> </w:t>
      </w:r>
      <w:r>
        <w:t xml:space="preserve">-</w:t>
      </w:r>
      <w:r>
        <w:t xml:space="preserve"> </w:t>
      </w:r>
      <w:r>
        <w:rPr>
          <w:b/>
          <w:bCs/>
        </w:rPr>
        <w:t xml:space="preserve">Runaways lens:</w:t>
      </w:r>
      <w:r>
        <w:t xml:space="preserve"> </w:t>
      </w:r>
      <w:r>
        <w:t xml:space="preserve">Simon discovers betrayal by those he trusted (mentors, family, institutions). His arc is about rebellion and defining his own morality.</w:t>
      </w:r>
      <w:r>
        <w:t xml:space="preserve"> </w:t>
      </w:r>
      <w:r>
        <w:t xml:space="preserve">-</w:t>
      </w:r>
      <w:r>
        <w:t xml:space="preserve"> </w:t>
      </w:r>
      <w:r>
        <w:rPr>
          <w:b/>
          <w:bCs/>
        </w:rPr>
        <w:t xml:space="preserve">Legion lens:</w:t>
      </w:r>
      <w:r>
        <w:t xml:space="preserve"> </w:t>
      </w:r>
      <w:r>
        <w:t xml:space="preserve">Simon’s very perception and memory may be suspect—perhaps manipulated by a hidden presence. His journey is to reclaim not just history but sanity and agency.</w:t>
      </w:r>
    </w:p>
    <w:p>
      <w:pPr>
        <w:pStyle w:val="BodyText"/>
      </w:pPr>
      <w:r>
        <w:rPr>
          <w:b/>
          <w:bCs/>
        </w:rPr>
        <w:t xml:space="preserve">RPG Differentiation:</w:t>
      </w:r>
      <w:r>
        <w:br/>
      </w:r>
      <w:r>
        <w:t xml:space="preserve">- Dark Matter = mystery arcs, moral tests, identity as destiny.</w:t>
      </w:r>
      <w:r>
        <w:t xml:space="preserve"> </w:t>
      </w:r>
      <w:r>
        <w:t xml:space="preserve">- Runaways = family drama, betrayal, rebellion arcs.</w:t>
      </w:r>
      <w:r>
        <w:t xml:space="preserve"> </w:t>
      </w:r>
      <w:r>
        <w:t xml:space="preserve">- Legion = surreal puzzles, paranoia, and psychological horror.</w:t>
      </w:r>
    </w:p>
    <w:p>
      <w:r>
        <w:pict>
          <v:rect style="width:0;height:1.5pt" o:hralign="center" o:hrstd="t" o:hr="t"/>
        </w:pict>
      </w:r>
    </w:p>
    <w:bookmarkEnd w:id="22"/>
    <w:bookmarkStart w:id="23" w:name="iv.-conclusion"/>
    <w:p>
      <w:pPr>
        <w:pStyle w:val="Heading3"/>
      </w:pPr>
      <w:r>
        <w:t xml:space="preserve">IV. Conclusion</w:t>
      </w:r>
    </w:p>
    <w:p>
      <w:pPr>
        <w:pStyle w:val="FirstParagraph"/>
      </w:pPr>
      <w:r>
        <w:rPr>
          <w:i/>
          <w:iCs/>
        </w:rPr>
        <w:t xml:space="preserve">Dark Matter</w:t>
      </w:r>
      <w:r>
        <w:t xml:space="preserve"> </w:t>
      </w:r>
      <w:r>
        <w:t xml:space="preserve">ultimately succeeds as a character-driven exploration of identity, though it lacks the surreal brilliance of</w:t>
      </w:r>
      <w:r>
        <w:t xml:space="preserve"> </w:t>
      </w:r>
      <w:r>
        <w:rPr>
          <w:i/>
          <w:iCs/>
        </w:rPr>
        <w:t xml:space="preserve">Legion</w:t>
      </w:r>
      <w:r>
        <w:t xml:space="preserve"> </w:t>
      </w:r>
      <w:r>
        <w:t xml:space="preserve">and the accessible youth-drama punch of</w:t>
      </w:r>
      <w:r>
        <w:t xml:space="preserve"> </w:t>
      </w:r>
      <w:r>
        <w:rPr>
          <w:i/>
          <w:iCs/>
        </w:rPr>
        <w:t xml:space="preserve">Runaways</w:t>
      </w:r>
      <w:r>
        <w:t xml:space="preserve">. Its strength lies in moral ambiguity and existential choice. For RPG purposes, it offers a ready-made engine: who the PCs were may be as dangerous as the foes they face. For Simon in particular, choosing between past and future selves becomes not just a plot point, but the core of his character arc.</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2025-09-24T18:29:37Z</dcterms:created>
  <dcterms:modified xsi:type="dcterms:W3CDTF">2025-09-24T18:29:37Z</dcterms:modified>
</cp:coreProperties>
</file>

<file path=docProps/custom.xml><?xml version="1.0" encoding="utf-8"?>
<Properties xmlns="http://schemas.openxmlformats.org/officeDocument/2006/custom-properties" xmlns:vt="http://schemas.openxmlformats.org/officeDocument/2006/docPropsVTypes"/>
</file>