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f4eab7937c2740950b82ff38174b4d2cfdc850"/>
    <w:p>
      <w:pPr>
        <w:pStyle w:val="Heading1"/>
      </w:pPr>
      <w:r>
        <w:t xml:space="preserve">Marvel’s</w:t>
      </w:r>
      <w:r>
        <w:t xml:space="preserve"> </w:t>
      </w:r>
      <w:r>
        <w:rPr>
          <w:i/>
          <w:iCs/>
        </w:rPr>
        <w:t xml:space="preserve">Runaways</w:t>
      </w:r>
      <w:r>
        <w:t xml:space="preserve"> </w:t>
      </w:r>
      <w:r>
        <w:t xml:space="preserve">— Scriptwriter’s Theme Analysis</w:t>
      </w:r>
    </w:p>
    <w:p>
      <w:pPr>
        <w:pStyle w:val="BlockText"/>
      </w:pPr>
      <w:r>
        <w:rPr>
          <w:b/>
          <w:bCs/>
        </w:rPr>
        <w:t xml:space="preserve">Core premise:</w:t>
      </w:r>
      <w:r>
        <w:t xml:space="preserve"> </w:t>
      </w:r>
      <w:r>
        <w:t xml:space="preserve">Teenagers discover (1) they have extraordinary abilities and (2) their parents are supervillains with a buried past. The show turns those twin reveals into a season‑spanning engine for character, conflict, and plot.</w:t>
      </w:r>
    </w:p>
    <w:p>
      <w:r>
        <w:pict>
          <v:rect style="width:0;height:1.5pt" o:hralign="center" o:hrstd="t" o:hr="t"/>
        </w:pict>
      </w:r>
    </w:p>
    <w:bookmarkStart w:id="20" w:name="how-the-central-reveal-engine-works"/>
    <w:p>
      <w:pPr>
        <w:pStyle w:val="Heading2"/>
      </w:pPr>
      <w:r>
        <w:t xml:space="preserve">1) How the central reveal engine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shocks from one night.</w:t>
      </w:r>
      <w:r>
        <w:t xml:space="preserve"> </w:t>
      </w:r>
      <w:r>
        <w:t xml:space="preserve">The PRIDE ritual simultaneously exposes the parents’ secret lives and forces the kids to test or weaponize their nascent abilities. From then on, most scenes do</w:t>
      </w:r>
      <w:r>
        <w:t xml:space="preserve"> </w:t>
      </w:r>
      <w:r>
        <w:rPr>
          <w:i/>
          <w:iCs/>
        </w:rPr>
        <w:t xml:space="preserve">double duty</w:t>
      </w:r>
      <w:r>
        <w:t xml:space="preserve">: every beat can interrogate both power and betrayal.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Mystery structure across the season.</w:t>
      </w:r>
      <w:r>
        <w:t xml:space="preserve"> </w:t>
      </w:r>
      <w:r>
        <w:t xml:space="preserve">S1 parcels out (a) the kids’ capability rules and (b) the parents’ motives. Exposition arrives as turns inside relationship scenes—no lore dumps required.</w:t>
      </w:r>
    </w:p>
    <w:p>
      <w:r>
        <w:pict>
          <v:rect style="width:0;height:1.5pt" o:hralign="center" o:hrstd="t" o:hr="t"/>
        </w:pict>
      </w:r>
    </w:p>
    <w:bookmarkEnd w:id="20"/>
    <w:bookmarkStart w:id="21" w:name="X43d05b481fca2f962337a8eb46892f349d5f3bb"/>
    <w:p>
      <w:pPr>
        <w:pStyle w:val="Heading2"/>
      </w:pPr>
      <w:r>
        <w:t xml:space="preserve">2) Dramatic uses of</w:t>
      </w:r>
      <w:r>
        <w:t xml:space="preserve"> </w:t>
      </w:r>
      <w:r>
        <w:t xml:space="preserve">“my parents are supervillains”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Betrayal as genre fuel.</w:t>
      </w:r>
      <w:r>
        <w:t xml:space="preserve"> </w:t>
      </w:r>
      <w:r>
        <w:t xml:space="preserve">Ordinary teen‑parent quarrels (curfews, grades, romance) transmute into ethical chess. Breakfast becomes an interrogation; alibis and tells are weapons.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antagonists: the world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 family.</w:t>
      </w:r>
      <w:r>
        <w:t xml:space="preserve"> </w:t>
      </w:r>
      <w:r>
        <w:t xml:space="preserve">The kids cannot appeal to normal authorities—parents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system. Suspense stays</w:t>
      </w:r>
      <w:r>
        <w:t xml:space="preserve"> </w:t>
      </w:r>
      <w:r>
        <w:t xml:space="preserve">“closed‑circuit”</w:t>
      </w:r>
      <w:r>
        <w:t xml:space="preserve">: shared homes, shared history, and intimate pursuit.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Villainy with alibis.</w:t>
      </w:r>
      <w:r>
        <w:t xml:space="preserve"> </w:t>
      </w:r>
      <w:r>
        <w:t xml:space="preserve">PRIDE is framed as a parallel ensemble, justifying itself via family protection, sunk costs, or a</w:t>
      </w:r>
      <w:r>
        <w:t xml:space="preserve"> </w:t>
      </w:r>
      <w:r>
        <w:t xml:space="preserve">“greater good.”</w:t>
      </w:r>
      <w:r>
        <w:t xml:space="preserve"> </w:t>
      </w:r>
      <w:r>
        <w:t xml:space="preserve">This enables</w:t>
      </w:r>
      <w:r>
        <w:t xml:space="preserve"> </w:t>
      </w:r>
      <w:r>
        <w:rPr>
          <w:b/>
          <w:bCs/>
        </w:rPr>
        <w:t xml:space="preserve">ethical rhymes</w:t>
      </w:r>
      <w:r>
        <w:t xml:space="preserve">: PRIDE councils vs. Runaways huddles; sacrifices vs. compromises; secrets vs. solidarity.</w:t>
      </w:r>
    </w:p>
    <w:p>
      <w:r>
        <w:pict>
          <v:rect style="width:0;height:1.5pt" o:hralign="center" o:hrstd="t" o:hr="t"/>
        </w:pict>
      </w:r>
    </w:p>
    <w:bookmarkEnd w:id="21"/>
    <w:bookmarkStart w:id="22" w:name="dramatic-uses-of-we-have-powers"/>
    <w:p>
      <w:pPr>
        <w:pStyle w:val="Heading2"/>
      </w:pPr>
      <w:r>
        <w:t xml:space="preserve">3) Dramatic uses of</w:t>
      </w:r>
      <w:r>
        <w:t xml:space="preserve"> </w:t>
      </w:r>
      <w:r>
        <w:t xml:space="preserve">“we have powers”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Asymmetry ⇒ ensemble necessity.</w:t>
      </w:r>
      <w:r>
        <w:t xml:space="preserve"> </w:t>
      </w:r>
      <w:r>
        <w:t xml:space="preserve">Each teen solves a different corner of a problem: Nico’s wildcard spellcraft; Karolina’s light/flight; Molly’s brute force; Chase’s tech; Gert’s bond with Old Lace; Alex’s strategy/logistics. Set pieces are designed so</w:t>
      </w:r>
      <w:r>
        <w:t xml:space="preserve"> </w:t>
      </w:r>
      <w:r>
        <w:rPr>
          <w:i/>
          <w:iCs/>
        </w:rPr>
        <w:t xml:space="preserve">combined</w:t>
      </w:r>
      <w:r>
        <w:t xml:space="preserve"> </w:t>
      </w:r>
      <w:r>
        <w:t xml:space="preserve">gifts are required—forcing reconciliation mid‑conflict and generating organic leadership friction.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reveals character (and flaw).</w:t>
      </w:r>
      <w:r>
        <w:t xml:space="preserve"> </w:t>
      </w:r>
      <w:r>
        <w:t xml:space="preserve">Abilities amplify tendencies: Molly’s impulsivity, Nico’s control temptations, Karolina’s liberation vs. exposure, Alex’s competence shading toward manipulation. Action climaxes hinge on</w:t>
      </w:r>
      <w:r>
        <w:t xml:space="preserve"> </w:t>
      </w:r>
      <w:r>
        <w:rPr>
          <w:i/>
          <w:iCs/>
        </w:rPr>
        <w:t xml:space="preserve">who they’re willing to become</w:t>
      </w:r>
      <w:r>
        <w:t xml:space="preserve"> </w:t>
      </w:r>
      <w:r>
        <w:t xml:space="preserve">to use a tool.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 discovery as plot.</w:t>
      </w:r>
      <w:r>
        <w:t xml:space="preserve"> </w:t>
      </w:r>
      <w:r>
        <w:t xml:space="preserve">Limits and side‑effects (spell constraints, overheating gauntlets, leash/control of Old Lace, bracelet suppression) are scene objectives. Every new rule answers one question and opens a harder one.</w:t>
      </w:r>
    </w:p>
    <w:p>
      <w:r>
        <w:pict>
          <v:rect style="width:0;height:1.5pt" o:hralign="center" o:hrstd="t" o:hr="t"/>
        </w:pict>
      </w:r>
    </w:p>
    <w:bookmarkEnd w:id="22"/>
    <w:bookmarkStart w:id="23" w:name="X59012619b2b4c8387c4878fef27ed0a6a8a98b4"/>
    <w:p>
      <w:pPr>
        <w:pStyle w:val="Heading2"/>
      </w:pPr>
      <w:r>
        <w:t xml:space="preserve">4) Craft choices that make the twin themes 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Mirrors and reversals.</w:t>
      </w:r>
      <w:r>
        <w:t xml:space="preserve"> </w:t>
      </w:r>
      <w:r>
        <w:t xml:space="preserve">Parents lie</w:t>
      </w:r>
      <w:r>
        <w:t xml:space="preserve"> </w:t>
      </w:r>
      <w:r>
        <w:t xml:space="preserve">“for your own good”</w:t>
      </w:r>
      <w:r>
        <w:t xml:space="preserve">; teens withhold truth</w:t>
      </w:r>
      <w:r>
        <w:t xml:space="preserve"> </w:t>
      </w:r>
      <w:r>
        <w:t xml:space="preserve">“to protect the group.”</w:t>
      </w:r>
      <w:r>
        <w:t xml:space="preserve"> </w:t>
      </w:r>
      <w:r>
        <w:t xml:space="preserve">Cross‑cutting PRIDE damage control with Runaways’ trial‑and‑error lets a victory for one side seed a complication for the other. Midpoints often land on a</w:t>
      </w:r>
      <w:r>
        <w:t xml:space="preserve"> </w:t>
      </w:r>
      <w:r>
        <w:rPr>
          <w:b/>
          <w:bCs/>
        </w:rPr>
        <w:t xml:space="preserve">values reversal</w:t>
      </w:r>
      <w:r>
        <w:t xml:space="preserve"> </w:t>
      </w:r>
      <w:r>
        <w:t xml:space="preserve">that reshuffles loyalties without breaking the premise.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Found family vs. blood family.</w:t>
      </w:r>
      <w:r>
        <w:t xml:space="preserve"> </w:t>
      </w:r>
      <w:r>
        <w:t xml:space="preserve">The hostel era literalizes a new code of belonging. Scenes end on</w:t>
      </w:r>
      <w:r>
        <w:t xml:space="preserve"> </w:t>
      </w:r>
      <w:r>
        <w:rPr>
          <w:b/>
          <w:bCs/>
        </w:rPr>
        <w:t xml:space="preserve">choice points</w:t>
      </w:r>
      <w:r>
        <w:t xml:space="preserve"> </w:t>
      </w:r>
      <w:r>
        <w:t xml:space="preserve">that test the kids’ emergent family ethic against inherited 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Antagonist scope escalates with identity scope.</w:t>
      </w:r>
      <w:r>
        <w:t xml:space="preserve"> </w:t>
      </w:r>
      <w:r>
        <w:t xml:space="preserve">Threats scale from human (PRIDE) to cosmic (Jonah/Gibborim) to mythic (Morgan le Fay) as the kids’ self‑definition expands from</w:t>
      </w:r>
      <w:r>
        <w:t xml:space="preserve"> </w:t>
      </w:r>
      <w:r>
        <w:t xml:space="preserve">“running”</w:t>
      </w:r>
      <w:r>
        <w:t xml:space="preserve"> </w:t>
      </w:r>
      <w:r>
        <w:t xml:space="preserve">to</w:t>
      </w:r>
      <w:r>
        <w:t xml:space="preserve"> </w:t>
      </w:r>
      <w:r>
        <w:t xml:space="preserve">“protecting a city”</w:t>
      </w:r>
      <w:r>
        <w:t xml:space="preserve"> </w:t>
      </w:r>
      <w:r>
        <w:t xml:space="preserve">to</w:t>
      </w:r>
      <w:r>
        <w:t xml:space="preserve"> </w:t>
      </w:r>
      <w:r>
        <w:t xml:space="preserve">“guarding realities.”</w:t>
      </w:r>
    </w:p>
    <w:p>
      <w:r>
        <w:pict>
          <v:rect style="width:0;height:1.5pt" o:hralign="center" o:hrstd="t" o:hr="t"/>
        </w:pict>
      </w:r>
    </w:p>
    <w:bookmarkEnd w:id="23"/>
    <w:bookmarkStart w:id="24" w:name="beattype-patterns-you-can-lift"/>
    <w:p>
      <w:pPr>
        <w:pStyle w:val="Heading2"/>
      </w:pPr>
      <w:r>
        <w:t xml:space="preserve">5) Beat‑type patterns you can lift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 Ping‑Pong.</w:t>
      </w:r>
      <w:r>
        <w:t xml:space="preserve"> </w:t>
      </w:r>
      <w:r>
        <w:t xml:space="preserve">Kids secure proof → PRIDE neutralizes it → kids adapt (new rule, better heist). Keeps propulsion without deus ex machina.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Ethical Set Piece.</w:t>
      </w:r>
      <w:r>
        <w:t xml:space="preserve"> </w:t>
      </w:r>
      <w:r>
        <w:t xml:space="preserve">The fight’s outcome matters less than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cost of using a power (especially when usage echoes a parent’s methods).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Two‑Hander Interrogation.</w:t>
      </w:r>
      <w:r>
        <w:t xml:space="preserve"> </w:t>
      </w:r>
      <w:r>
        <w:t xml:space="preserve">Parent/child scenes play like spy debriefs where subtext is the main weapon; tiny rooms, operatic stakes.</w:t>
      </w:r>
    </w:p>
    <w:p>
      <w:r>
        <w:pict>
          <v:rect style="width:0;height:1.5pt" o:hralign="center" o:hrstd="t" o:hr="t"/>
        </w:pict>
      </w:r>
    </w:p>
    <w:bookmarkEnd w:id="24"/>
    <w:bookmarkStart w:id="25" w:name="writers-worksheet-1page"/>
    <w:p>
      <w:pPr>
        <w:pStyle w:val="Heading2"/>
      </w:pPr>
      <w:r>
        <w:t xml:space="preserve">6) Writer’s worksheet (1‑page)</w:t>
      </w:r>
    </w:p>
    <w:p>
      <w:pPr>
        <w:pStyle w:val="FirstParagraph"/>
      </w:pPr>
      <w:r>
        <w:rPr>
          <w:b/>
          <w:bCs/>
        </w:rPr>
        <w:t xml:space="preserve">A. Episode spine</w:t>
      </w:r>
      <w:r>
        <w:br/>
      </w:r>
      <w:r>
        <w:t xml:space="preserve">1)</w:t>
      </w:r>
      <w:r>
        <w:t xml:space="preserve"> </w:t>
      </w:r>
      <w:r>
        <w:rPr>
          <w:i/>
          <w:iCs/>
        </w:rPr>
        <w:t xml:space="preserve">Inciting</w:t>
      </w:r>
      <w:r>
        <w:t xml:space="preserve">: A new truth about PRIDE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new rule/limit for a kid’s power.</w:t>
      </w:r>
      <w:r>
        <w:br/>
      </w:r>
      <w:r>
        <w:t xml:space="preserve">2)</w:t>
      </w:r>
      <w:r>
        <w:t xml:space="preserve"> </w:t>
      </w:r>
      <w:r>
        <w:rPr>
          <w:i/>
          <w:iCs/>
        </w:rPr>
        <w:t xml:space="preserve">First turn</w:t>
      </w:r>
      <w:r>
        <w:t xml:space="preserve">: A family interaction that weaponizes history.</w:t>
      </w:r>
      <w:r>
        <w:br/>
      </w:r>
      <w:r>
        <w:t xml:space="preserve">3)</w:t>
      </w:r>
      <w:r>
        <w:t xml:space="preserve"> </w:t>
      </w:r>
      <w:r>
        <w:rPr>
          <w:i/>
          <w:iCs/>
        </w:rPr>
        <w:t xml:space="preserve">Midpoint reversal</w:t>
      </w:r>
      <w:r>
        <w:t xml:space="preserve">: Victory forces a personal cost or loyalty swap.</w:t>
      </w:r>
      <w:r>
        <w:br/>
      </w:r>
      <w:r>
        <w:t xml:space="preserve">4)</w:t>
      </w:r>
      <w:r>
        <w:t xml:space="preserve"> </w:t>
      </w:r>
      <w:r>
        <w:rPr>
          <w:i/>
          <w:iCs/>
        </w:rPr>
        <w:t xml:space="preserve">Low point</w:t>
      </w:r>
      <w:r>
        <w:t xml:space="preserve">: Evidence/power fails; someone resorts to a parent‑like tactic.</w:t>
      </w:r>
      <w:r>
        <w:br/>
      </w:r>
      <w:r>
        <w:t xml:space="preserve">5)</w:t>
      </w:r>
      <w:r>
        <w:t xml:space="preserve"> </w:t>
      </w:r>
      <w:r>
        <w:rPr>
          <w:i/>
          <w:iCs/>
        </w:rPr>
        <w:t xml:space="preserve">Climax</w:t>
      </w:r>
      <w:r>
        <w:t xml:space="preserve">: Team solve requires two+ powers + a values choice.</w:t>
      </w:r>
      <w:r>
        <w:br/>
      </w:r>
      <w:r>
        <w:t xml:space="preserve">6)</w:t>
      </w:r>
      <w:r>
        <w:t xml:space="preserve"> </w:t>
      </w:r>
      <w:r>
        <w:rPr>
          <w:i/>
          <w:iCs/>
        </w:rPr>
        <w:t xml:space="preserve">Tag</w:t>
      </w:r>
      <w:r>
        <w:t xml:space="preserve">: Fallout re‑seeds the other half of the engine (if you solved</w:t>
      </w:r>
      <w:r>
        <w:t xml:space="preserve"> </w:t>
      </w:r>
      <w:r>
        <w:t xml:space="preserve">“power,”</w:t>
      </w:r>
      <w:r>
        <w:t xml:space="preserve"> </w:t>
      </w:r>
      <w:r>
        <w:t xml:space="preserve">tag with</w:t>
      </w:r>
      <w:r>
        <w:t xml:space="preserve"> </w:t>
      </w:r>
      <w:r>
        <w:t xml:space="preserve">“parent”</w:t>
      </w:r>
      <w:r>
        <w:t xml:space="preserve">; if you solved</w:t>
      </w:r>
      <w:r>
        <w:t xml:space="preserve"> </w:t>
      </w:r>
      <w:r>
        <w:t xml:space="preserve">“parent,”</w:t>
      </w:r>
      <w:r>
        <w:t xml:space="preserve"> </w:t>
      </w:r>
      <w:r>
        <w:t xml:space="preserve">tag with</w:t>
      </w:r>
      <w:r>
        <w:t xml:space="preserve"> </w:t>
      </w:r>
      <w:r>
        <w:t xml:space="preserve">“power”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B. Scene checklist</w:t>
      </w:r>
      <w:r>
        <w:br/>
      </w:r>
      <w:r>
        <w:t xml:space="preserve">- What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 </w:t>
      </w:r>
      <w:r>
        <w:t xml:space="preserve">turns here, not just plot?</w:t>
      </w:r>
      <w:r>
        <w:br/>
      </w:r>
      <w:r>
        <w:t xml:space="preserve">- Which ability rule is tested/learned/paid for?</w:t>
      </w:r>
      <w:r>
        <w:br/>
      </w:r>
      <w:r>
        <w:t xml:space="preserve">- How does the beat mirror/contrast a PRIDE beat?</w:t>
      </w:r>
      <w:r>
        <w:br/>
      </w:r>
      <w:r>
        <w:t xml:space="preserve">- What temptation to become like a parent is present, and who refuses/relents?</w:t>
      </w:r>
    </w:p>
    <w:p>
      <w:pPr>
        <w:pStyle w:val="BodyText"/>
      </w:pPr>
      <w:r>
        <w:rPr>
          <w:b/>
          <w:bCs/>
        </w:rPr>
        <w:t xml:space="preserve">C. Ensemble balancing</w:t>
      </w:r>
      <w:r>
        <w:br/>
      </w:r>
      <w:r>
        <w:t xml:space="preserve">- Rotate:</w:t>
      </w:r>
      <w:r>
        <w:t xml:space="preserve"> </w:t>
      </w:r>
      <w:r>
        <w:rPr>
          <w:i/>
          <w:iCs/>
        </w:rPr>
        <w:t xml:space="preserve">planner / wildcard / heart / muscle / tech / conscience</w:t>
      </w:r>
      <w:r>
        <w:t xml:space="preserve">.</w:t>
      </w:r>
      <w:r>
        <w:br/>
      </w:r>
      <w:r>
        <w:t xml:space="preserve">- Ensure at least one beat per episode where a character’s</w:t>
      </w:r>
      <w:r>
        <w:t xml:space="preserve"> </w:t>
      </w:r>
      <w:r>
        <w:rPr>
          <w:i/>
          <w:iCs/>
        </w:rPr>
        <w:t xml:space="preserve">flaw</w:t>
      </w:r>
      <w:r>
        <w:t xml:space="preserve">—not their gift—saves the day.</w:t>
      </w:r>
    </w:p>
    <w:p>
      <w:r>
        <w:pict>
          <v:rect style="width:0;height:1.5pt" o:hralign="center" o:hrstd="t" o:hr="t"/>
        </w:pict>
      </w:r>
    </w:p>
    <w:bookmarkEnd w:id="25"/>
    <w:bookmarkStart w:id="27" w:name="X6d501c4f4d6d2afaa2ed2cdfc854edf221c90a5"/>
    <w:p>
      <w:pPr>
        <w:pStyle w:val="Heading2"/>
      </w:pPr>
      <w:r>
        <w:t xml:space="preserve">7) Quick notes on character pairings (for writing scenes)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Alex ↔ Geoffrey</w:t>
      </w:r>
      <w:r>
        <w:t xml:space="preserve">: strategy vs. ruthless pragmatism; trust as a currency.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Nico ↔ Tina</w:t>
      </w:r>
      <w:r>
        <w:t xml:space="preserve">: control magic vs. autonomy; intimacy vs. secrecy.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Karolina ↔ Leslie/Frank</w:t>
      </w:r>
      <w:r>
        <w:t xml:space="preserve">: identity as illumination; faith vs. authenticity.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Chase ↔ Victor</w:t>
      </w:r>
      <w:r>
        <w:t xml:space="preserve">: invention as legacy; fear of repeating harm.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Gert ↔ Dale/Stacey</w:t>
      </w:r>
      <w:r>
        <w:t xml:space="preserve">: ethics of control (of self, of Old Lace); anxiety as intelligence.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Molly ↔ Catherine/Geoffrey</w:t>
      </w:r>
      <w:r>
        <w:t xml:space="preserve">: innocence colliding with adult ends; strength vs. restraint.</w:t>
      </w:r>
    </w:p>
    <w:p>
      <w:r>
        <w:pict>
          <v:rect style="width:0;height:1.5pt" o:hralign="center" o:hrstd="t" o:hr="t"/>
        </w:pict>
      </w:r>
    </w:p>
    <w:bookmarkStart w:id="26" w:name="tldr"/>
    <w:p>
      <w:pPr>
        <w:pStyle w:val="Heading3"/>
      </w:pPr>
      <w:r>
        <w:t xml:space="preserve">TL;DR</w:t>
      </w:r>
    </w:p>
    <w:p>
      <w:pPr>
        <w:pStyle w:val="FirstParagraph"/>
      </w:pPr>
      <w:r>
        <w:rPr>
          <w:b/>
          <w:bCs/>
        </w:rPr>
        <w:t xml:space="preserve">The show’s engine is a twin helix—power discovery and parental betrayal—spun through mirrors, reversals, and ensemble necessity.</w:t>
      </w:r>
      <w:r>
        <w:t xml:space="preserve"> </w:t>
      </w:r>
      <w:r>
        <w:t xml:space="preserve">Write every beat so it can advance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strands, and your scenes will naturally feel dense and propulsive.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2025-09-22T01:35:57Z</dcterms:created>
  <dcterms:modified xsi:type="dcterms:W3CDTF">2025-09-22T01:35:57Z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