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921"/>
            <w:vAlign w:val="center"/>
            <w:shd w:fill="102A43"/>
            <w:tcMar>
              <w:top w:w="420" w:type="dxa"/>
              <w:start w:w="400" w:type="dxa"/>
              <w:bottom w:w="420" w:type="dxa"/>
              <w:end w:w="40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5EEAD4"/>
                <w:sz w:val="26"/>
              </w:rPr>
              <w:t>HESTIA</w:t>
            </w:r>
            <w:r>
              <w:br/>
            </w:r>
            <w:r>
              <w:rPr>
                <w:rFonts w:ascii="Liberation Sans" w:hAnsi="Liberation Sans"/>
                <w:b/>
                <w:color w:val="FFFFFF"/>
                <w:sz w:val="54"/>
              </w:rPr>
              <w:t>Documento de requisitos y arquitectura</w:t>
            </w:r>
            <w:r>
              <w:br/>
            </w:r>
            <w:r>
              <w:rPr>
                <w:rFonts w:ascii="Liberation Sans" w:hAnsi="Liberation Sans"/>
                <w:color w:val="D9EAF2"/>
                <w:sz w:val="25"/>
              </w:rPr>
              <w:t>PRD + SRS para una plataforma domótica AI-native con Temporal TypeScript</w:t>
            </w:r>
            <w:r>
              <w:br/>
              <w:br/>
            </w:r>
            <w:r>
              <w:rPr>
                <w:rFonts w:ascii="Liberation Sans" w:hAnsi="Liberation Sans"/>
                <w:b/>
                <w:color w:val="5EEAD4"/>
                <w:sz w:val="20"/>
              </w:rPr>
              <w:t>PRODUCT REQUIREMENTS · SYSTEM REQUIREMENTS · ARCHITECTURE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814"/>
            <w:shd w:fill="EAF7F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sz="4" w:val="single" w:color="E8EEF3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B7A75"/>
                <w:sz w:val="17"/>
              </w:rPr>
              <w:t>Versión</w:t>
            </w:r>
          </w:p>
        </w:tc>
        <w:tc>
          <w:tcPr>
            <w:tcW w:type="dxa" w:w="776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sz="4" w:val="single" w:color="E8EEF3"/>
              <w:right w:val="nil"/>
            </w:tcBorders>
          </w:tcPr>
          <w:p>
            <w:r>
              <w:rPr>
                <w:rFonts w:ascii="Liberation Sans" w:hAnsi="Liberation Sans"/>
                <w:color w:val="102A43"/>
                <w:sz w:val="17"/>
              </w:rPr>
              <w:t>0.1</w:t>
            </w:r>
          </w:p>
        </w:tc>
      </w:tr>
      <w:tr>
        <w:tc>
          <w:tcPr>
            <w:tcW w:type="dxa" w:w="1814"/>
            <w:shd w:fill="EAF7F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sz="4" w:val="single" w:color="E8EEF3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B7A75"/>
                <w:sz w:val="17"/>
              </w:rPr>
              <w:t>Fecha</w:t>
            </w:r>
          </w:p>
        </w:tc>
        <w:tc>
          <w:tcPr>
            <w:tcW w:type="dxa" w:w="776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sz="4" w:val="single" w:color="E8EEF3"/>
              <w:right w:val="nil"/>
            </w:tcBorders>
          </w:tcPr>
          <w:p>
            <w:r>
              <w:rPr>
                <w:rFonts w:ascii="Liberation Sans" w:hAnsi="Liberation Sans"/>
                <w:color w:val="102A43"/>
                <w:sz w:val="17"/>
              </w:rPr>
              <w:t>13 de agosto de 2026</w:t>
            </w:r>
          </w:p>
        </w:tc>
      </w:tr>
      <w:tr>
        <w:tc>
          <w:tcPr>
            <w:tcW w:type="dxa" w:w="1814"/>
            <w:shd w:fill="EAF7F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sz="4" w:val="single" w:color="E8EEF3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B7A75"/>
                <w:sz w:val="17"/>
              </w:rPr>
              <w:t>Estado</w:t>
            </w:r>
          </w:p>
        </w:tc>
        <w:tc>
          <w:tcPr>
            <w:tcW w:type="dxa" w:w="776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sz="4" w:val="single" w:color="E8EEF3"/>
              <w:right w:val="nil"/>
            </w:tcBorders>
          </w:tcPr>
          <w:p>
            <w:r>
              <w:rPr>
                <w:rFonts w:ascii="Liberation Sans" w:hAnsi="Liberation Sans"/>
                <w:color w:val="102A43"/>
                <w:sz w:val="17"/>
              </w:rPr>
              <w:t>Borrador ejecutivo para iniciar diseño y desarrollo</w:t>
            </w:r>
          </w:p>
        </w:tc>
      </w:tr>
      <w:tr>
        <w:tc>
          <w:tcPr>
            <w:tcW w:type="dxa" w:w="1814"/>
            <w:shd w:fill="EAF7F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sz="4" w:val="single" w:color="E8EEF3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B7A75"/>
                <w:sz w:val="17"/>
              </w:rPr>
              <w:t>Nombre</w:t>
            </w:r>
          </w:p>
        </w:tc>
        <w:tc>
          <w:tcPr>
            <w:tcW w:type="dxa" w:w="776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sz="4" w:val="single" w:color="E8EEF3"/>
              <w:right w:val="nil"/>
            </w:tcBorders>
          </w:tcPr>
          <w:p>
            <w:r>
              <w:rPr>
                <w:rFonts w:ascii="Liberation Sans" w:hAnsi="Liberation Sans"/>
                <w:color w:val="102A43"/>
                <w:sz w:val="17"/>
              </w:rPr>
              <w:t>HESTIA (provisional)</w:t>
            </w:r>
          </w:p>
        </w:tc>
      </w:tr>
    </w:tbl>
    <w:p/>
    <w:p>
      <w:pPr>
        <w:jc w:val="left"/>
      </w:pPr>
      <w:r>
        <w:rPr>
          <w:rFonts w:ascii="Liberation Sans" w:hAnsi="Liberation Sans"/>
          <w:b/>
          <w:color w:val="102A43"/>
          <w:sz w:val="23"/>
        </w:rPr>
        <w:t>Tesis central: inteligencia probabilística arriba; ejecución determinista, durable y segura debajo.</w:t>
      </w:r>
    </w:p>
    <w:p>
      <w:r>
        <w:br w:type="page"/>
      </w:r>
    </w:p>
    <w:p>
      <w:pPr>
        <w:pStyle w:val="Heading1"/>
      </w:pPr>
      <w:r>
        <w:t>Contenido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680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#</w:t>
            </w:r>
          </w:p>
        </w:tc>
        <w:tc>
          <w:tcPr>
            <w:tcW w:type="dxa" w:w="8731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Sección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01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Control, propósito y alcance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02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Visión, objetivos y no objetivos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03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Personas, historias y escenarios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04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Principios y arquitectura de sistema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05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Catálogo de servicios y comunicaciones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06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Modelo de dispositivos y gemelo digital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07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Diseño de Temporal y workflows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08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Diseño AI-native y agentes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09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Automatizaciones y DSL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10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Seguridad, riesgo y privacidad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11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Requisitos funcionales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12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Requisitos no funcionales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13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Modelo de datos, APIs y eventos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14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Despliegue, operación y observabilidad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15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Testing, evaluación y acceptance criteria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16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Backlog de ideas radicales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17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Decisiones, open questions y referencias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928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483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Propósito</w:t>
            </w:r>
          </w:p>
        </w:tc>
        <w:tc>
          <w:tcPr>
            <w:tcW w:type="dxa" w:w="748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Definir el producto, los límites arquitectónicos, los requisitos verificables y la estrategia de entrega de HESTIA.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Audiencia</w:t>
            </w:r>
          </w:p>
        </w:tc>
        <w:tc>
          <w:tcPr>
            <w:tcW w:type="dxa" w:w="748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Product owner, arquitectura, desarrollo backend/frontend, DevOps y seguridad.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Ámbito</w:t>
            </w:r>
          </w:p>
        </w:tc>
        <w:tc>
          <w:tcPr>
            <w:tcW w:type="dxa" w:w="748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Plataforma domótica AI-native, self-hosted, multiservicio y extensible.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Suposición base</w:t>
            </w:r>
          </w:p>
        </w:tc>
        <w:tc>
          <w:tcPr>
            <w:tcW w:type="dxa" w:w="748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Un servidor doméstico, una vivienda inicial y Home Assistant como principal capa de integración.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Estado</w:t>
            </w:r>
          </w:p>
        </w:tc>
        <w:tc>
          <w:tcPr>
            <w:tcW w:type="dxa" w:w="748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Documento vivo. Toda decisión estructural deberá registrarse como ADR en el repositorio.</w:t>
            </w:r>
          </w:p>
        </w:tc>
      </w:tr>
    </w:tbl>
    <w:p>
      <w:pPr>
        <w:spacing w:after="20"/>
      </w:pPr>
    </w:p>
    <w:p>
      <w:pPr>
        <w:pStyle w:val="Heading1"/>
      </w:pPr>
      <w:r>
        <w:t>1. Propósito y alcance</w:t>
      </w:r>
    </w:p>
    <w:p>
      <w:r>
        <w:rPr>
          <w:rFonts w:ascii="Liberation Sans" w:hAnsi="Liberation Sans"/>
          <w:color w:val="102A43"/>
          <w:sz w:val="19"/>
        </w:rPr>
        <w:t>Este documento combina PRD y SRS. Describe qué debe hacer HESTIA, cómo se separan sus responsabilidades y qué condiciones debe cumplir para considerarse seguro y operable. No sustituye ADRs, threat model ni especificaciones de cada API; actúa como contrato de producto y arquitectura de alto nivel.</w:t>
      </w:r>
    </w:p>
    <w:p>
      <w:pPr>
        <w:pStyle w:val="Heading2"/>
      </w:pPr>
      <w:r>
        <w:t>Alcance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Plataforma self-hosted sobre servidor doméstico, con aplicación web y backend multiservicio TypeScript.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Integración principal con Home Assistant y extensiones MQTT, MCP, webhooks y conectores directos.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Automatizaciones deterministas y workflows durables mediante Temporal TypeScript.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Agentes y modelos a través de OpenRouter bajo un gateway interno con privacidad, presupuestos y structured outputs.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Gemelo digital del hogar, histórico, observabilidad, notificaciones, incidentes y administración.</w:t>
      </w:r>
    </w:p>
    <w:p>
      <w:pPr>
        <w:pStyle w:val="Heading2"/>
      </w:pPr>
      <w:r>
        <w:t>Fuera de alcance inicial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Sustituir todo el ecosistema de drivers de Home Assistant.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Ser un sistema certificado de incendio, intrusión, salud o vida.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Dar autonomía irrestricta sobre acceso físico o alarmas.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Ofrecer un SaaS público multi-tenant en la primera versión.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Procesar vídeo continuo en la nube por defecto.</w:t>
      </w:r>
    </w:p>
    <w:p>
      <w:pPr>
        <w:pStyle w:val="Heading1"/>
      </w:pPr>
      <w:r>
        <w:t>2. Visión, objetivos y no objetivos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7F6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top w:sz="4" w:val="single" w:color="EAF7F6"/>
              <w:left w:sz="20" w:val="single" w:color="0B7A75"/>
              <w:bottom w:sz="4" w:val="single" w:color="EAF7F6"/>
              <w:right w:sz="4" w:val="single" w:color="EAF7F6"/>
            </w:tcBorders>
          </w:tcPr>
          <w:p>
            <w:r>
              <w:rPr>
                <w:rFonts w:ascii="Liberation Sans" w:hAnsi="Liberation Sans"/>
                <w:b/>
                <w:color w:val="0B7A75"/>
                <w:sz w:val="19"/>
              </w:rPr>
              <w:t xml:space="preserve">North star  </w:t>
            </w:r>
            <w:r>
              <w:rPr>
                <w:rFonts w:ascii="Liberation Sans" w:hAnsi="Liberation Sans"/>
                <w:color w:val="102A43"/>
                <w:sz w:val="18"/>
              </w:rPr>
              <w:t>Una persona expresa una intención; HESTIA entiende el contexto, propone un plan visible, aplica políticas, ejecuta de forma durable, observa el resultado y puede explicar o deshacer lo ocurrido.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850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8561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Objetivo</w:t>
            </w:r>
          </w:p>
        </w:tc>
      </w:tr>
      <w:tr>
        <w:trPr>
          <w:cantSplit/>
        </w:trPr>
        <w:tc>
          <w:tcPr>
            <w:tcW w:type="dxa" w:w="85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O-01</w:t>
            </w:r>
          </w:p>
        </w:tc>
        <w:tc>
          <w:tcPr>
            <w:tcW w:type="dxa" w:w="856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Unificar dispositivos heterogéneos bajo un modelo de capacidades.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O-02</w:t>
            </w:r>
          </w:p>
        </w:tc>
        <w:tc>
          <w:tcPr>
            <w:tcW w:type="dxa" w:w="856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Convertir automatizaciones en procesos durables, versionados y observables.</w:t>
            </w:r>
          </w:p>
        </w:tc>
      </w:tr>
      <w:tr>
        <w:trPr>
          <w:cantSplit/>
        </w:trPr>
        <w:tc>
          <w:tcPr>
            <w:tcW w:type="dxa" w:w="85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O-03</w:t>
            </w:r>
          </w:p>
        </w:tc>
        <w:tc>
          <w:tcPr>
            <w:tcW w:type="dxa" w:w="856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Permitir interacción natural sin sacrificar control determinista.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O-04</w:t>
            </w:r>
          </w:p>
        </w:tc>
        <w:tc>
          <w:tcPr>
            <w:tcW w:type="dxa" w:w="856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Mantener control esencial aunque fallen Internet, modelos o workers.</w:t>
            </w:r>
          </w:p>
        </w:tc>
      </w:tr>
      <w:tr>
        <w:trPr>
          <w:cantSplit/>
        </w:trPr>
        <w:tc>
          <w:tcPr>
            <w:tcW w:type="dxa" w:w="85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O-05</w:t>
            </w:r>
          </w:p>
        </w:tc>
        <w:tc>
          <w:tcPr>
            <w:tcW w:type="dxa" w:w="856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Hacer de seguridad, consentimiento, privacidad y coste propiedades del sistema, no prompts.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O-06</w:t>
            </w:r>
          </w:p>
        </w:tc>
        <w:tc>
          <w:tcPr>
            <w:tcW w:type="dxa" w:w="856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Crear una base extensible para voz, visión, energía, mantenimiento, jardín y robótica.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850"/>
            <w:shd w:fill="B8322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8561"/>
            <w:shd w:fill="B8322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No objetivo</w:t>
            </w:r>
          </w:p>
        </w:tc>
      </w:tr>
      <w:tr>
        <w:trPr>
          <w:cantSplit/>
        </w:trPr>
        <w:tc>
          <w:tcPr>
            <w:tcW w:type="dxa" w:w="85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NG-01</w:t>
            </w:r>
          </w:p>
        </w:tc>
        <w:tc>
          <w:tcPr>
            <w:tcW w:type="dxa" w:w="856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No ejecutar un LLM en cada sensor tick.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NG-02</w:t>
            </w:r>
          </w:p>
        </w:tc>
        <w:tc>
          <w:tcPr>
            <w:tcW w:type="dxa" w:w="856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No usar Temporal como almacén de telemetría o event bus general.</w:t>
            </w:r>
          </w:p>
        </w:tc>
      </w:tr>
      <w:tr>
        <w:trPr>
          <w:cantSplit/>
        </w:trPr>
        <w:tc>
          <w:tcPr>
            <w:tcW w:type="dxa" w:w="85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NG-03</w:t>
            </w:r>
          </w:p>
        </w:tc>
        <w:tc>
          <w:tcPr>
            <w:tcW w:type="dxa" w:w="856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No exponer APIs crudas de Home Assistant como tools sin mediación.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NG-04</w:t>
            </w:r>
          </w:p>
        </w:tc>
        <w:tc>
          <w:tcPr>
            <w:tcW w:type="dxa" w:w="856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No crear un servicio por entidad de dominio ni una base física por servicio en el MVP.</w:t>
            </w:r>
          </w:p>
        </w:tc>
      </w:tr>
      <w:tr>
        <w:trPr>
          <w:cantSplit/>
        </w:trPr>
        <w:tc>
          <w:tcPr>
            <w:tcW w:type="dxa" w:w="85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NG-05</w:t>
            </w:r>
          </w:p>
        </w:tc>
        <w:tc>
          <w:tcPr>
            <w:tcW w:type="dxa" w:w="856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No ocultar incertidumbre: el sistema debe mostrar supuestos, staleness y partial failures.</w:t>
            </w:r>
          </w:p>
        </w:tc>
      </w:tr>
    </w:tbl>
    <w:p>
      <w:pPr>
        <w:spacing w:after="20"/>
      </w:pPr>
    </w:p>
    <w:p>
      <w:pPr>
        <w:pStyle w:val="Heading1"/>
      </w:pPr>
      <w:r>
        <w:t>3. Personas, historias y escenarios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154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7257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Necesidad principal</w:t>
            </w:r>
          </w:p>
        </w:tc>
      </w:tr>
      <w:tr>
        <w:trPr>
          <w:cantSplit/>
        </w:trPr>
        <w:tc>
          <w:tcPr>
            <w:tcW w:type="dxa" w:w="215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Owner técnico</w:t>
            </w:r>
          </w:p>
        </w:tc>
        <w:tc>
          <w:tcPr>
            <w:tcW w:type="dxa" w:w="725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Configura integraciones, políticas, modelos, backups y automatizaciones avanzadas.</w:t>
            </w:r>
          </w:p>
        </w:tc>
      </w:tr>
      <w:tr>
        <w:trPr>
          <w:cantSplit/>
        </w:trPr>
        <w:tc>
          <w:tcPr>
            <w:tcW w:type="dxa" w:w="215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Miembro del hogar</w:t>
            </w:r>
          </w:p>
        </w:tc>
        <w:tc>
          <w:tcPr>
            <w:tcW w:type="dxa" w:w="725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Controla dispositivos y utiliza rutinas sin conocer detalles técnicos.</w:t>
            </w:r>
          </w:p>
        </w:tc>
      </w:tr>
      <w:tr>
        <w:trPr>
          <w:cantSplit/>
        </w:trPr>
        <w:tc>
          <w:tcPr>
            <w:tcW w:type="dxa" w:w="215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Invitado</w:t>
            </w:r>
          </w:p>
        </w:tc>
        <w:tc>
          <w:tcPr>
            <w:tcW w:type="dxa" w:w="725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Acceso temporal y limitado a áreas/capacidades concretas.</w:t>
            </w:r>
          </w:p>
        </w:tc>
      </w:tr>
      <w:tr>
        <w:trPr>
          <w:cantSplit/>
        </w:trPr>
        <w:tc>
          <w:tcPr>
            <w:tcW w:type="dxa" w:w="215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Operador</w:t>
            </w:r>
          </w:p>
        </w:tc>
        <w:tc>
          <w:tcPr>
            <w:tcW w:type="dxa" w:w="725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Diagnostica conectores, workers, incidentes y restauraciones.</w:t>
            </w:r>
          </w:p>
        </w:tc>
      </w:tr>
      <w:tr>
        <w:trPr>
          <w:cantSplit/>
        </w:trPr>
        <w:tc>
          <w:tcPr>
            <w:tcW w:type="dxa" w:w="215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Developer de connector/skill</w:t>
            </w:r>
          </w:p>
        </w:tc>
        <w:tc>
          <w:tcPr>
            <w:tcW w:type="dxa" w:w="725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Extiende capacidades mediante SDK, eventos o MCP.</w:t>
            </w:r>
          </w:p>
        </w:tc>
      </w:tr>
      <w:tr>
        <w:trPr>
          <w:cantSplit/>
        </w:trPr>
        <w:tc>
          <w:tcPr>
            <w:tcW w:type="dxa" w:w="215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Agente</w:t>
            </w:r>
          </w:p>
        </w:tc>
        <w:tc>
          <w:tcPr>
            <w:tcW w:type="dxa" w:w="725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Actor no humano con goal, tools, budget, deadline y risk ceiling explícitos.</w:t>
            </w:r>
          </w:p>
        </w:tc>
      </w:tr>
    </w:tbl>
    <w:p>
      <w:pPr>
        <w:spacing w:after="20"/>
      </w:pPr>
    </w:p>
    <w:p>
      <w:pPr>
        <w:pStyle w:val="Heading2"/>
      </w:pPr>
      <w:r>
        <w:t>Historias clave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102A43"/>
          <w:sz w:val="18"/>
        </w:rPr>
        <w:t>Como owner, conecto Home Assistant y veo habitaciones, dispositivos y estados sin configurar cada entidad manualmente.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102A43"/>
          <w:sz w:val="18"/>
        </w:rPr>
        <w:t>Como miembro, digo “prepara el salón para ver una película” y reviso el plan antes de acciones sensibles.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102A43"/>
          <w:sz w:val="18"/>
        </w:rPr>
        <w:t>Como owner, describo una automatización en lenguaje natural, la simulo sobre histórico y publico una versión validada.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102A43"/>
          <w:sz w:val="18"/>
        </w:rPr>
        <w:t>Como sistema, recibo una señal de fuga, ejecuto un playbook preautorizado, verifico el cierre y escalo la alerta.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102A43"/>
          <w:sz w:val="18"/>
        </w:rPr>
        <w:t>Como operador, mato un worker durante una espera y el workflow continúa cuando vuelve.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102A43"/>
          <w:sz w:val="18"/>
        </w:rPr>
        <w:t>Como developer, añado un connector y demuestro conformidad sin dar acceso al host completo.</w:t>
      </w:r>
    </w:p>
    <w:p>
      <w:pPr>
        <w:pStyle w:val="ListBullet"/>
        <w:spacing w:after="60"/>
        <w:ind w:left="312" w:hanging="142"/>
      </w:pPr>
      <w:r>
        <w:rPr>
          <w:rFonts w:ascii="Liberation Sans" w:hAnsi="Liberation Sans"/>
          <w:color w:val="102A43"/>
          <w:sz w:val="18"/>
        </w:rPr>
        <w:t>Como usuario, pregunto “¿por qué se encendió la calefacción?” y recibo una explicación causal con datos y reglas.</w:t>
      </w:r>
    </w:p>
    <w:p>
      <w:pPr>
        <w:pStyle w:val="Heading2"/>
      </w:pPr>
      <w:r>
        <w:t>Escenarios espectaculares de validación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850"/>
            <w:shd w:fill="6750A4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81"/>
            <w:shd w:fill="6750A4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6180"/>
            <w:shd w:fill="6750A4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Capacidades demostradas</w:t>
            </w:r>
          </w:p>
        </w:tc>
      </w:tr>
      <w:tr>
        <w:trPr>
          <w:cantSplit/>
        </w:trPr>
        <w:tc>
          <w:tcPr>
            <w:tcW w:type="dxa" w:w="85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SC-01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Good night orchestration</w:t>
            </w:r>
          </w:p>
        </w:tc>
        <w:tc>
          <w:tcPr>
            <w:tcW w:type="dxa" w:w="61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Plan multiestancia, approval selectiva, ejecución paralela, observer y explicación.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SC-02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Leak incident</w:t>
            </w:r>
          </w:p>
        </w:tc>
        <w:tc>
          <w:tcPr>
            <w:tcW w:type="dxa" w:w="6180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Trigger crítico, playbook determinista, retries, compensación, escalado y cierre.</w:t>
            </w:r>
          </w:p>
        </w:tc>
      </w:tr>
      <w:tr>
        <w:trPr>
          <w:cantSplit/>
        </w:trPr>
        <w:tc>
          <w:tcPr>
            <w:tcW w:type="dxa" w:w="85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SC-03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Energy advisor</w:t>
            </w:r>
          </w:p>
        </w:tc>
        <w:tc>
          <w:tcPr>
            <w:tcW w:type="dxa" w:w="61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Análisis histórico, propuesta, simulación, publicación y monitorización del ahorro.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SC-04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Home Assistant outage</w:t>
            </w:r>
          </w:p>
        </w:tc>
        <w:tc>
          <w:tcPr>
            <w:tcW w:type="dxa" w:w="6180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Staleness visible, commands fail fast/queue según policy y reconciliación al volver.</w:t>
            </w:r>
          </w:p>
        </w:tc>
      </w:tr>
      <w:tr>
        <w:trPr>
          <w:cantSplit/>
        </w:trPr>
        <w:tc>
          <w:tcPr>
            <w:tcW w:type="dxa" w:w="85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SC-05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Prompt injection</w:t>
            </w:r>
          </w:p>
        </w:tc>
        <w:tc>
          <w:tcPr>
            <w:tcW w:type="dxa" w:w="61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Texto malicioso en nombre de dispositivo/manual no modifica permisos ni tool access.</w:t>
            </w:r>
          </w:p>
        </w:tc>
      </w:tr>
    </w:tbl>
    <w:p>
      <w:pPr>
        <w:spacing w:after="20"/>
      </w:pPr>
    </w:p>
    <w:p>
      <w:pPr>
        <w:pStyle w:val="Heading1"/>
      </w:pPr>
      <w:r>
        <w:t>4. Principios y arquitectura de sistema</w:t>
      </w:r>
    </w:p>
    <w:p>
      <w:pPr>
        <w:pStyle w:val="Heading2"/>
      </w:pPr>
      <w:r>
        <w:t>Principios no negociables</w:t>
      </w:r>
    </w:p>
    <w:p>
      <w:pPr>
        <w:spacing w:after="40"/>
        <w:ind w:left="351" w:hanging="238"/>
      </w:pPr>
      <w:r>
        <w:rPr>
          <w:rFonts w:ascii="Liberation Sans" w:hAnsi="Liberation Sans"/>
          <w:b/>
          <w:color w:val="0B7A75"/>
          <w:sz w:val="18"/>
        </w:rPr>
        <w:t xml:space="preserve">1. </w:t>
      </w:r>
      <w:r>
        <w:rPr>
          <w:rFonts w:ascii="Liberation Sans" w:hAnsi="Liberation Sans"/>
          <w:color w:val="102A43"/>
          <w:sz w:val="18"/>
        </w:rPr>
        <w:t>Probabilistic intelligence, deterministic execution.</w:t>
      </w:r>
    </w:p>
    <w:p>
      <w:pPr>
        <w:spacing w:after="40"/>
        <w:ind w:left="351" w:hanging="238"/>
      </w:pPr>
      <w:r>
        <w:rPr>
          <w:rFonts w:ascii="Liberation Sans" w:hAnsi="Liberation Sans"/>
          <w:b/>
          <w:color w:val="0B7A75"/>
          <w:sz w:val="18"/>
        </w:rPr>
        <w:t xml:space="preserve">2. </w:t>
      </w:r>
      <w:r>
        <w:rPr>
          <w:rFonts w:ascii="Liberation Sans" w:hAnsi="Liberation Sans"/>
          <w:color w:val="102A43"/>
          <w:sz w:val="18"/>
        </w:rPr>
        <w:t>No side effect without typed capability, policy decision and audit context.</w:t>
      </w:r>
    </w:p>
    <w:p>
      <w:pPr>
        <w:spacing w:after="40"/>
        <w:ind w:left="351" w:hanging="238"/>
      </w:pPr>
      <w:r>
        <w:rPr>
          <w:rFonts w:ascii="Liberation Sans" w:hAnsi="Liberation Sans"/>
          <w:b/>
          <w:color w:val="0B7A75"/>
          <w:sz w:val="18"/>
        </w:rPr>
        <w:t xml:space="preserve">3. </w:t>
      </w:r>
      <w:r>
        <w:rPr>
          <w:rFonts w:ascii="Liberation Sans" w:hAnsi="Liberation Sans"/>
          <w:color w:val="102A43"/>
          <w:sz w:val="18"/>
        </w:rPr>
        <w:t>Observed state wins over optimistic assumptions.</w:t>
      </w:r>
    </w:p>
    <w:p>
      <w:pPr>
        <w:spacing w:after="40"/>
        <w:ind w:left="351" w:hanging="238"/>
      </w:pPr>
      <w:r>
        <w:rPr>
          <w:rFonts w:ascii="Liberation Sans" w:hAnsi="Liberation Sans"/>
          <w:b/>
          <w:color w:val="0B7A75"/>
          <w:sz w:val="18"/>
        </w:rPr>
        <w:t xml:space="preserve">4. </w:t>
      </w:r>
      <w:r>
        <w:rPr>
          <w:rFonts w:ascii="Liberation Sans" w:hAnsi="Liberation Sans"/>
          <w:color w:val="102A43"/>
          <w:sz w:val="18"/>
        </w:rPr>
        <w:t>Every long-running process has deadline, cancellation and terminal state.</w:t>
      </w:r>
    </w:p>
    <w:p>
      <w:pPr>
        <w:spacing w:after="40"/>
        <w:ind w:left="351" w:hanging="238"/>
      </w:pPr>
      <w:r>
        <w:rPr>
          <w:rFonts w:ascii="Liberation Sans" w:hAnsi="Liberation Sans"/>
          <w:b/>
          <w:color w:val="0B7A75"/>
          <w:sz w:val="18"/>
        </w:rPr>
        <w:t xml:space="preserve">5. </w:t>
      </w:r>
      <w:r>
        <w:rPr>
          <w:rFonts w:ascii="Liberation Sans" w:hAnsi="Liberation Sans"/>
          <w:color w:val="102A43"/>
          <w:sz w:val="18"/>
        </w:rPr>
        <w:t>Every autonomous feature starts in shadow mode.</w:t>
      </w:r>
    </w:p>
    <w:p>
      <w:pPr>
        <w:spacing w:after="40"/>
        <w:ind w:left="351" w:hanging="238"/>
      </w:pPr>
      <w:r>
        <w:rPr>
          <w:rFonts w:ascii="Liberation Sans" w:hAnsi="Liberation Sans"/>
          <w:b/>
          <w:color w:val="0B7A75"/>
          <w:sz w:val="18"/>
        </w:rPr>
        <w:t xml:space="preserve">6. </w:t>
      </w:r>
      <w:r>
        <w:rPr>
          <w:rFonts w:ascii="Liberation Sans" w:hAnsi="Liberation Sans"/>
          <w:color w:val="102A43"/>
          <w:sz w:val="18"/>
        </w:rPr>
        <w:t>Local operation degrades gracefully when cloud capabilities disappear.</w:t>
      </w:r>
    </w:p>
    <w:p>
      <w:pPr>
        <w:spacing w:after="40"/>
        <w:ind w:left="351" w:hanging="238"/>
      </w:pPr>
      <w:r>
        <w:rPr>
          <w:rFonts w:ascii="Liberation Sans" w:hAnsi="Liberation Sans"/>
          <w:b/>
          <w:color w:val="0B7A75"/>
          <w:sz w:val="18"/>
        </w:rPr>
        <w:t xml:space="preserve">7. </w:t>
      </w:r>
      <w:r>
        <w:rPr>
          <w:rFonts w:ascii="Liberation Sans" w:hAnsi="Liberation Sans"/>
          <w:color w:val="102A43"/>
          <w:sz w:val="18"/>
        </w:rPr>
        <w:t>High-volume events stay outside Temporal until they become business-relevant.</w:t>
      </w:r>
    </w:p>
    <w:p>
      <w:pPr>
        <w:spacing w:after="40"/>
        <w:ind w:left="351" w:hanging="238"/>
      </w:pPr>
      <w:r>
        <w:rPr>
          <w:rFonts w:ascii="Liberation Sans" w:hAnsi="Liberation Sans"/>
          <w:b/>
          <w:color w:val="0B7A75"/>
          <w:sz w:val="18"/>
        </w:rPr>
        <w:t xml:space="preserve">8. </w:t>
      </w:r>
      <w:r>
        <w:rPr>
          <w:rFonts w:ascii="Liberation Sans" w:hAnsi="Liberation Sans"/>
          <w:color w:val="102A43"/>
          <w:sz w:val="18"/>
        </w:rPr>
        <w:t>No hidden cross-service database access.</w:t>
      </w:r>
    </w:p>
    <w:p>
      <w:pPr>
        <w:pStyle w:val="Heading2"/>
      </w:pPr>
      <w:r>
        <w:t>Los tres carriles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71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Carril</w:t>
            </w:r>
          </w:p>
        </w:tc>
        <w:tc>
          <w:tcPr>
            <w:tcW w:type="dxa" w:w="4139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402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Límite</w:t>
            </w:r>
          </w:p>
        </w:tc>
      </w:tr>
      <w:tr>
        <w:trPr>
          <w:cantSplit/>
        </w:trPr>
        <w:tc>
          <w:tcPr>
            <w:tcW w:type="dxa" w:w="187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HTTP / REST / SSE</w:t>
            </w:r>
          </w:p>
        </w:tc>
        <w:tc>
          <w:tcPr>
            <w:tcW w:type="dxa" w:w="413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Interacción humana, consultas, comandos aceptados, administración y realtime al frontend.</w:t>
            </w:r>
          </w:p>
        </w:tc>
        <w:tc>
          <w:tcPr>
            <w:tcW w:type="dxa" w:w="340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No usar para fan-out masivo ni procesos largos.</w:t>
            </w:r>
          </w:p>
        </w:tc>
      </w:tr>
      <w:tr>
        <w:trPr>
          <w:cantSplit/>
        </w:trPr>
        <w:tc>
          <w:tcPr>
            <w:tcW w:type="dxa" w:w="187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NATS JetStream</w:t>
            </w:r>
          </w:p>
        </w:tc>
        <w:tc>
          <w:tcPr>
            <w:tcW w:type="dxa" w:w="413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Eventos de estado, comandos, health, triggers, proyecciones y replay corto.</w:t>
            </w:r>
          </w:p>
        </w:tc>
        <w:tc>
          <w:tcPr>
            <w:tcW w:type="dxa" w:w="3402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No usar como motor de saga o espera de días.</w:t>
            </w:r>
          </w:p>
        </w:tc>
      </w:tr>
      <w:tr>
        <w:trPr>
          <w:cantSplit/>
        </w:trPr>
        <w:tc>
          <w:tcPr>
            <w:tcW w:type="dxa" w:w="187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Temporal</w:t>
            </w:r>
          </w:p>
        </w:tc>
        <w:tc>
          <w:tcPr>
            <w:tcW w:type="dxa" w:w="413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Automatizaciones, incidentes, onboarding, agentes, approvals, retries, timers y compensaciones.</w:t>
            </w:r>
          </w:p>
        </w:tc>
        <w:tc>
          <w:tcPr>
            <w:tcW w:type="dxa" w:w="340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No enviar cada lectura de sensor al historial.</w:t>
            </w:r>
          </w:p>
        </w:tc>
      </w:tr>
    </w:tbl>
    <w:p>
      <w:pPr>
        <w:spacing w:after="20"/>
      </w:pPr>
    </w:p>
    <w:p>
      <w:pPr>
        <w:pStyle w:val="Heading2"/>
      </w:pPr>
      <w:r>
        <w:t>Patrón de despliegue inicial</w:t>
      </w:r>
    </w:p>
    <w:p>
      <w:r>
        <w:rPr>
          <w:rFonts w:ascii="Liberation Sans" w:hAnsi="Liberation Sans"/>
          <w:color w:val="102A43"/>
          <w:sz w:val="19"/>
        </w:rPr>
        <w:t>Aunque el diseño es multiservicio, se recomienda un cluster PostgreSQL y un único servidor físico en la primera etapa. Cada servicio posee su schema lógico y no consulta tablas ajenas. Temporal usa su propia base. Esta decisión reduce consumo y complejidad sin convertir el sistema en un monolito lógico.</w:t>
      </w:r>
    </w:p>
    <w:p>
      <w:pPr>
        <w:sectPr>
          <w:headerReference w:type="default" r:id="rId9"/>
          <w:footerReference w:type="default" r:id="rId10"/>
          <w:pgSz w:w="11906" w:h="16838"/>
          <w:pgMar w:top="879" w:right="935" w:bottom="822" w:left="935" w:header="720" w:footer="720" w:gutter="0"/>
          <w:cols w:space="720"/>
          <w:titlePg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52000" cy="3044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3044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Hestia"/>
        <w:jc w:val="center"/>
      </w:pPr>
      <w:r>
        <w:t>Figura 1. Vista lógica de HESTIA: experiencias, acceso, servicios de dominio, carriles de ejecución, datos e integraciones.</w:t>
      </w:r>
    </w:p>
    <w:p>
      <w:pPr>
        <w:sectPr>
          <w:pgSz w:w="16838" w:h="11906" w:orient="landscape"/>
          <w:pgMar w:top="709" w:right="765" w:bottom="652" w:left="765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5. Catálogo de servicios y comunicaciones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814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Servicio</w:t>
            </w:r>
          </w:p>
        </w:tc>
        <w:tc>
          <w:tcPr>
            <w:tcW w:type="dxa" w:w="1701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Runtime</w:t>
            </w:r>
          </w:p>
        </w:tc>
        <w:tc>
          <w:tcPr>
            <w:tcW w:type="dxa" w:w="1871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Interfaces</w:t>
            </w:r>
          </w:p>
        </w:tc>
        <w:tc>
          <w:tcPr>
            <w:tcW w:type="dxa" w:w="4025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Ownership</w:t>
            </w:r>
          </w:p>
        </w:tc>
      </w:tr>
      <w:tr>
        <w:trPr>
          <w:cantSplit/>
        </w:trPr>
        <w:tc>
          <w:tcPr>
            <w:tcW w:type="dxa" w:w="181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edge-api</w:t>
            </w:r>
          </w:p>
        </w:tc>
        <w:tc>
          <w:tcPr>
            <w:tcW w:type="dxa" w:w="170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Express</w:t>
            </w:r>
          </w:p>
        </w:tc>
        <w:tc>
          <w:tcPr>
            <w:tcW w:type="dxa" w:w="187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REST/SSE/WS</w:t>
            </w:r>
          </w:p>
        </w:tc>
        <w:tc>
          <w:tcPr>
            <w:tcW w:type="dxa" w:w="402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BFF, auth, APIs públicas, realtime, command acceptance.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identity</w:t>
            </w:r>
          </w:p>
        </w:tc>
        <w:tc>
          <w:tcPr>
            <w:tcW w:type="dxa" w:w="170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Express o módulo aislado</w:t>
            </w:r>
          </w:p>
        </w:tc>
        <w:tc>
          <w:tcPr>
            <w:tcW w:type="dxa" w:w="187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HTTP/events</w:t>
            </w:r>
          </w:p>
        </w:tc>
        <w:tc>
          <w:tcPr>
            <w:tcW w:type="dxa" w:w="402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Users, sessions, passkeys, roles, service accounts.</w:t>
            </w:r>
          </w:p>
        </w:tc>
      </w:tr>
      <w:tr>
        <w:trPr>
          <w:cantSplit/>
        </w:trPr>
        <w:tc>
          <w:tcPr>
            <w:tcW w:type="dxa" w:w="181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home-core</w:t>
            </w:r>
          </w:p>
        </w:tc>
        <w:tc>
          <w:tcPr>
            <w:tcW w:type="dxa" w:w="170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Express + NATS</w:t>
            </w:r>
          </w:p>
        </w:tc>
        <w:tc>
          <w:tcPr>
            <w:tcW w:type="dxa" w:w="187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HTTP/events</w:t>
            </w:r>
          </w:p>
        </w:tc>
        <w:tc>
          <w:tcPr>
            <w:tcW w:type="dxa" w:w="402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Topology, capabilities, observed/desired state, history.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integration-hub</w:t>
            </w:r>
          </w:p>
        </w:tc>
        <w:tc>
          <w:tcPr>
            <w:tcW w:type="dxa" w:w="170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Express + workers</w:t>
            </w:r>
          </w:p>
        </w:tc>
        <w:tc>
          <w:tcPr>
            <w:tcW w:type="dxa" w:w="187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WS/REST/MQTT/MCP</w:t>
            </w:r>
          </w:p>
        </w:tc>
        <w:tc>
          <w:tcPr>
            <w:tcW w:type="dxa" w:w="402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HA connector, MQTT, webhooks, connector lifecycle.</w:t>
            </w:r>
          </w:p>
        </w:tc>
      </w:tr>
      <w:tr>
        <w:trPr>
          <w:cantSplit/>
        </w:trPr>
        <w:tc>
          <w:tcPr>
            <w:tcW w:type="dxa" w:w="181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automation-service</w:t>
            </w:r>
          </w:p>
        </w:tc>
        <w:tc>
          <w:tcPr>
            <w:tcW w:type="dxa" w:w="170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Express + Temporal client</w:t>
            </w:r>
          </w:p>
        </w:tc>
        <w:tc>
          <w:tcPr>
            <w:tcW w:type="dxa" w:w="187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HTTP/events/Temporal</w:t>
            </w:r>
          </w:p>
        </w:tc>
        <w:tc>
          <w:tcPr>
            <w:tcW w:type="dxa" w:w="402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DSL, versions, trigger evaluator, simulator.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ai-orchestrator</w:t>
            </w:r>
          </w:p>
        </w:tc>
        <w:tc>
          <w:tcPr>
            <w:tcW w:type="dxa" w:w="170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Express + Temporal client</w:t>
            </w:r>
          </w:p>
        </w:tc>
        <w:tc>
          <w:tcPr>
            <w:tcW w:type="dxa" w:w="187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HTTP/Temporal</w:t>
            </w:r>
          </w:p>
        </w:tc>
        <w:tc>
          <w:tcPr>
            <w:tcW w:type="dxa" w:w="402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Agent manifests, context, memory, plans, explanations.</w:t>
            </w:r>
          </w:p>
        </w:tc>
      </w:tr>
      <w:tr>
        <w:trPr>
          <w:cantSplit/>
        </w:trPr>
        <w:tc>
          <w:tcPr>
            <w:tcW w:type="dxa" w:w="181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model-gateway</w:t>
            </w:r>
          </w:p>
        </w:tc>
        <w:tc>
          <w:tcPr>
            <w:tcW w:type="dxa" w:w="170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Express interno</w:t>
            </w:r>
          </w:p>
        </w:tc>
        <w:tc>
          <w:tcPr>
            <w:tcW w:type="dxa" w:w="187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HTTP streaming</w:t>
            </w:r>
          </w:p>
        </w:tc>
        <w:tc>
          <w:tcPr>
            <w:tcW w:type="dxa" w:w="402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OpenRouter, model profiles, privacy, budgets, usage.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policy-service</w:t>
            </w:r>
          </w:p>
        </w:tc>
        <w:tc>
          <w:tcPr>
            <w:tcW w:type="dxa" w:w="170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Express</w:t>
            </w:r>
          </w:p>
        </w:tc>
        <w:tc>
          <w:tcPr>
            <w:tcW w:type="dxa" w:w="187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HTTP/request-reply</w:t>
            </w:r>
          </w:p>
        </w:tc>
        <w:tc>
          <w:tcPr>
            <w:tcW w:type="dxa" w:w="402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Risk, RBAC/ABAC, approvals, consent, circuit breakers.</w:t>
            </w:r>
          </w:p>
        </w:tc>
      </w:tr>
      <w:tr>
        <w:trPr>
          <w:cantSplit/>
        </w:trPr>
        <w:tc>
          <w:tcPr>
            <w:tcW w:type="dxa" w:w="181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notification-service</w:t>
            </w:r>
          </w:p>
        </w:tc>
        <w:tc>
          <w:tcPr>
            <w:tcW w:type="dxa" w:w="170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Express + worker</w:t>
            </w:r>
          </w:p>
        </w:tc>
        <w:tc>
          <w:tcPr>
            <w:tcW w:type="dxa" w:w="187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HTTP/events/Temporal</w:t>
            </w:r>
          </w:p>
        </w:tc>
        <w:tc>
          <w:tcPr>
            <w:tcW w:type="dxa" w:w="402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Channels, incidents, escalations, acknowledgements.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temporal-workers</w:t>
            </w:r>
          </w:p>
        </w:tc>
        <w:tc>
          <w:tcPr>
            <w:tcW w:type="dxa" w:w="170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Node standalone</w:t>
            </w:r>
          </w:p>
        </w:tc>
        <w:tc>
          <w:tcPr>
            <w:tcW w:type="dxa" w:w="187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Temporal task queues</w:t>
            </w:r>
          </w:p>
        </w:tc>
        <w:tc>
          <w:tcPr>
            <w:tcW w:type="dxa" w:w="402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Workflow/Activity execution; no Express requerido.</w:t>
            </w:r>
          </w:p>
        </w:tc>
      </w:tr>
      <w:tr>
        <w:trPr>
          <w:cantSplit/>
        </w:trPr>
        <w:tc>
          <w:tcPr>
            <w:tcW w:type="dxa" w:w="181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mcp-gateway</w:t>
            </w:r>
          </w:p>
        </w:tc>
        <w:tc>
          <w:tcPr>
            <w:tcW w:type="dxa" w:w="170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Express/SDK MCP</w:t>
            </w:r>
          </w:p>
        </w:tc>
        <w:tc>
          <w:tcPr>
            <w:tcW w:type="dxa" w:w="187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Streamable HTTP</w:t>
            </w:r>
          </w:p>
        </w:tc>
        <w:tc>
          <w:tcPr>
            <w:tcW w:type="dxa" w:w="402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External tools/resources through policy and auth.</w:t>
            </w:r>
          </w:p>
        </w:tc>
      </w:tr>
    </w:tbl>
    <w:p>
      <w:pPr>
        <w:spacing w:after="20"/>
      </w:pPr>
    </w:p>
    <w:p>
      <w:pPr>
        <w:pStyle w:val="Heading2"/>
      </w:pPr>
      <w:r>
        <w:t>Dependencias permitidas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Frontend → edge-api únicamente.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edge-api → servicios de dominio por HTTP o request/reply; no SQL directo.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Servicios → NATS para eventos; consumers idempotentes.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automation-service y ai-orchestrator → Temporal Client para iniciar/señalizar workflows.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Workers → Activities y adapters; cualquier side effect pasa por policy context.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Sólo model-gateway → OpenRouter. Sólo integration-hub/adapters → Home Assistant/MQTT/MCP externo.</w:t>
      </w:r>
    </w:p>
    <w:p>
      <w:pPr>
        <w:pStyle w:val="Heading1"/>
      </w:pPr>
      <w:r>
        <w:t>6. Modelo de dispositivos y gemelo digital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5F8FC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top w:sz="4" w:val="single" w:color="F5F8FC"/>
              <w:left w:sz="20" w:val="single" w:color="243B53"/>
              <w:bottom w:sz="4" w:val="single" w:color="F5F8FC"/>
              <w:right w:sz="4" w:val="single" w:color="F5F8FC"/>
            </w:tcBorders>
          </w:tcPr>
          <w:p>
            <w:r>
              <w:rPr>
                <w:rFonts w:ascii="Liberation Sans" w:hAnsi="Liberation Sans"/>
                <w:b/>
                <w:color w:val="243B53"/>
                <w:sz w:val="19"/>
              </w:rPr>
              <w:t xml:space="preserve">Modelo canónico  </w:t>
            </w:r>
            <w:r>
              <w:rPr>
                <w:rFonts w:ascii="Liberation Sans" w:hAnsi="Liberation Sans"/>
                <w:color w:val="102A43"/>
                <w:sz w:val="18"/>
              </w:rPr>
              <w:t>Home → Area → Device → Entity → Capability. El agente razona sobre capabilities y relaciones; nunca sobre endpoints o payloads específicos de fabricante.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984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Objeto</w:t>
            </w:r>
          </w:p>
        </w:tc>
        <w:tc>
          <w:tcPr>
            <w:tcW w:type="dxa" w:w="7427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Responsabilidad</w:t>
            </w:r>
          </w:p>
        </w:tc>
      </w:tr>
      <w:tr>
        <w:trPr>
          <w:cantSplit/>
        </w:trPr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Home</w:t>
            </w:r>
          </w:p>
        </w:tc>
        <w:tc>
          <w:tcPr>
            <w:tcW w:type="dxa" w:w="742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Unidad de aislamiento, timezone, políticas, budgets y preferencias.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Area</w:t>
            </w:r>
          </w:p>
        </w:tc>
        <w:tc>
          <w:tcPr>
            <w:tcW w:type="dxa" w:w="742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Espacio físico o lógico: salón, jardín, planta, exterior.</w:t>
            </w:r>
          </w:p>
        </w:tc>
      </w:tr>
      <w:tr>
        <w:trPr>
          <w:cantSplit/>
        </w:trPr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Device</w:t>
            </w:r>
          </w:p>
        </w:tc>
        <w:tc>
          <w:tcPr>
            <w:tcW w:type="dxa" w:w="742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Objeto físico/lógico; agrupa entities y metadata de fabricante/integración.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Entity</w:t>
            </w:r>
          </w:p>
        </w:tc>
        <w:tc>
          <w:tcPr>
            <w:tcW w:type="dxa" w:w="742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Canal de estado o control: temperatura, switch, batería, volumen.</w:t>
            </w:r>
          </w:p>
        </w:tc>
      </w:tr>
      <w:tr>
        <w:trPr>
          <w:cantSplit/>
        </w:trPr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Capability</w:t>
            </w:r>
          </w:p>
        </w:tc>
        <w:tc>
          <w:tcPr>
            <w:tcW w:type="dxa" w:w="742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Contrato normalizado de lectura/acción con schema, riesgo y verify predicate.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StateSnapshot</w:t>
            </w:r>
          </w:p>
        </w:tc>
        <w:tc>
          <w:tcPr>
            <w:tcW w:type="dxa" w:w="742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Observed/desired state, source, timestamp, confidence y staleness.</w:t>
            </w:r>
          </w:p>
        </w:tc>
      </w:tr>
      <w:tr>
        <w:trPr>
          <w:cantSplit/>
        </w:trPr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Relationship</w:t>
            </w:r>
          </w:p>
        </w:tc>
        <w:tc>
          <w:tcPr>
            <w:tcW w:type="dxa" w:w="742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located_in, controls, measures, powered_by, depends_on, conflicts_with.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VirtualEntity</w:t>
            </w:r>
          </w:p>
        </w:tc>
        <w:tc>
          <w:tcPr>
            <w:tcW w:type="dxa" w:w="742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Sensor o actuador derivado de reglas o agregación.</w:t>
            </w:r>
          </w:p>
        </w:tc>
      </w:tr>
    </w:tbl>
    <w:p>
      <w:pPr>
        <w:spacing w:after="20"/>
      </w:pPr>
    </w:p>
    <w:p>
      <w:pPr>
        <w:pStyle w:val="Heading2"/>
      </w:pPr>
      <w:r>
        <w:t>Capabilities iniciales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835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4932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Ejemplos</w:t>
            </w:r>
          </w:p>
        </w:tc>
        <w:tc>
          <w:tcPr>
            <w:tcW w:type="dxa" w:w="1644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Riesgo base</w:t>
            </w:r>
          </w:p>
        </w:tc>
      </w:tr>
      <w:tr>
        <w:trPr>
          <w:cantSplit/>
        </w:trPr>
        <w:tc>
          <w:tcPr>
            <w:tcW w:type="dxa" w:w="283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power.onOff</w:t>
            </w:r>
          </w:p>
        </w:tc>
        <w:tc>
          <w:tcPr>
            <w:tcW w:type="dxa" w:w="493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lights, switches, appliances</w:t>
            </w:r>
          </w:p>
        </w:tc>
        <w:tc>
          <w:tcPr>
            <w:tcW w:type="dxa" w:w="164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R1/R2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level.set</w:t>
            </w:r>
          </w:p>
        </w:tc>
        <w:tc>
          <w:tcPr>
            <w:tcW w:type="dxa" w:w="4932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brightness, fan speed, volume</w:t>
            </w:r>
          </w:p>
        </w:tc>
        <w:tc>
          <w:tcPr>
            <w:tcW w:type="dxa" w:w="164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R1/R2</w:t>
            </w:r>
          </w:p>
        </w:tc>
      </w:tr>
      <w:tr>
        <w:trPr>
          <w:cantSplit/>
        </w:trPr>
        <w:tc>
          <w:tcPr>
            <w:tcW w:type="dxa" w:w="283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color.set</w:t>
            </w:r>
          </w:p>
        </w:tc>
        <w:tc>
          <w:tcPr>
            <w:tcW w:type="dxa" w:w="493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lights</w:t>
            </w:r>
          </w:p>
        </w:tc>
        <w:tc>
          <w:tcPr>
            <w:tcW w:type="dxa" w:w="164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R1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climate.setTarget / setMode</w:t>
            </w:r>
          </w:p>
        </w:tc>
        <w:tc>
          <w:tcPr>
            <w:tcW w:type="dxa" w:w="4932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HVAC, thermostats</w:t>
            </w:r>
          </w:p>
        </w:tc>
        <w:tc>
          <w:tcPr>
            <w:tcW w:type="dxa" w:w="164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R2</w:t>
            </w:r>
          </w:p>
        </w:tc>
      </w:tr>
      <w:tr>
        <w:trPr>
          <w:cantSplit/>
        </w:trPr>
        <w:tc>
          <w:tcPr>
            <w:tcW w:type="dxa" w:w="283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cover.setPosition</w:t>
            </w:r>
          </w:p>
        </w:tc>
        <w:tc>
          <w:tcPr>
            <w:tcW w:type="dxa" w:w="493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blinds, shutters</w:t>
            </w:r>
          </w:p>
        </w:tc>
        <w:tc>
          <w:tcPr>
            <w:tcW w:type="dxa" w:w="164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R1/R2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lock.lock / unlock</w:t>
            </w:r>
          </w:p>
        </w:tc>
        <w:tc>
          <w:tcPr>
            <w:tcW w:type="dxa" w:w="4932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doors, gates</w:t>
            </w:r>
          </w:p>
        </w:tc>
        <w:tc>
          <w:tcPr>
            <w:tcW w:type="dxa" w:w="164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R3</w:t>
            </w:r>
          </w:p>
        </w:tc>
      </w:tr>
      <w:tr>
        <w:trPr>
          <w:cantSplit/>
        </w:trPr>
        <w:tc>
          <w:tcPr>
            <w:tcW w:type="dxa" w:w="283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security.arm / disarm</w:t>
            </w:r>
          </w:p>
        </w:tc>
        <w:tc>
          <w:tcPr>
            <w:tcW w:type="dxa" w:w="493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alarm panels</w:t>
            </w:r>
          </w:p>
        </w:tc>
        <w:tc>
          <w:tcPr>
            <w:tcW w:type="dxa" w:w="164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R3/R4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media.play / pause / source</w:t>
            </w:r>
          </w:p>
        </w:tc>
        <w:tc>
          <w:tcPr>
            <w:tcW w:type="dxa" w:w="4932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TV, speakers</w:t>
            </w:r>
          </w:p>
        </w:tc>
        <w:tc>
          <w:tcPr>
            <w:tcW w:type="dxa" w:w="164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R1</w:t>
            </w:r>
          </w:p>
        </w:tc>
      </w:tr>
      <w:tr>
        <w:trPr>
          <w:cantSplit/>
        </w:trPr>
        <w:tc>
          <w:tcPr>
            <w:tcW w:type="dxa" w:w="283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vacuum.start / dock</w:t>
            </w:r>
          </w:p>
        </w:tc>
        <w:tc>
          <w:tcPr>
            <w:tcW w:type="dxa" w:w="493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robot vacuums</w:t>
            </w:r>
          </w:p>
        </w:tc>
        <w:tc>
          <w:tcPr>
            <w:tcW w:type="dxa" w:w="164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R1/R2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irrigation.runZone</w:t>
            </w:r>
          </w:p>
        </w:tc>
        <w:tc>
          <w:tcPr>
            <w:tcW w:type="dxa" w:w="4932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garden irrigation</w:t>
            </w:r>
          </w:p>
        </w:tc>
        <w:tc>
          <w:tcPr>
            <w:tcW w:type="dxa" w:w="164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R2/R3</w:t>
            </w:r>
          </w:p>
        </w:tc>
      </w:tr>
      <w:tr>
        <w:trPr>
          <w:cantSplit/>
        </w:trPr>
        <w:tc>
          <w:tcPr>
            <w:tcW w:type="dxa" w:w="283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energy.setLimit / charge</w:t>
            </w:r>
          </w:p>
        </w:tc>
        <w:tc>
          <w:tcPr>
            <w:tcW w:type="dxa" w:w="493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EV, batteries, high loads</w:t>
            </w:r>
          </w:p>
        </w:tc>
        <w:tc>
          <w:tcPr>
            <w:tcW w:type="dxa" w:w="164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R2/R3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camera.snapshot / analyze</w:t>
            </w:r>
          </w:p>
        </w:tc>
        <w:tc>
          <w:tcPr>
            <w:tcW w:type="dxa" w:w="4932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cameras</w:t>
            </w:r>
          </w:p>
        </w:tc>
        <w:tc>
          <w:tcPr>
            <w:tcW w:type="dxa" w:w="164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R2 privacy-sensitive</w:t>
            </w:r>
          </w:p>
        </w:tc>
      </w:tr>
      <w:tr>
        <w:trPr>
          <w:cantSplit/>
        </w:trPr>
        <w:tc>
          <w:tcPr>
            <w:tcW w:type="dxa" w:w="283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sensor.read</w:t>
            </w:r>
          </w:p>
        </w:tc>
        <w:tc>
          <w:tcPr>
            <w:tcW w:type="dxa" w:w="493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all sensors</w:t>
            </w:r>
          </w:p>
        </w:tc>
        <w:tc>
          <w:tcPr>
            <w:tcW w:type="dxa" w:w="164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R0</w:t>
            </w:r>
          </w:p>
        </w:tc>
      </w:tr>
    </w:tbl>
    <w:p>
      <w:pPr>
        <w:spacing w:after="20"/>
      </w:pPr>
    </w:p>
    <w:p>
      <w:pPr>
        <w:pStyle w:val="Heading2"/>
      </w:pPr>
      <w:r>
        <w:t>Desired vs observed state</w:t>
      </w:r>
    </w:p>
    <w:p>
      <w:r>
        <w:rPr>
          <w:rFonts w:ascii="Liberation Sans" w:hAnsi="Liberation Sans"/>
          <w:color w:val="102A43"/>
          <w:sz w:val="19"/>
        </w:rPr>
        <w:t>Un comando no se considera completado al recibir una respuesta del adapter. Se registra desiredState, se emite el comando, y el observer espera evidencia de observedState o una postcondición equivalente. El resultado puede ser confirmed, rejected, timed_out, partially_applied o compensated.</w:t>
      </w:r>
    </w:p>
    <w:p>
      <w:pPr>
        <w:sectPr>
          <w:pgSz w:w="11906" w:h="16838"/>
          <w:pgMar w:top="879" w:right="935" w:bottom="822" w:left="935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7. Diseño de Temporal y workflows</w:t>
      </w:r>
    </w:p>
    <w:p>
      <w:r>
        <w:rPr>
          <w:rFonts w:ascii="Liberation Sans" w:hAnsi="Liberation Sans"/>
          <w:color w:val="102A43"/>
          <w:sz w:val="19"/>
        </w:rPr>
        <w:t>Temporal se utilizará para coordinación durable, no para almacenar cada evento del hogar. Los Workflows contienen lógica determinista; las llamadas de red, modelos, bases externas y dispositivos viven en Activities. El historial permite replay y recuperación, por lo que los cambios de workflow deberán ser versionados y probados [R1-R4].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52000" cy="3026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ral_topolo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3026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Hestia"/>
        <w:jc w:val="center"/>
      </w:pPr>
      <w:r>
        <w:t>Figura 2. Topología de workflows, task queues y payload store recomendada.</w:t>
      </w:r>
    </w:p>
    <w:p>
      <w:pPr>
        <w:sectPr>
          <w:pgSz w:w="16838" w:h="11906" w:orient="landscape"/>
          <w:pgMar w:top="709" w:right="765" w:bottom="652" w:left="765" w:header="720" w:footer="720" w:gutter="0"/>
          <w:cols w:space="720"/>
          <w:titlePg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6576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Responsabilidad</w:t>
            </w:r>
          </w:p>
        </w:tc>
      </w:tr>
      <w:tr>
        <w:trPr>
          <w:cantSplit/>
        </w:trPr>
        <w:tc>
          <w:tcPr>
            <w:tcW w:type="dxa" w:w="283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AgentIntentWorkflow</w:t>
            </w:r>
          </w:p>
        </w:tc>
        <w:tc>
          <w:tcPr>
            <w:tcW w:type="dxa" w:w="657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Interpreta objetivo, solicita plan, critica, aplica policy, espera approval, ejecuta y explica.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AutomationRunWorkflow</w:t>
            </w:r>
          </w:p>
        </w:tc>
        <w:tc>
          <w:tcPr>
            <w:tcW w:type="dxa" w:w="657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Ejecuta una versión publicada con concurrency policy, retries, timers y compensation.</w:t>
            </w:r>
          </w:p>
        </w:tc>
      </w:tr>
      <w:tr>
        <w:trPr>
          <w:cantSplit/>
        </w:trPr>
        <w:tc>
          <w:tcPr>
            <w:tcW w:type="dxa" w:w="283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IncidentWorkflow</w:t>
            </w:r>
          </w:p>
        </w:tc>
        <w:tc>
          <w:tcPr>
            <w:tcW w:type="dxa" w:w="657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Coordina evidencia, playbook, mitigación, comunicación, escalado y cierre.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OnboardingWorkflow</w:t>
            </w:r>
          </w:p>
        </w:tc>
        <w:tc>
          <w:tcPr>
            <w:tcW w:type="dxa" w:w="657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Conecta integración, descubre, sincroniza, valida capabilities y publica health.</w:t>
            </w:r>
          </w:p>
        </w:tc>
      </w:tr>
      <w:tr>
        <w:trPr>
          <w:cantSplit/>
        </w:trPr>
        <w:tc>
          <w:tcPr>
            <w:tcW w:type="dxa" w:w="283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HomeSupervisorWorkflow</w:t>
            </w:r>
          </w:p>
        </w:tc>
        <w:tc>
          <w:tcPr>
            <w:tcW w:type="dxa" w:w="657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Mantiene sólo estado semántico de larga vida y usa Continue-As-New; no consume cada sensor tick.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MaintenanceWorkflow</w:t>
            </w:r>
          </w:p>
        </w:tc>
        <w:tc>
          <w:tcPr>
            <w:tcW w:type="dxa" w:w="657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Backup checks, connector recovery, battery reminders y tareas periódicas.</w:t>
            </w:r>
          </w:p>
        </w:tc>
      </w:tr>
    </w:tbl>
    <w:p>
      <w:pPr>
        <w:spacing w:after="20"/>
      </w:pPr>
    </w:p>
    <w:p>
      <w:pPr>
        <w:pStyle w:val="Heading2"/>
      </w:pPr>
      <w:r>
        <w:t>Task queues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268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Queue</w:t>
            </w:r>
          </w:p>
        </w:tc>
        <w:tc>
          <w:tcPr>
            <w:tcW w:type="dxa" w:w="7143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Activities</w:t>
            </w:r>
          </w:p>
        </w:tc>
      </w:tr>
      <w:tr>
        <w:trPr>
          <w:cantSplit/>
        </w:trPr>
        <w:tc>
          <w:tcPr>
            <w:tcW w:type="dxa" w:w="226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ai</w:t>
            </w:r>
          </w:p>
        </w:tc>
        <w:tc>
          <w:tcPr>
            <w:tcW w:type="dxa" w:w="714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OpenRouter/model gateway, embeddings, context building, evaluations.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device-io</w:t>
            </w:r>
          </w:p>
        </w:tc>
        <w:tc>
          <w:tcPr>
            <w:tcW w:type="dxa" w:w="7143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Home Assistant, MQTT, vendor APIs, observed-state verification.</w:t>
            </w:r>
          </w:p>
        </w:tc>
      </w:tr>
      <w:tr>
        <w:trPr>
          <w:cantSplit/>
        </w:trPr>
        <w:tc>
          <w:tcPr>
            <w:tcW w:type="dxa" w:w="226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integrations</w:t>
            </w:r>
          </w:p>
        </w:tc>
        <w:tc>
          <w:tcPr>
            <w:tcW w:type="dxa" w:w="714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Discovery, sync, connector health, reconciliation.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notifications</w:t>
            </w:r>
          </w:p>
        </w:tc>
        <w:tc>
          <w:tcPr>
            <w:tcW w:type="dxa" w:w="7143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Push, external channels, acknowledgements, escalation.</w:t>
            </w:r>
          </w:p>
        </w:tc>
      </w:tr>
      <w:tr>
        <w:trPr>
          <w:cantSplit/>
        </w:trPr>
        <w:tc>
          <w:tcPr>
            <w:tcW w:type="dxa" w:w="226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heavy-compute</w:t>
            </w:r>
          </w:p>
        </w:tc>
        <w:tc>
          <w:tcPr>
            <w:tcW w:type="dxa" w:w="714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Vision local, simulation masiva, report generation; opcional.</w:t>
            </w:r>
          </w:p>
        </w:tc>
      </w:tr>
    </w:tbl>
    <w:p>
      <w:pPr>
        <w:spacing w:after="20"/>
      </w:pPr>
    </w:p>
    <w:p>
      <w:pPr>
        <w:pStyle w:val="Heading2"/>
      </w:pPr>
      <w:r>
        <w:t>Reglas de implementación Temporal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Workflow IDs deterministas y semánticos; Search Attributes para homeId, automationId, riskClass y correlationId.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Signals para eventos externos; Queries para estado de lectura; Updates para mutaciones que requieren aceptación síncrona [R2].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Activity retries específicos por adapter; no reintentar ciegamente una acción no idempotente.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Approval se modela como espera durable con expiration y cancel path.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Payloads grandes se guardan en MinIO y el workflow retiene content hash + reference.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Worker Versioning y replay tests obligatorios antes de desplegar cambios incompatibles [R4].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Continue-As-New para supervisores o ejecuciones con event history creciente.</w:t>
      </w:r>
    </w:p>
    <w:p>
      <w:pPr>
        <w:pStyle w:val="Heading2"/>
      </w:pPr>
      <w:r>
        <w:t>Pseudoflujo de un comando agentic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3F6F8"/>
            <w:tcMar>
              <w:top w:w="105" w:type="dxa"/>
              <w:start w:w="145" w:type="dxa"/>
              <w:bottom w:w="105" w:type="dxa"/>
              <w:end w:w="145" w:type="dxa"/>
            </w:tcMar>
            <w:tcBorders>
              <w:top w:sz="3" w:val="single" w:color="E8EEF3"/>
              <w:left w:sz="8" w:val="single" w:color="829AB1"/>
              <w:bottom w:sz="3" w:val="single" w:color="E8EEF3"/>
              <w:right w:sz="3" w:val="single" w:color="E8EEF3"/>
            </w:tcBorders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0B7A75"/>
                <w:sz w:val="15"/>
              </w:rPr>
              <w:t>TYPESCRIPT</w:t>
            </w:r>
          </w:p>
          <w:p>
            <w:pPr>
              <w:pStyle w:val="CodeBlock"/>
              <w:keepLines/>
            </w:pPr>
            <w:r>
              <w:rPr>
                <w:rFonts w:ascii="Liberation Mono" w:hAnsi="Liberation Mono"/>
                <w:color w:val="243B53"/>
                <w:sz w:val="16"/>
              </w:rPr>
              <w:t>export async function agentIntentWorkflow(input: AgentIntentInput) {</w:t>
              <w:br/>
              <w:t xml:space="preserve">  const contextRef = await buildContext(input);</w:t>
              <w:br/>
              <w:t xml:space="preserve">  const plan = await generateTypedPlan({ input, contextRef });</w:t>
              <w:br/>
              <w:t xml:space="preserve">  const reviewed = await critiquePlan(plan);</w:t>
              <w:br/>
              <w:t xml:space="preserve">  const decision = await evaluatePolicy(reviewed);</w:t>
              <w:br/>
              <w:br/>
              <w:t xml:space="preserve">  if (decision.effect === "deny") return safeRejection(decision);</w:t>
              <w:br/>
              <w:t xml:space="preserve">  if (decision.effect === "require_approval") {</w:t>
              <w:br/>
              <w:t xml:space="preserve">    await waitForApprovalOrExpiry(decision.approvalId);</w:t>
              <w:br/>
              <w:t xml:space="preserve">  }</w:t>
              <w:br/>
              <w:br/>
              <w:t xml:space="preserve">  const result = await executeActionPlan(reviewed); // child workflow</w:t>
              <w:br/>
              <w:t xml:space="preserve">  const observed = await verifyObservedState(result);</w:t>
              <w:br/>
              <w:t xml:space="preserve">  return explainOutcome({ plan: reviewed, result, observed });</w:t>
              <w:br/>
              <w:t>}</w:t>
            </w:r>
          </w:p>
        </w:tc>
      </w:tr>
    </w:tbl>
    <w:p>
      <w:pPr>
        <w:spacing w:after="0"/>
      </w:pPr>
    </w:p>
    <w:p>
      <w:pPr>
        <w:sectPr>
          <w:pgSz w:w="11906" w:h="16838"/>
          <w:pgMar w:top="879" w:right="935" w:bottom="822" w:left="935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8. Diseño AI-native y agentes</w:t>
      </w:r>
    </w:p>
    <w:p>
      <w:r>
        <w:rPr>
          <w:rFonts w:ascii="Liberation Sans" w:hAnsi="Liberation Sans"/>
          <w:color w:val="102A43"/>
          <w:sz w:val="19"/>
        </w:rPr>
        <w:t>La inteligencia se organiza como un pipeline de roles acotados. Ningún agente posee autoridad física implícita: cada plan se valida, se somete a políticas y se ejecuta mediante workflows auditables.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48000" cy="34023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48000" cy="3402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Hestia"/>
        <w:jc w:val="center"/>
      </w:pPr>
      <w:r>
        <w:t>Figura 3. Pipeline agentic: el modelo propone; policy y Temporal gobiernan; observer confirma.</w:t>
      </w:r>
    </w:p>
    <w:p>
      <w:pPr>
        <w:sectPr>
          <w:pgSz w:w="16838" w:h="11906" w:orient="landscape"/>
          <w:pgMar w:top="709" w:right="765" w:bottom="652" w:left="765" w:header="720" w:footer="720" w:gutter="0"/>
          <w:cols w:space="720"/>
          <w:titlePg/>
          <w:docGrid w:linePitch="360"/>
        </w:sectPr>
      </w:pPr>
    </w:p>
    <w:p>
      <w:pPr>
        <w:pStyle w:val="Heading2"/>
      </w:pPr>
      <w:r>
        <w:t>Roles de agente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324"/>
            <w:shd w:fill="6750A4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7087"/>
            <w:shd w:fill="6750A4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Responsabilidad</w:t>
            </w:r>
          </w:p>
        </w:tc>
      </w:tr>
      <w:tr>
        <w:trPr>
          <w:cantSplit/>
        </w:trPr>
        <w:tc>
          <w:tcPr>
            <w:tcW w:type="dxa" w:w="232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Intent Router</w:t>
            </w:r>
          </w:p>
        </w:tc>
        <w:tc>
          <w:tcPr>
            <w:tcW w:type="dxa" w:w="708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Clasifica tarea, riesgo preliminar y specialist requerido; no ejecuta.</w:t>
            </w:r>
          </w:p>
        </w:tc>
      </w:tr>
      <w:tr>
        <w:trPr>
          <w:cantSplit/>
        </w:trPr>
        <w:tc>
          <w:tcPr>
            <w:tcW w:type="dxa" w:w="232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Context Builder</w:t>
            </w:r>
          </w:p>
        </w:tc>
        <w:tc>
          <w:tcPr>
            <w:tcW w:type="dxa" w:w="708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Selecciona estado actual, capabilities, políticas, memoria y evidencia relevante.</w:t>
            </w:r>
          </w:p>
        </w:tc>
      </w:tr>
      <w:tr>
        <w:trPr>
          <w:cantSplit/>
        </w:trPr>
        <w:tc>
          <w:tcPr>
            <w:tcW w:type="dxa" w:w="232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Planner</w:t>
            </w:r>
          </w:p>
        </w:tc>
        <w:tc>
          <w:tcPr>
            <w:tcW w:type="dxa" w:w="708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Genera ActionPlan JSON tipado con supuestos, pre/postconditions y rollback.</w:t>
            </w:r>
          </w:p>
        </w:tc>
      </w:tr>
      <w:tr>
        <w:trPr>
          <w:cantSplit/>
        </w:trPr>
        <w:tc>
          <w:tcPr>
            <w:tcW w:type="dxa" w:w="232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Critic / Safety</w:t>
            </w:r>
          </w:p>
        </w:tc>
        <w:tc>
          <w:tcPr>
            <w:tcW w:type="dxa" w:w="708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Busca ambigüedad, riesgos, acciones irrelevantes y falta de evidencia.</w:t>
            </w:r>
          </w:p>
        </w:tc>
      </w:tr>
      <w:tr>
        <w:trPr>
          <w:cantSplit/>
        </w:trPr>
        <w:tc>
          <w:tcPr>
            <w:tcW w:type="dxa" w:w="232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Policy Broker</w:t>
            </w:r>
          </w:p>
        </w:tc>
        <w:tc>
          <w:tcPr>
            <w:tcW w:type="dxa" w:w="708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Componente determinista; decide deny, approve o require_approval.</w:t>
            </w:r>
          </w:p>
        </w:tc>
      </w:tr>
      <w:tr>
        <w:trPr>
          <w:cantSplit/>
        </w:trPr>
        <w:tc>
          <w:tcPr>
            <w:tcW w:type="dxa" w:w="232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Executor</w:t>
            </w:r>
          </w:p>
        </w:tc>
        <w:tc>
          <w:tcPr>
            <w:tcW w:type="dxa" w:w="708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Traduce plan autorizado a child workflows y activities; no llama al LLM para cada step salvo diseño explícito.</w:t>
            </w:r>
          </w:p>
        </w:tc>
      </w:tr>
      <w:tr>
        <w:trPr>
          <w:cantSplit/>
        </w:trPr>
        <w:tc>
          <w:tcPr>
            <w:tcW w:type="dxa" w:w="232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Observer</w:t>
            </w:r>
          </w:p>
        </w:tc>
        <w:tc>
          <w:tcPr>
            <w:tcW w:type="dxa" w:w="708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Contrasta observedState, detecta partial failure y activa retry/compensation.</w:t>
            </w:r>
          </w:p>
        </w:tc>
      </w:tr>
      <w:tr>
        <w:trPr>
          <w:cantSplit/>
        </w:trPr>
        <w:tc>
          <w:tcPr>
            <w:tcW w:type="dxa" w:w="232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Explainer</w:t>
            </w:r>
          </w:p>
        </w:tc>
        <w:tc>
          <w:tcPr>
            <w:tcW w:type="dxa" w:w="708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Produce resumen legible basado en eventos, no una historia inventada.</w:t>
            </w:r>
          </w:p>
        </w:tc>
      </w:tr>
      <w:tr>
        <w:trPr>
          <w:cantSplit/>
        </w:trPr>
        <w:tc>
          <w:tcPr>
            <w:tcW w:type="dxa" w:w="232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Specialists</w:t>
            </w:r>
          </w:p>
        </w:tc>
        <w:tc>
          <w:tcPr>
            <w:tcW w:type="dxa" w:w="708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Energy, comfort, security, maintenance, garden, entertainment y onboarding.</w:t>
            </w:r>
          </w:p>
        </w:tc>
      </w:tr>
    </w:tbl>
    <w:p>
      <w:pPr>
        <w:spacing w:after="20"/>
      </w:pPr>
    </w:p>
    <w:p>
      <w:pPr>
        <w:pStyle w:val="Heading2"/>
      </w:pPr>
      <w:r>
        <w:t>Model Gateway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438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Perfil</w:t>
            </w:r>
          </w:p>
        </w:tc>
        <w:tc>
          <w:tcPr>
            <w:tcW w:type="dxa" w:w="4932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2041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Optimización</w:t>
            </w:r>
          </w:p>
        </w:tc>
      </w:tr>
      <w:tr>
        <w:trPr>
          <w:cantSplit/>
        </w:trPr>
        <w:tc>
          <w:tcPr>
            <w:tcW w:type="dxa" w:w="243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fast.intent</w:t>
            </w:r>
          </w:p>
        </w:tc>
        <w:tc>
          <w:tcPr>
            <w:tcW w:type="dxa" w:w="493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Clasificación, extracción y routing</w:t>
            </w:r>
          </w:p>
        </w:tc>
        <w:tc>
          <w:tcPr>
            <w:tcW w:type="dxa" w:w="204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latencia/coste</w:t>
            </w:r>
          </w:p>
        </w:tc>
      </w:tr>
      <w:tr>
        <w:trPr>
          <w:cantSplit/>
        </w:trPr>
        <w:tc>
          <w:tcPr>
            <w:tcW w:type="dxa" w:w="243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planner.default</w:t>
            </w:r>
          </w:p>
        </w:tc>
        <w:tc>
          <w:tcPr>
            <w:tcW w:type="dxa" w:w="4932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Planificación con tools y JSON Schema</w:t>
            </w:r>
          </w:p>
        </w:tc>
        <w:tc>
          <w:tcPr>
            <w:tcW w:type="dxa" w:w="204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tool quality + schema</w:t>
            </w:r>
          </w:p>
        </w:tc>
      </w:tr>
      <w:tr>
        <w:trPr>
          <w:cantSplit/>
        </w:trPr>
        <w:tc>
          <w:tcPr>
            <w:tcW w:type="dxa" w:w="243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planner.high-risk</w:t>
            </w:r>
          </w:p>
        </w:tc>
        <w:tc>
          <w:tcPr>
            <w:tcW w:type="dxa" w:w="493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Planes R2/R3 y critic independiente</w:t>
            </w:r>
          </w:p>
        </w:tc>
        <w:tc>
          <w:tcPr>
            <w:tcW w:type="dxa" w:w="204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calidad + privacidad</w:t>
            </w:r>
          </w:p>
        </w:tc>
      </w:tr>
      <w:tr>
        <w:trPr>
          <w:cantSplit/>
        </w:trPr>
        <w:tc>
          <w:tcPr>
            <w:tcW w:type="dxa" w:w="243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summarizer</w:t>
            </w:r>
          </w:p>
        </w:tc>
        <w:tc>
          <w:tcPr>
            <w:tcW w:type="dxa" w:w="4932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Explanations y timeline</w:t>
            </w:r>
          </w:p>
        </w:tc>
        <w:tc>
          <w:tcPr>
            <w:tcW w:type="dxa" w:w="204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coste</w:t>
            </w:r>
          </w:p>
        </w:tc>
      </w:tr>
      <w:tr>
        <w:trPr>
          <w:cantSplit/>
        </w:trPr>
        <w:tc>
          <w:tcPr>
            <w:tcW w:type="dxa" w:w="243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vision.sensitive</w:t>
            </w:r>
          </w:p>
        </w:tc>
        <w:tc>
          <w:tcPr>
            <w:tcW w:type="dxa" w:w="493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Foto/manual/cámara opt-in</w:t>
            </w:r>
          </w:p>
        </w:tc>
        <w:tc>
          <w:tcPr>
            <w:tcW w:type="dxa" w:w="204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ZDR + región + minimización</w:t>
            </w:r>
          </w:p>
        </w:tc>
      </w:tr>
      <w:tr>
        <w:trPr>
          <w:cantSplit/>
        </w:trPr>
        <w:tc>
          <w:tcPr>
            <w:tcW w:type="dxa" w:w="243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embedding.local-or-cloud</w:t>
            </w:r>
          </w:p>
        </w:tc>
        <w:tc>
          <w:tcPr>
            <w:tcW w:type="dxa" w:w="4932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Memoria/knowledge</w:t>
            </w:r>
          </w:p>
        </w:tc>
        <w:tc>
          <w:tcPr>
            <w:tcW w:type="dxa" w:w="204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privacy profile</w:t>
            </w:r>
          </w:p>
        </w:tc>
      </w:tr>
    </w:tbl>
    <w:p>
      <w:pPr>
        <w:spacing w:after="20"/>
      </w:pP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OpenRouter se abstrae detrás de profiles y presets; ningún servicio fija modelos concretos en código.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Structured Outputs y tool schemas se validan antes de cualquier decisión [R5].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Routing y fallbacks se configuran por tarea; se puede exigir soporte de parámetros [R6].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Usage accounting alimenta budgets y alertas [R7].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Contextos sensibles fuerzan ZDR y data collection deny [R8].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El prompt registry mantiene versión, owner, purpose, allowed tools, eval score y rollout state.</w:t>
      </w:r>
    </w:p>
    <w:p>
      <w:pPr>
        <w:pStyle w:val="Heading2"/>
      </w:pPr>
      <w:r>
        <w:t>ActionPlan canónico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3F6F8"/>
            <w:tcMar>
              <w:top w:w="105" w:type="dxa"/>
              <w:start w:w="145" w:type="dxa"/>
              <w:bottom w:w="105" w:type="dxa"/>
              <w:end w:w="145" w:type="dxa"/>
            </w:tcMar>
            <w:tcBorders>
              <w:top w:sz="3" w:val="single" w:color="E8EEF3"/>
              <w:left w:sz="8" w:val="single" w:color="829AB1"/>
              <w:bottom w:sz="3" w:val="single" w:color="E8EEF3"/>
              <w:right w:sz="3" w:val="single" w:color="E8EEF3"/>
            </w:tcBorders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0B7A75"/>
                <w:sz w:val="15"/>
              </w:rPr>
              <w:t>JSON</w:t>
            </w:r>
          </w:p>
          <w:p>
            <w:pPr>
              <w:pStyle w:val="CodeBlock"/>
              <w:keepLines/>
            </w:pPr>
            <w:r>
              <w:rPr>
                <w:rFonts w:ascii="Liberation Mono" w:hAnsi="Liberation Mono"/>
                <w:color w:val="243B53"/>
                <w:sz w:val="16"/>
              </w:rPr>
              <w:t>{</w:t>
              <w:br/>
              <w:t xml:space="preserve">  "goal": "Preparar el salón para cine",</w:t>
              <w:br/>
              <w:t xml:space="preserve">  "expiresAt": "2026-08-13T22:15:00Z",</w:t>
              <w:br/>
              <w:t xml:space="preserve">  "assumptions": ["hay una persona en el salón"],</w:t>
              <w:br/>
              <w:t xml:space="preserve">  "actions": [</w:t>
              <w:br/>
              <w:t xml:space="preserve">    {</w:t>
              <w:br/>
              <w:t xml:space="preserve">      "capability": "level.set",</w:t>
              <w:br/>
              <w:t xml:space="preserve">      "target": { "areaId": "living-room", "selector": "lights" },</w:t>
              <w:br/>
              <w:t xml:space="preserve">      "input": { "value": 0.15 },</w:t>
              <w:br/>
              <w:t xml:space="preserve">      "risk": "R1",</w:t>
              <w:br/>
              <w:t xml:space="preserve">      "preconditions": [{ "type": "state_fresh", "maxAgeSec": 30 }],</w:t>
              <w:br/>
              <w:t xml:space="preserve">      "verify": { "type": "observed_matches", "timeoutSec": 5 }</w:t>
              <w:br/>
              <w:t xml:space="preserve">    }</w:t>
              <w:br/>
              <w:t xml:space="preserve">  ],</w:t>
              <w:br/>
              <w:t xml:space="preserve">  "rollback": "restore_previous_observed_state"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Memoria y confianza</w:t>
      </w:r>
    </w:p>
    <w:p>
      <w:r>
        <w:rPr>
          <w:rFonts w:ascii="Liberation Sans" w:hAnsi="Liberation Sans"/>
          <w:color w:val="102A43"/>
          <w:sz w:val="19"/>
        </w:rPr>
        <w:t>Toda memoria deberá tener source, createdAt, lastConfirmedAt, confidence, scope, retention y delete path. Una preferencia inferida puede ayudar al planner, pero no elevar permisos ni prevalecer sobre una orden o política explícita. Las “memorias” obtenidas de texto externo se clasifican como untrusted hasta ser confirmadas.</w:t>
      </w:r>
    </w:p>
    <w:p>
      <w:pPr>
        <w:pStyle w:val="Heading1"/>
      </w:pPr>
      <w:r>
        <w:t>9. Automatizaciones y DSL</w:t>
      </w:r>
    </w:p>
    <w:p>
      <w:r>
        <w:rPr>
          <w:rFonts w:ascii="Liberation Sans" w:hAnsi="Liberation Sans"/>
          <w:color w:val="102A43"/>
          <w:sz w:val="19"/>
        </w:rPr>
        <w:t>La automatización publicada debe ser determinista y ejecutable sin LLM. El modelo se utiliza para crear drafts, explicar y sugerir mejoras, no como intérprete permanente de la regla.</w:t>
      </w:r>
    </w:p>
    <w:p>
      <w:pPr>
        <w:pStyle w:val="Heading2"/>
      </w:pPr>
      <w:r>
        <w:t>Ejemplo de DSL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3F6F8"/>
            <w:tcMar>
              <w:top w:w="105" w:type="dxa"/>
              <w:start w:w="145" w:type="dxa"/>
              <w:bottom w:w="105" w:type="dxa"/>
              <w:end w:w="145" w:type="dxa"/>
            </w:tcMar>
            <w:tcBorders>
              <w:top w:sz="3" w:val="single" w:color="E8EEF3"/>
              <w:left w:sz="8" w:val="single" w:color="829AB1"/>
              <w:bottom w:sz="3" w:val="single" w:color="E8EEF3"/>
              <w:right w:sz="3" w:val="single" w:color="E8EEF3"/>
            </w:tcBorders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0B7A75"/>
                <w:sz w:val="15"/>
              </w:rPr>
              <w:t>YAML</w:t>
            </w:r>
          </w:p>
          <w:p>
            <w:pPr>
              <w:pStyle w:val="CodeBlock"/>
              <w:keepLines/>
            </w:pPr>
            <w:r>
              <w:rPr>
                <w:rFonts w:ascii="Liberation Mono" w:hAnsi="Liberation Mono"/>
                <w:color w:val="243B53"/>
                <w:sz w:val="16"/>
              </w:rPr>
              <w:t>id: away-energy</w:t>
              <w:br/>
              <w:t>version: 3</w:t>
              <w:br/>
              <w:t>triggers:</w:t>
              <w:br/>
              <w:t xml:space="preserve">  - type: state</w:t>
              <w:br/>
              <w:t xml:space="preserve">    entity: presence.home</w:t>
              <w:br/>
              <w:t xml:space="preserve">    to: away</w:t>
              <w:br/>
              <w:t xml:space="preserve">    for: 10m</w:t>
              <w:br/>
              <w:t>conditions:</w:t>
              <w:br/>
              <w:t xml:space="preserve">  all:</w:t>
              <w:br/>
              <w:t xml:space="preserve">    - type: state_fresh</w:t>
              <w:br/>
              <w:t xml:space="preserve">      maxAge: 2m</w:t>
              <w:br/>
              <w:t xml:space="preserve">    - type: time_window</w:t>
              <w:br/>
              <w:t xml:space="preserve">      start: "08:00"</w:t>
              <w:br/>
              <w:t xml:space="preserve">      end: "23:30"</w:t>
              <w:br/>
              <w:t>actions:</w:t>
              <w:br/>
              <w:t xml:space="preserve">  - parallel:</w:t>
              <w:br/>
              <w:t xml:space="preserve">      - capability: climate.setMode</w:t>
              <w:br/>
              <w:t xml:space="preserve">        target: { areas: [all] }</w:t>
              <w:br/>
              <w:t xml:space="preserve">        input: { mode: eco }</w:t>
              <w:br/>
              <w:t xml:space="preserve">      - workflow: security.arm-away</w:t>
              <w:br/>
              <w:t>approval:</w:t>
              <w:br/>
              <w:t xml:space="preserve">  requiredIf: risk &gt;= R3</w:t>
              <w:br/>
              <w:t>concurrency: cancel_previous</w:t>
              <w:br/>
              <w:t>onFailure:</w:t>
              <w:br/>
              <w:t xml:space="preserve">  notify: owner</w:t>
              <w:br/>
              <w:t xml:space="preserve">  compensate: true</w:t>
            </w:r>
          </w:p>
        </w:tc>
      </w:tr>
    </w:tbl>
    <w:p>
      <w:pPr>
        <w:spacing w:after="0"/>
      </w:pPr>
    </w:p>
    <w:p>
      <w:pPr>
        <w:pStyle w:val="Heading2"/>
      </w:pPr>
      <w:r>
        <w:t>Compiler pipeline</w:t>
      </w:r>
    </w:p>
    <w:p>
      <w:pPr>
        <w:spacing w:after="40"/>
        <w:ind w:left="351" w:hanging="238"/>
      </w:pPr>
      <w:r>
        <w:rPr>
          <w:rFonts w:ascii="Liberation Sans" w:hAnsi="Liberation Sans"/>
          <w:b/>
          <w:color w:val="0B7A75"/>
          <w:sz w:val="18"/>
        </w:rPr>
        <w:t xml:space="preserve">1. </w:t>
      </w:r>
      <w:r>
        <w:rPr>
          <w:rFonts w:ascii="Liberation Sans" w:hAnsi="Liberation Sans"/>
          <w:color w:val="102A43"/>
          <w:sz w:val="18"/>
        </w:rPr>
        <w:t>Natural language → Ambiguity report + draft DSL.</w:t>
      </w:r>
    </w:p>
    <w:p>
      <w:pPr>
        <w:spacing w:after="40"/>
        <w:ind w:left="351" w:hanging="238"/>
      </w:pPr>
      <w:r>
        <w:rPr>
          <w:rFonts w:ascii="Liberation Sans" w:hAnsi="Liberation Sans"/>
          <w:b/>
          <w:color w:val="0B7A75"/>
          <w:sz w:val="18"/>
        </w:rPr>
        <w:t xml:space="preserve">2. </w:t>
      </w:r>
      <w:r>
        <w:rPr>
          <w:rFonts w:ascii="Liberation Sans" w:hAnsi="Liberation Sans"/>
          <w:color w:val="102A43"/>
          <w:sz w:val="18"/>
        </w:rPr>
        <w:t>Schema validation + capability resolution against the target home.</w:t>
      </w:r>
    </w:p>
    <w:p>
      <w:pPr>
        <w:spacing w:after="40"/>
        <w:ind w:left="351" w:hanging="238"/>
      </w:pPr>
      <w:r>
        <w:rPr>
          <w:rFonts w:ascii="Liberation Sans" w:hAnsi="Liberation Sans"/>
          <w:b/>
          <w:color w:val="0B7A75"/>
          <w:sz w:val="18"/>
        </w:rPr>
        <w:t xml:space="preserve">3. </w:t>
      </w:r>
      <w:r>
        <w:rPr>
          <w:rFonts w:ascii="Liberation Sans" w:hAnsi="Liberation Sans"/>
          <w:color w:val="102A43"/>
          <w:sz w:val="18"/>
        </w:rPr>
        <w:t>Static analysis: cycles, missing timeouts, conflicts, unreachable branches and risk.</w:t>
      </w:r>
    </w:p>
    <w:p>
      <w:pPr>
        <w:spacing w:after="40"/>
        <w:ind w:left="351" w:hanging="238"/>
      </w:pPr>
      <w:r>
        <w:rPr>
          <w:rFonts w:ascii="Liberation Sans" w:hAnsi="Liberation Sans"/>
          <w:b/>
          <w:color w:val="0B7A75"/>
          <w:sz w:val="18"/>
        </w:rPr>
        <w:t xml:space="preserve">4. </w:t>
      </w:r>
      <w:r>
        <w:rPr>
          <w:rFonts w:ascii="Liberation Sans" w:hAnsi="Liberation Sans"/>
          <w:color w:val="102A43"/>
          <w:sz w:val="18"/>
        </w:rPr>
        <w:t>Simulation against fake-home and optional event history.</w:t>
      </w:r>
    </w:p>
    <w:p>
      <w:pPr>
        <w:spacing w:after="40"/>
        <w:ind w:left="351" w:hanging="238"/>
      </w:pPr>
      <w:r>
        <w:rPr>
          <w:rFonts w:ascii="Liberation Sans" w:hAnsi="Liberation Sans"/>
          <w:b/>
          <w:color w:val="0B7A75"/>
          <w:sz w:val="18"/>
        </w:rPr>
        <w:t xml:space="preserve">5. </w:t>
      </w:r>
      <w:r>
        <w:rPr>
          <w:rFonts w:ascii="Liberation Sans" w:hAnsi="Liberation Sans"/>
          <w:color w:val="102A43"/>
          <w:sz w:val="18"/>
        </w:rPr>
        <w:t>Human review and publish of immutable version.</w:t>
      </w:r>
    </w:p>
    <w:p>
      <w:pPr>
        <w:spacing w:after="40"/>
        <w:ind w:left="351" w:hanging="238"/>
      </w:pPr>
      <w:r>
        <w:rPr>
          <w:rFonts w:ascii="Liberation Sans" w:hAnsi="Liberation Sans"/>
          <w:b/>
          <w:color w:val="0B7A75"/>
          <w:sz w:val="18"/>
        </w:rPr>
        <w:t xml:space="preserve">6. </w:t>
      </w:r>
      <w:r>
        <w:rPr>
          <w:rFonts w:ascii="Liberation Sans" w:hAnsi="Liberation Sans"/>
          <w:color w:val="102A43"/>
          <w:sz w:val="18"/>
        </w:rPr>
        <w:t>Temporal run references exactly the published version; later edits create a new version.</w:t>
      </w:r>
    </w:p>
    <w:p>
      <w:pPr>
        <w:pStyle w:val="Heading1"/>
      </w:pPr>
      <w:r>
        <w:t>10. Seguridad, riesgo y privacidad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794"/>
            <w:shd w:fill="B8322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Clase</w:t>
            </w:r>
          </w:p>
        </w:tc>
        <w:tc>
          <w:tcPr>
            <w:tcW w:type="dxa" w:w="1814"/>
            <w:shd w:fill="B8322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402"/>
            <w:shd w:fill="B8322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Ejemplos</w:t>
            </w:r>
          </w:p>
        </w:tc>
        <w:tc>
          <w:tcPr>
            <w:tcW w:type="dxa" w:w="3402"/>
            <w:shd w:fill="B8322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Política base</w:t>
            </w:r>
          </w:p>
        </w:tc>
      </w:tr>
      <w:tr>
        <w:trPr>
          <w:cantSplit/>
        </w:trPr>
        <w:tc>
          <w:tcPr>
            <w:tcW w:type="dxa" w:w="79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R0</w:t>
            </w:r>
          </w:p>
        </w:tc>
        <w:tc>
          <w:tcPr>
            <w:tcW w:type="dxa" w:w="181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Lectura</w:t>
            </w:r>
          </w:p>
        </w:tc>
        <w:tc>
          <w:tcPr>
            <w:tcW w:type="dxa" w:w="340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Consultar temperatura, estado o histórico.</w:t>
            </w:r>
          </w:p>
        </w:tc>
        <w:tc>
          <w:tcPr>
            <w:tcW w:type="dxa" w:w="340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Sin approval; permiso read.</w:t>
            </w:r>
          </w:p>
        </w:tc>
      </w:tr>
      <w:tr>
        <w:trPr>
          <w:cantSplit/>
        </w:trPr>
        <w:tc>
          <w:tcPr>
            <w:tcW w:type="dxa" w:w="79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R1</w:t>
            </w:r>
          </w:p>
        </w:tc>
        <w:tc>
          <w:tcPr>
            <w:tcW w:type="dxa" w:w="181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Conveniencia reversible</w:t>
            </w:r>
          </w:p>
        </w:tc>
        <w:tc>
          <w:tcPr>
            <w:tcW w:type="dxa" w:w="3402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Luces, volumen, escenas, media.</w:t>
            </w:r>
          </w:p>
        </w:tc>
        <w:tc>
          <w:tcPr>
            <w:tcW w:type="dxa" w:w="3402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Permitido por role/policy; rate limits.</w:t>
            </w:r>
          </w:p>
        </w:tc>
      </w:tr>
      <w:tr>
        <w:trPr>
          <w:cantSplit/>
        </w:trPr>
        <w:tc>
          <w:tcPr>
            <w:tcW w:type="dxa" w:w="79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R2</w:t>
            </w:r>
          </w:p>
        </w:tc>
        <w:tc>
          <w:tcPr>
            <w:tcW w:type="dxa" w:w="181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Confort/consumo/efecto moderado</w:t>
            </w:r>
          </w:p>
        </w:tc>
        <w:tc>
          <w:tcPr>
            <w:tcW w:type="dxa" w:w="340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Clima, riego, electrodomésticos.</w:t>
            </w:r>
          </w:p>
        </w:tc>
        <w:tc>
          <w:tcPr>
            <w:tcW w:type="dxa" w:w="340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Context checks; approval configurable.</w:t>
            </w:r>
          </w:p>
        </w:tc>
      </w:tr>
      <w:tr>
        <w:trPr>
          <w:cantSplit/>
        </w:trPr>
        <w:tc>
          <w:tcPr>
            <w:tcW w:type="dxa" w:w="79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R3</w:t>
            </w:r>
          </w:p>
        </w:tc>
        <w:tc>
          <w:tcPr>
            <w:tcW w:type="dxa" w:w="181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Acceso/seguridad/agua/potencia</w:t>
            </w:r>
          </w:p>
        </w:tc>
        <w:tc>
          <w:tcPr>
            <w:tcW w:type="dxa" w:w="3402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Unlock, garage, disarm, valve, high load.</w:t>
            </w:r>
          </w:p>
        </w:tc>
        <w:tc>
          <w:tcPr>
            <w:tcW w:type="dxa" w:w="3402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Approval explícita o playbook preautorizado.</w:t>
            </w:r>
          </w:p>
        </w:tc>
      </w:tr>
      <w:tr>
        <w:trPr>
          <w:cantSplit/>
        </w:trPr>
        <w:tc>
          <w:tcPr>
            <w:tcW w:type="dxa" w:w="79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R4</w:t>
            </w:r>
          </w:p>
        </w:tc>
        <w:tc>
          <w:tcPr>
            <w:tcW w:type="dxa" w:w="181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Vida/emergencia</w:t>
            </w:r>
          </w:p>
        </w:tc>
        <w:tc>
          <w:tcPr>
            <w:tcW w:type="dxa" w:w="340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Alarmas de humo, acciones que sustituyan sistema certificado.</w:t>
            </w:r>
          </w:p>
        </w:tc>
        <w:tc>
          <w:tcPr>
            <w:tcW w:type="dxa" w:w="340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Nunca ad hoc por LLM; sólo playbook determinista y fail-safe.</w:t>
            </w:r>
          </w:p>
        </w:tc>
      </w:tr>
    </w:tbl>
    <w:p>
      <w:pPr>
        <w:spacing w:after="20"/>
      </w:pPr>
    </w:p>
    <w:p>
      <w:pPr>
        <w:pStyle w:val="Heading2"/>
      </w:pPr>
      <w:r>
        <w:t>Threats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154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Amenaza</w:t>
            </w:r>
          </w:p>
        </w:tc>
        <w:tc>
          <w:tcPr>
            <w:tcW w:type="dxa" w:w="3402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Ejemplo</w:t>
            </w:r>
          </w:p>
        </w:tc>
        <w:tc>
          <w:tcPr>
            <w:tcW w:type="dxa" w:w="3855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Control</w:t>
            </w:r>
          </w:p>
        </w:tc>
      </w:tr>
      <w:tr>
        <w:trPr>
          <w:cantSplit/>
        </w:trPr>
        <w:tc>
          <w:tcPr>
            <w:tcW w:type="dxa" w:w="215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Prompt injection indirecta</w:t>
            </w:r>
          </w:p>
        </w:tc>
        <w:tc>
          <w:tcPr>
            <w:tcW w:type="dxa" w:w="340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Texto de manual, camera OCR, entity name o MCP resource intenta ordenar acciones.</w:t>
            </w:r>
          </w:p>
        </w:tc>
        <w:tc>
          <w:tcPr>
            <w:tcW w:type="dxa" w:w="385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Separación data/instructions, tool allow-list, policy independiente.</w:t>
            </w:r>
          </w:p>
        </w:tc>
      </w:tr>
      <w:tr>
        <w:trPr>
          <w:cantSplit/>
        </w:trPr>
        <w:tc>
          <w:tcPr>
            <w:tcW w:type="dxa" w:w="215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Connector comprometido</w:t>
            </w:r>
          </w:p>
        </w:tc>
        <w:tc>
          <w:tcPr>
            <w:tcW w:type="dxa" w:w="3402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Emite estados falsos o pide credenciales excesivas.</w:t>
            </w:r>
          </w:p>
        </w:tc>
        <w:tc>
          <w:tcPr>
            <w:tcW w:type="dxa" w:w="385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Scopes, sandbox, signatures, health y trust level.</w:t>
            </w:r>
          </w:p>
        </w:tc>
      </w:tr>
      <w:tr>
        <w:trPr>
          <w:cantSplit/>
        </w:trPr>
        <w:tc>
          <w:tcPr>
            <w:tcW w:type="dxa" w:w="215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Command loop</w:t>
            </w:r>
          </w:p>
        </w:tc>
        <w:tc>
          <w:tcPr>
            <w:tcW w:type="dxa" w:w="340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Automatizaciones se disparan mutuamente.</w:t>
            </w:r>
          </w:p>
        </w:tc>
        <w:tc>
          <w:tcPr>
            <w:tcW w:type="dxa" w:w="385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Causation graph, cooldown, budgets y loop detector.</w:t>
            </w:r>
          </w:p>
        </w:tc>
      </w:tr>
      <w:tr>
        <w:trPr>
          <w:cantSplit/>
        </w:trPr>
        <w:tc>
          <w:tcPr>
            <w:tcW w:type="dxa" w:w="215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Replay/non-determinism</w:t>
            </w:r>
          </w:p>
        </w:tc>
        <w:tc>
          <w:tcPr>
            <w:tcW w:type="dxa" w:w="3402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Deploy cambia el comportamiento de un workflow vivo.</w:t>
            </w:r>
          </w:p>
        </w:tc>
        <w:tc>
          <w:tcPr>
            <w:tcW w:type="dxa" w:w="385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Worker Versioning, patching/replay tests.</w:t>
            </w:r>
          </w:p>
        </w:tc>
      </w:tr>
      <w:tr>
        <w:trPr>
          <w:cantSplit/>
        </w:trPr>
        <w:tc>
          <w:tcPr>
            <w:tcW w:type="dxa" w:w="215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Data exfiltration</w:t>
            </w:r>
          </w:p>
        </w:tc>
        <w:tc>
          <w:tcPr>
            <w:tcW w:type="dxa" w:w="340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Context Builder envía presencia, direcciones o imágenes innecesarias.</w:t>
            </w:r>
          </w:p>
        </w:tc>
        <w:tc>
          <w:tcPr>
            <w:tcW w:type="dxa" w:w="385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Data minimization, redaction, ZDR, audit de payload metadata.</w:t>
            </w:r>
          </w:p>
        </w:tc>
      </w:tr>
      <w:tr>
        <w:trPr>
          <w:cantSplit/>
        </w:trPr>
        <w:tc>
          <w:tcPr>
            <w:tcW w:type="dxa" w:w="215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Stale state</w:t>
            </w:r>
          </w:p>
        </w:tc>
        <w:tc>
          <w:tcPr>
            <w:tcW w:type="dxa" w:w="3402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Plan actúa sobre puerta/persona cuyo estado ya cambió.</w:t>
            </w:r>
          </w:p>
        </w:tc>
        <w:tc>
          <w:tcPr>
            <w:tcW w:type="dxa" w:w="385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Freshness preconditions, plan expiry y revalidation.</w:t>
            </w:r>
          </w:p>
        </w:tc>
      </w:tr>
      <w:tr>
        <w:trPr>
          <w:cantSplit/>
        </w:trPr>
        <w:tc>
          <w:tcPr>
            <w:tcW w:type="dxa" w:w="215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Server compromise</w:t>
            </w:r>
          </w:p>
        </w:tc>
        <w:tc>
          <w:tcPr>
            <w:tcW w:type="dxa" w:w="340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Acceso a secretos o red domótica.</w:t>
            </w:r>
          </w:p>
        </w:tc>
        <w:tc>
          <w:tcPr>
            <w:tcW w:type="dxa" w:w="385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Network segmentation, least privilege, encrypted secrets, no public admin.</w:t>
            </w:r>
          </w:p>
        </w:tc>
      </w:tr>
    </w:tbl>
    <w:p>
      <w:pPr>
        <w:spacing w:after="20"/>
      </w:pPr>
    </w:p>
    <w:p>
      <w:pPr>
        <w:pStyle w:val="Heading2"/>
      </w:pPr>
      <w:r>
        <w:t>MCP</w:t>
      </w:r>
    </w:p>
    <w:p>
      <w:r>
        <w:rPr>
          <w:rFonts w:ascii="Liberation Sans" w:hAnsi="Liberation Sans"/>
          <w:color w:val="102A43"/>
          <w:sz w:val="19"/>
        </w:rPr>
        <w:t>El gateway MCP deberá implementar la revisión vigente de Streamable HTTP, que es stateless y utiliza POST por mensaje. Se validará Origin, autenticación y protocol version; los endpoints locales se enlazarán a loopback por defecto. HESTIA actuará como policy-enforcing broker y podrá ofrecer tools propias a otros agentes sin exponer adaptadores internos [R14-R15].</w:t>
      </w:r>
    </w:p>
    <w:p>
      <w:pPr>
        <w:pStyle w:val="Heading2"/>
      </w:pPr>
      <w:r>
        <w:t>Home Assistant como interfaz AI bidireccional</w:t>
      </w:r>
    </w:p>
    <w:p>
      <w:r>
        <w:rPr>
          <w:rFonts w:ascii="Liberation Sans" w:hAnsi="Liberation Sans"/>
          <w:color w:val="102A43"/>
          <w:sz w:val="19"/>
        </w:rPr>
        <w:t>Además de consumir WebSocket/REST, una integración opcional de Home Assistant podrá registrar HESTIA como agente conversacional o aportar tools contextuales. La API LLM de Home Assistant permite seleccionar herramientas por request, lo que encaja con un modelo de permisos contextual [R13].</w:t>
      </w:r>
    </w:p>
    <w:p>
      <w:pPr>
        <w:pStyle w:val="Heading1"/>
      </w:pPr>
      <w:r>
        <w:t>11. Requisitos funcionales</w:t>
      </w:r>
    </w:p>
    <w:p>
      <w:r>
        <w:rPr>
          <w:rFonts w:ascii="Liberation Sans" w:hAnsi="Liberation Sans"/>
          <w:color w:val="102A43"/>
          <w:sz w:val="19"/>
        </w:rPr>
        <w:t>Prioridad: MUST = imprescindible para el alcance; SHOULD = esperado salvo decisión explícita; COULD = extensibilidad o fase posterior. Cada requisito incluye un criterio de aceptación resumido que deberá convertirse en casos de prueba trazables.</w:t>
      </w:r>
    </w:p>
    <w:p>
      <w:pPr>
        <w:pStyle w:val="Heading2"/>
      </w:pPr>
      <w:r>
        <w:t>Identidad, hogares y autorización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247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4819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964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2381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Aceptación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FR-IAM-001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primer arranque deberá permitir crear un usuario propietario local sin depender de un proveedor cloud.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owner puede iniciar sesión y completar bootstrap sin Internet.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FR-IAM-002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plataforma deberá soportar passkeys/WebAuthn y un mecanismo de recuperación administrado localmente.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Login y recuperación probados en dos navegadores.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FR-IAM-003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Deberán existir roles Owner, Admin, Member, Guest y Service Account.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Matriz de permisos cubierta por tests.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FR-IAM-004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Los permisos deberán poder limitarse por hogar, área, dispositivo, capacidad, horario y nivel de riesgo.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Un guest no puede ejecutar una capacidad fuera de su scope.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FR-IAM-005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modelo de datos deberá admitir múltiples hogares aunque la primera release opere uno.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homeId aparece en contratos y claves de partición.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FR-IAM-006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Las sesiones, passkeys, tokens de servicio y grants deberán poder revocarse de inmediato.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Revocación invalida acceso activo y queda auditada.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FR-IAM-007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Los service tokens deberán usar scopes de mínima capacidad y fecha de expiración.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No existe token “admin infinito” por defecto.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FR-IAM-008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Preferencias personales, quiet hours, idioma, unidades y consentimiento deberán ser configurables por usuario.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UI aplica preferencias sin modificar el dispositivo base.</w:t>
            </w:r>
          </w:p>
        </w:tc>
      </w:tr>
    </w:tbl>
    <w:p>
      <w:pPr>
        <w:spacing w:after="20"/>
      </w:pPr>
    </w:p>
    <w:p>
      <w:pPr>
        <w:pStyle w:val="Heading2"/>
      </w:pPr>
      <w:r>
        <w:t>Integraciones y dispositivos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247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4819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964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2381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Aceptación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FR-INT-001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plataforma deberá conectar Home Assistant mediante su flujo de autenticación o credencial administrada de forma segura.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Conexión, renovación/revocación y error de credencial visibles.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FR-INT-002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conector HA deberá mantener WebSocket para eventos y usar REST o WebSocket para operaciones compatibles.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state_changed se refleja sin polling continuo [R9-R10].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FR-INT-003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Se deberán sincronizar areas, devices, entities, services/actions y metadatos relevantes.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Inventario navegable y reconciliado tras reinicio.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FR-INT-004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sistema deberá mantener una identidad interna estable separada de entity_id, nombre, IP o hostname.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Renombrar una entidad no crea un dispositivo nuevo.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FR-INT-005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Cada entidad deberá mapearse a una o más capacidades normalizadas con schema de entrada, riesgo, semántica de idempotencia y verificación.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Capability registry consultable por API.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FR-INT-006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conector deberá detectar pérdida de conexión, aplicar backoff, marcar staleness y ejecutar reconciliación completa al recuperar.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Test de corte de HA sin pérdida silenciosa de estado.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FR-INT-007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plataforma deberá soportar MQTT publish/subscribe mediante un adaptador independiente.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Dispositivo simulado MQTT puede descubrirse y controlarse.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FR-INT-008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plataforma deberá aceptar webhooks autenticados como triggers o fuentes de estado.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Webhook firmado genera evento normalizado.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FR-INT-009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Deberá existir un MCP gateway cliente/servidor con tools tipadas, auth y allow-lists.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Tool MCP pasa por policy broker y no accede a secretos.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FR-INT-010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Los conectores deberán exponer health, lag, versión, capacidades y último error.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Health panel y métricas por instancia.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FR-INT-011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plataforma deberá permitir dispositivos virtuales y sensores derivados definidos por el usuario.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Virtual entity participa en reglas y UI como entidad real.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FR-INT-012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Un SDK de conectores deberá ofrecer lifecycle, schemas, secrets, health, events y test harness.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COULD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Connector de ejemplo compila y pasa contract tests.</w:t>
            </w:r>
          </w:p>
        </w:tc>
      </w:tr>
    </w:tbl>
    <w:p>
      <w:pPr>
        <w:spacing w:after="20"/>
      </w:pPr>
    </w:p>
    <w:p>
      <w:pPr>
        <w:pStyle w:val="Heading2"/>
      </w:pPr>
      <w:r>
        <w:t>Gemelo digital, estado y eventos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247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4819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964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2381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Aceptación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FR-STATE-001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núcleo deberá representar Home, Area, Device, Entity, Capability, Integration y sus relaciones.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API devuelve topología consistente por hogar.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FR-STATE-002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Cada entidad deberá mantener observedState, desiredState, timestamp, source, quality y staleness.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UI diferencia solicitado, confirmado y obsoleto.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FR-STATE-003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Todo cambio normalizado deberá emitir un evento con eventId, correlationId, causationId y schemaVersion.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Eventos trazables entre buses y workflows.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FR-STATE-004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ingestión deberá deduplicar reintentos y tolerar entrega al menos una vez.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Repetir el mismo eventId no duplica efectos.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FR-STATE-005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sistema deberá conservar histórico consultable de estados y comandos con políticas de retención.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Gráficas y simulaciones recuperan rango temporal.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FR-STATE-006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Los clientes deberán recibir cambios relevantes en tiempo real mediante SSE o WebSocket.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Actualización p95 dentro del objetivo NFR.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FR-STATE-007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plataforma deberá poder crear sensores derivados y relaciones semánticas como located_in, measures, controls y depends_on.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Un agente puede consultar “sensores que miden el salón”.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FR-STATE-008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estado deberá poder reconstruirse desde snapshots y eventos retenidos.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Rebuild de proyección validado en entorno de test.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FR-STATE-009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Los cambios de alta frecuencia deberán poder agregarse/coalescerse sin perder eventos críticos.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Telemetría no satura NATS, DB ni Temporal.</w:t>
            </w:r>
          </w:p>
        </w:tc>
      </w:tr>
    </w:tbl>
    <w:p>
      <w:pPr>
        <w:spacing w:after="20"/>
      </w:pPr>
    </w:p>
    <w:p>
      <w:pPr>
        <w:pStyle w:val="Heading2"/>
      </w:pPr>
      <w:r>
        <w:t>Control físico, seguridad y consentimiento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247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4819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964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2381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Aceptación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FR-CTRL-001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Toda acción física deberá expresarse como comando tipado sobre una Capability, nunca como llamada arbitraria.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No existe endpoint genérico de código o shell.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FR-CTRL-002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Cada comando deberá aceptar idempotencyKey y producir commandId persistente.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Retry del cliente no duplica la acción.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FR-CTRL-003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riesgo se asignará desde metadata del capability y policy, no desde la clasificación del modelo.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LLM no puede rebajar el riesgo.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FR-CTRL-004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policy engine deberá evaluar identidad, contexto, presencia, horario, estado, presupuesto y riesgo.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Decisión permit/deny/require_approval con razones.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FR-CTRL-005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Las acciones R3 deberán exigir aprobación explícita salvo playbook preautorizado; R4 no podrá ejecutarse ad hoc por un agente.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Tests negativos de unlock/disarm/emergency.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FR-CTRL-006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Los planes deberán soportar precondiciones, postcondiciones, timeout y verificación de observedState.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Una acción no se marca successful sólo por HTTP 200.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FR-CTRL-007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Los workflows deberán soportar retry, compensación y resultado partial_failure.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Fallo intermedio ejecuta rollback configurado.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FR-CTRL-008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Un cambio manual del usuario deberá poder pausar, cancelar o invalidar una automatización conflictiva.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Manual override visible y respetado.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FR-CTRL-009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Deberán existir locks lógicos, budgets y circuit breakers para evitar loops y command storms.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Escenario de loop queda bloqueado y genera incidente.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FR-CTRL-010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Toda acción deberá poder ejecutarse en dry-run o shadow mode cuando la capability lo permita.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Plan muestra efectos previstos sin side effects.</w:t>
            </w:r>
          </w:p>
        </w:tc>
      </w:tr>
    </w:tbl>
    <w:p>
      <w:pPr>
        <w:spacing w:after="20"/>
      </w:pPr>
    </w:p>
    <w:p>
      <w:pPr>
        <w:pStyle w:val="Heading2"/>
      </w:pPr>
      <w:r>
        <w:t>Automatizaciones y workflows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247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4819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964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2381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Aceptación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FR-AUTO-001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plataforma deberá modelar triggers de estado, evento, tiempo, schedule, webhook, geofence, manual y agent proposal.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Cada tipo tiene fixture y test E2E.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FR-AUTO-002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Las conditions deberán soportar operadores lógicos, ventanas temporales, duración, presencia, estado y expresiones tipadas.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Condiciones se validan antes de publicar.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FR-AUTO-003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Las actions deberán soportar secuencia, paralelo, espera, branch, repeat acotado, subworkflow, notificación y aprobación.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DSL compila a workflow plan ejecutable.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FR-AUTO-004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Deberá existir una DSL versionada en JSON/YAML con JSON Schema público.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Definitions inválidas se rechazan con errores precisos.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FR-AUTO-005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UI deberá incluir un builder visual y un editor avanzado de DSL.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Round-trip visual ↔ DSL sin pérdida.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FR-AUTO-006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lenguaje natural podrá generar un draft, nunca publicar directamente una automatización.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Draft requiere validación y publish explícito.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FR-AUTO-007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Cada automatización deberá mantener draft, publishedVersion, history, diff y rollback.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Rollback restaura versión anterior sin borrar historial.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FR-AUTO-008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motor deberá simular una versión contra eventos históricos o un fake-home.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Informe de triggers, branches y acciones propuestas.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FR-AUTO-009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Schedules deberán respetar timezone y cambios DST; no se usará cron externo para procesos de dominio.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Casos DST cubiertos en tests.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FR-AUTO-010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Las ejecuciones deberán soportar start, pause, resume, cancel, retry y terminate con permisos.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Estado visible en UI y API.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FR-AUTO-011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Cada definición deberá declarar política de concurrencia: allow, skip, queue, cancel_previous o singleton.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Dos triggers simultáneos siguen la política declarada.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FR-AUTO-012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sistema deberá detectar ciclos causales y aplicar cooldown o bloqueo configurable.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Automatización A↔B no genera loop infinito.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FR-AUTO-013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Cada run deberá explicar trigger, conditions evaluadas, ramas, acciones, retries, aprobaciones y resultado.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Timeline completo por run.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FR-AUTO-014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Deberán existir templates exportables/importables con variables y requisitos de capabilities.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Template se valida contra la casa destino.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FR-AUTO-015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Los workflows de larga vida deberán usar Continue-As-New cuando corresponda y no acumular telemetría sin límite.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History size monitorizado y testado.</w:t>
            </w:r>
          </w:p>
        </w:tc>
      </w:tr>
    </w:tbl>
    <w:p>
      <w:pPr>
        <w:spacing w:after="20"/>
      </w:pPr>
    </w:p>
    <w:p>
      <w:pPr>
        <w:pStyle w:val="Heading2"/>
      </w:pPr>
      <w:r>
        <w:t>AI, agentes, memoria y modelos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247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4819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964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2381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Aceptación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FR-AI-001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Toda llamada a modelos deberá pasar por un Model Gateway interno.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Sólo el gateway posee credenciales de OpenRouter.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FR-AI-002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gateway deberá seleccionar perfiles por tarea, latencia, coste, modalidad, tool quality y privacidad.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Config sin deploy cambia modelo/preset.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FR-AI-003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Los outputs de planificación deberán usar JSON Schema estricto y validación runtime.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Plan inválido no llega a policy [R5].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FR-AI-004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Deberán existir fallbacks y provider preferences configurables, incluyendo restricción de parámetros requeridos.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Fallo del proveedor prueba ruta alternativa [R6].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FR-AI-005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gateway deberá registrar tokens, coste, latencia, cache y proveedor por llamada.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Cost dashboard por home/user/agent [R7].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FR-AI-006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sistema deberá soportar ZDR y data collection deny para contextos domésticos sensibles.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Requests sensibles fuerzan privacy profile [R8].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FR-AI-007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Los prompts deberán versionarse y referenciarse por ID; no se incrustarán prompts críticos dispersos en servicios.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Prompt registry con diff y rollout.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FR-AI-008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Context Builder deberá minimizar datos y adjuntar procedencia, freshness y permisos.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modelo no recibe entidades fuera de scope.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FR-AI-009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Ningún modelo tendrá acceso directo a adaptadores; sólo producirá ProposedActions o invocará tools mediadas.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Arquitectura y tests de seguridad lo garantizan.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FR-AI-010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Cada AgentRun deberá declarar goal, deadline, budget, allowedTools, riskCeiling y stop conditions.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Run termina por objetivo, timeout o budget.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FR-AI-011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flujo base deberá separar planner, critic/safety, policy, executor y observer.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Trazas muestran cada etapa.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FR-AI-012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Los planes deberán caducar y revalidar precondiciones antes de ejecutar.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Plan antiguo no actúa sobre contexto cambiado.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FR-AI-013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memoria deberá separar turno, workflow, preferencias, hechos del hogar y conocimiento vectorial.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Cada memory tiene source, TTL, confidence y delete.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FR-AI-014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memoria nunca podrá sobreescribir política explícita ni consentimiento actual.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Test de preferencia conflictiva produce deny/approval.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FR-AI-015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plataforma deberá soportar entradas multimodales con redacción y almacenamiento local por defecto.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COULD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Foto/manual genera draft sin publicar secretos.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FR-AI-016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Deberá existir un eval harness de intents, plans, tool selection, safety y explanations.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CI ejecuta suite y bloquea regresiones críticas.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FR-AI-017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sistema deberá poder degradar a reglas locales o modelo local para tareas seleccionadas.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OpenRouter offline no rompe control determinista.</w:t>
            </w:r>
          </w:p>
        </w:tc>
      </w:tr>
    </w:tbl>
    <w:p>
      <w:pPr>
        <w:spacing w:after="20"/>
      </w:pPr>
    </w:p>
    <w:p>
      <w:pPr>
        <w:pStyle w:val="Heading2"/>
      </w:pPr>
      <w:r>
        <w:t>Interfaz web y experiencia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247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4819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964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2381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Aceptación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FR-UI-001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aplicación web deberá usar React + Vite y ser responsive para desktop, tablet y móvil.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Flujos MVP completables en 3 breakpoints.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FR-UI-002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dashboard deberá mostrar estancias, dispositivos, estado, staleness, alertas y acciones rápidas.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Estado en vivo sin recarga.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FR-UI-003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vista de dispositivo deberá mostrar capabilities, histórico, comandos, origen y health.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Timeline correlaciona cambios manuales y automáticos.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FR-UI-004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Command Center deberá aceptar lenguaje natural, mostrar plan, supuestos, riesgo, coste estimado y approvals.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Usuario puede editar/cancelar antes de ejecutar.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FR-UI-005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builder de automatizaciones deberá permitir visualizar triggers, conditions, actions y errores de validación.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Draft válido puede publicarse sin editar código.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FR-UI-006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UI deberá mostrar progreso de workflows y permitir pause/resume/cancel cuando esté autorizado.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Cambios se reflejan en tiempo real.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FR-UI-007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Deberá existir un Incident Center con severidad, timeline, acciones, acknowledgements y cierre.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Incidente de prueba se gestiona end-to-end.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FR-UI-008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administración deberá mostrar conectores, workers, task queues, costes, backups y health.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Operador identifica un worker caído.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FR-UI-009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interfaz deberá soportar búsqueda global y command palette por entidad, área, automatización e incidente.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Resultado navegable por teclado.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FR-UI-010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plataforma podrá generar layouts contextuales sólo usando un catálogo de componentes seguros.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COULD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Generative UI no ejecuta HTML/JS arbitrario.</w:t>
            </w:r>
          </w:p>
        </w:tc>
      </w:tr>
    </w:tbl>
    <w:p>
      <w:pPr>
        <w:spacing w:after="20"/>
      </w:pPr>
    </w:p>
    <w:p>
      <w:pPr>
        <w:pStyle w:val="Heading2"/>
      </w:pPr>
      <w:r>
        <w:t>Notificaciones e incidentes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247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4819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964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2381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Aceptación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FR-NOT-001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servicio deberá soportar canales enchufables, empezando por web push y al menos un canal externo.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Canal de prueba entrega y confirma.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FR-NOT-002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Las notificaciones deberán incluir severity, dedupeKey, TTL, quiet-hours policy y requiredAck.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Eventos repetidos no generan spam.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FR-NOT-003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Los incidentes deberán soportar escalado temporal y cambio de canal si no existe acknowledgement.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Run de escalado visible en Temporal.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FR-NOT-004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Un incidente deberá agrupar eventos, comandos, snapshots y comunicaciones bajo un incidentId.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Timeline único y exportable.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FR-NOT-005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Los playbooks de emergencia deberán ser deterministas, versionados y preautorizados.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Agente no altera playbook durante incidente.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FR-NOT-006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plataforma deberá distinguir mitigated, monitoring, resolved y false_positive.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Cierre conserva evidencia y causa.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FR-NOT-007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El usuario deberá poder probar canales y playbooks sin side effects reales.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Test mode claramente marcado.</w:t>
            </w:r>
          </w:p>
        </w:tc>
      </w:tr>
    </w:tbl>
    <w:p>
      <w:pPr>
        <w:spacing w:after="20"/>
      </w:pPr>
    </w:p>
    <w:p>
      <w:pPr>
        <w:pStyle w:val="Heading2"/>
      </w:pPr>
      <w:r>
        <w:t>Operación, administración y resiliencia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247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4819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964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2381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Aceptación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FR-OPS-001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Deberá existir un perfil Docker Compose reproducible para desarrollo y otro para servidor doméstico.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Instalación documentada desde máquina limpia.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FR-OPS-002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Producción no deberá usar el Temporal dev server; utilizará un Temporal Service self-hosted persistente.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Perfil prod usa DB persistente [R1].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FR-OPS-003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Todos los procesos deberán exponer liveness, readiness y build info.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Panel y alertas por servicio/worker.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FR-OPS-004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plataforma deberá realizar backups cifrados de bases, objetos y configuración, y ofrecer restore runbook.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Restore periódico probado.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FR-OPS-005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Las migraciones deberán ser versionadas, forward-safe y compatibles con rollout gradual.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Rollback o roll-forward documentado.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FR-OPS-006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Temporal Workers deberán usar versionado/replay tests para cambios de workflow.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Canary no rompe runs existentes [R4].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FR-OPS-007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Logs, métricas y trazas deberán correlacionar request, event, workflow, activity, command y model call.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Una búsqueda reconstruye el flujo completo.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FR-OPS-008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administración deberá permitir retention, budgets, feature flags y maintenance mode.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Cambios auditados y reversibles.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FR-OPS-009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plataforma deberá exportar un support bundle redacted para diagnóstico.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COULD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Bundle no contiene secretos ni prompts crudos.</w:t>
            </w:r>
          </w:p>
        </w:tc>
      </w:tr>
    </w:tbl>
    <w:p>
      <w:pPr>
        <w:spacing w:after="20"/>
      </w:pPr>
    </w:p>
    <w:p>
      <w:pPr>
        <w:pStyle w:val="Heading2"/>
      </w:pPr>
      <w:r>
        <w:t>APIs, SDK y extensibilidad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247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4819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964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2381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Aceptación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FR-DEV-001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API pública deberá versionarse bajo /api/v1 y documentarse mediante OpenAPI.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Spec generada en CI y validada.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FR-DEV-002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Los contratos deberán tener JSON Schema y tipos TypeScript generados o compartidos.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Sin duplicación manual de DTOs.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FR-DEV-003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Deberá publicarse un SDK TypeScript para comandos, state queries, automations y realtime.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Ejemplo externo compila contra SDK.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FR-DEV-004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Los eventos deberán usar envelope común y schemaVersion con reglas de compatibilidad.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Consumer antiguo tolera campos nuevos.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FR-DEV-005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Los plugins deberán declarar capabilities, permisos, red, secretos y recursos.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SHOULD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Manifest validado antes de instalar.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FR-DEV-006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La ejecución de plugins no confiables deberá estar aislada y sin acceso directo al host.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Sandbox test bloquea filesystem/red no declarados.</w:t>
            </w:r>
          </w:p>
        </w:tc>
      </w:tr>
      <w:tr>
        <w:trPr>
          <w:cantSplit/>
        </w:trPr>
        <w:tc>
          <w:tcPr>
            <w:tcW w:type="dxa" w:w="12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FR-DEV-007</w:t>
            </w:r>
          </w:p>
        </w:tc>
        <w:tc>
          <w:tcPr>
            <w:tcW w:type="dxa" w:w="481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MCP Streamable HTTP deberá validar Origin, autenticación y versión; servidores locales se enlazarán a loopback por defecto.</w:t>
            </w:r>
          </w:p>
        </w:tc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Tests según spec vigente [R14].</w:t>
            </w:r>
          </w:p>
        </w:tc>
      </w:tr>
      <w:tr>
        <w:trPr>
          <w:cantSplit/>
        </w:trPr>
        <w:tc>
          <w:tcPr>
            <w:tcW w:type="dxa" w:w="12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FR-DEV-008</w:t>
            </w:r>
          </w:p>
        </w:tc>
        <w:tc>
          <w:tcPr>
            <w:tcW w:type="dxa" w:w="481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Deberá existir un fake-home y un conformance kit para connectors, automations y agents.</w:t>
            </w:r>
          </w:p>
        </w:tc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MUST</w:t>
            </w:r>
          </w:p>
        </w:tc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4"/>
              </w:rPr>
              <w:t>CI ejecuta escenarios sin hardware real.</w:t>
            </w:r>
          </w:p>
        </w:tc>
      </w:tr>
    </w:tbl>
    <w:p>
      <w:pPr>
        <w:spacing w:after="20"/>
      </w:pPr>
    </w:p>
    <w:p>
      <w:pPr>
        <w:pStyle w:val="Heading1"/>
      </w:pPr>
      <w:r>
        <w:t>12. Requisitos no funcionales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84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6066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Requisito / objetivo</w:t>
            </w:r>
          </w:p>
        </w:tc>
      </w:tr>
      <w:tr>
        <w:trPr>
          <w:cantSplit/>
        </w:trPr>
        <w:tc>
          <w:tcPr>
            <w:tcW w:type="dxa" w:w="136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NFR-REL-001</w:t>
            </w:r>
          </w:p>
        </w:tc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Continuidad local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Las automatizaciones publicadas y comandos deterministas no dependerán de OpenRouter ni de Internet.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NFR-REL-002</w:t>
            </w:r>
          </w:p>
        </w:tc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Semántica de entrega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Eventos al menos una vez; efectos idempotentes; ningún comando queda sin estado terminal.</w:t>
            </w:r>
          </w:p>
        </w:tc>
      </w:tr>
      <w:tr>
        <w:trPr>
          <w:cantSplit/>
        </w:trPr>
        <w:tc>
          <w:tcPr>
            <w:tcW w:type="dxa" w:w="136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NFR-REL-003</w:t>
            </w:r>
          </w:p>
        </w:tc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Recuperación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Los workflows activos deberán continuar tras reinicio de workers o servicios.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NFR-REL-004</w:t>
            </w:r>
          </w:p>
        </w:tc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Disponibilidad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Objetivo inicial single-node: 99.5% mensual excluyendo mantenimiento planificado.</w:t>
            </w:r>
          </w:p>
        </w:tc>
      </w:tr>
      <w:tr>
        <w:trPr>
          <w:cantSplit/>
        </w:trPr>
        <w:tc>
          <w:tcPr>
            <w:tcW w:type="dxa" w:w="136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NFR-REL-005</w:t>
            </w:r>
          </w:p>
        </w:tc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RPO/RTO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RPO ≤ 15 minutos para configuración/estado crítico y RTO ≤ 2 horas con backup disponible.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NFR-PERF-001</w:t>
            </w:r>
          </w:p>
        </w:tc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API LAN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Lecturas p95 &lt; 200 ms y aceptación de comando p95 &lt; 300 ms, excluyendo el dispositivo.</w:t>
            </w:r>
          </w:p>
        </w:tc>
      </w:tr>
      <w:tr>
        <w:trPr>
          <w:cantSplit/>
        </w:trPr>
        <w:tc>
          <w:tcPr>
            <w:tcW w:type="dxa" w:w="136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NFR-PERF-002</w:t>
            </w:r>
          </w:p>
        </w:tc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Realtime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Evento normalizado a UI p95 &lt; 1 s en LAN.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NFR-PERF-003</w:t>
            </w:r>
          </w:p>
        </w:tc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Control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Comando low-risk a observed confirmation p95 &lt; 2 s cuando el dispositivo responde normalmente.</w:t>
            </w:r>
          </w:p>
        </w:tc>
      </w:tr>
      <w:tr>
        <w:trPr>
          <w:cantSplit/>
        </w:trPr>
        <w:tc>
          <w:tcPr>
            <w:tcW w:type="dxa" w:w="136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NFR-PERF-004</w:t>
            </w:r>
          </w:p>
        </w:tc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AI simple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Intent classification y plan simple p95 configurable con objetivo inicial &lt; 4 s.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NFR-PERF-005</w:t>
            </w:r>
          </w:p>
        </w:tc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AI complejo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Plan complejo deberá emitir progreso y completar dentro de timeout configurable, objetivo inicial &lt; 12 s.</w:t>
            </w:r>
          </w:p>
        </w:tc>
      </w:tr>
      <w:tr>
        <w:trPr>
          <w:cantSplit/>
        </w:trPr>
        <w:tc>
          <w:tcPr>
            <w:tcW w:type="dxa" w:w="136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NFR-SCALE-001</w:t>
            </w:r>
          </w:p>
        </w:tc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Capacidad MVP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Al menos 2.000 entidades, 500 automatizaciones, 100 eventos/s sostenidos y 50 workflows concurrentes.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NFR-SCALE-002</w:t>
            </w:r>
          </w:p>
        </w:tc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Backpressure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Ingestión, realtime y workers deberán aplicar cuotas, buffering y shedding de telemetría no crítica.</w:t>
            </w:r>
          </w:p>
        </w:tc>
      </w:tr>
      <w:tr>
        <w:trPr>
          <w:cantSplit/>
        </w:trPr>
        <w:tc>
          <w:tcPr>
            <w:tcW w:type="dxa" w:w="136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NFR-SEC-001</w:t>
            </w:r>
          </w:p>
        </w:tc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Cifrado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TLS para tráfico remoto; secretos y backups cifrados; claves fuera del repositorio.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NFR-SEC-002</w:t>
            </w:r>
          </w:p>
        </w:tc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Mínimo privilegio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Cada servicio, connector y plugin tendrá credenciales y scopes mínimos.</w:t>
            </w:r>
          </w:p>
        </w:tc>
      </w:tr>
      <w:tr>
        <w:trPr>
          <w:cantSplit/>
        </w:trPr>
        <w:tc>
          <w:tcPr>
            <w:tcW w:type="dxa" w:w="136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NFR-SEC-003</w:t>
            </w:r>
          </w:p>
        </w:tc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Superficie de red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Sólo reverse proxy/VPN expuesto; DB, NATS, MQTT, Temporal y MCP interno no públicos.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NFR-SEC-004</w:t>
            </w:r>
          </w:p>
        </w:tc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Auditoría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Acciones privilegiadas y físicas tendrán audit trail append-only con identidad y causalidad.</w:t>
            </w:r>
          </w:p>
        </w:tc>
      </w:tr>
      <w:tr>
        <w:trPr>
          <w:cantSplit/>
        </w:trPr>
        <w:tc>
          <w:tcPr>
            <w:tcW w:type="dxa" w:w="136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NFR-SEC-005</w:t>
            </w:r>
          </w:p>
        </w:tc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Prompt injection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Contenido de device names, OCR, web y manuals se tratará como no confiable y no podrá elevar permisos.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NFR-SEC-006</w:t>
            </w:r>
          </w:p>
        </w:tc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Supply chain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Lockfiles, SBOM, scanning de dependencias e imágenes, y firma de releases/plugins cuando aplique.</w:t>
            </w:r>
          </w:p>
        </w:tc>
      </w:tr>
      <w:tr>
        <w:trPr>
          <w:cantSplit/>
        </w:trPr>
        <w:tc>
          <w:tcPr>
            <w:tcW w:type="dxa" w:w="136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NFR-PRIV-001</w:t>
            </w:r>
          </w:p>
        </w:tc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Minimización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Sólo se enviará al modelo el contexto necesario para la tarea y permisos del usuario.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NFR-PRIV-002</w:t>
            </w:r>
          </w:p>
        </w:tc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Logging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Prompts y outputs crudos estarán desactivados por defecto; se guardan metadatos y hashes.</w:t>
            </w:r>
          </w:p>
        </w:tc>
      </w:tr>
      <w:tr>
        <w:trPr>
          <w:cantSplit/>
        </w:trPr>
        <w:tc>
          <w:tcPr>
            <w:tcW w:type="dxa" w:w="136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NFR-PRIV-003</w:t>
            </w:r>
          </w:p>
        </w:tc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Media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Cámara/audio se procesará localmente por defecto; cloud requiere opt-in explícito y perfil ZDR.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NFR-PRIV-004</w:t>
            </w:r>
          </w:p>
        </w:tc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Control del usuario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Exportación, borrado y retention configurables para historial, memoria y media.</w:t>
            </w:r>
          </w:p>
        </w:tc>
      </w:tr>
      <w:tr>
        <w:trPr>
          <w:cantSplit/>
        </w:trPr>
        <w:tc>
          <w:tcPr>
            <w:tcW w:type="dxa" w:w="136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NFR-MAINT-001</w:t>
            </w:r>
          </w:p>
        </w:tc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Type safety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TypeScript strict, validación runtime en bordes y schemas versionados.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NFR-MAINT-002</w:t>
            </w:r>
          </w:p>
        </w:tc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Testabilidad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Unit, contract, integration, E2E, replay Temporal, chaos y agent evals en CI.</w:t>
            </w:r>
          </w:p>
        </w:tc>
      </w:tr>
      <w:tr>
        <w:trPr>
          <w:cantSplit/>
        </w:trPr>
        <w:tc>
          <w:tcPr>
            <w:tcW w:type="dxa" w:w="136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NFR-MAINT-003</w:t>
            </w:r>
          </w:p>
        </w:tc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Observabilidad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Toda feature de dominio emitirá métricas y trazas con cardinalidad controlada.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NFR-MAINT-004</w:t>
            </w:r>
          </w:p>
        </w:tc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Evolución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Servicios no accederán a schemas ajenos por SQL; usarán APIs/eventos/contratos.</w:t>
            </w:r>
          </w:p>
        </w:tc>
      </w:tr>
      <w:tr>
        <w:trPr>
          <w:cantSplit/>
        </w:trPr>
        <w:tc>
          <w:tcPr>
            <w:tcW w:type="dxa" w:w="136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NFR-UX-001</w:t>
            </w:r>
          </w:p>
        </w:tc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Accesibilidad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Objetivo WCAG 2.2 AA en los flujos principales.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NFR-UX-002</w:t>
            </w:r>
          </w:p>
        </w:tc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Explicabilidad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El usuario distinguirá propuesta, aprobación, ejecución, confirmación y fallo.</w:t>
            </w:r>
          </w:p>
        </w:tc>
      </w:tr>
      <w:tr>
        <w:trPr>
          <w:cantSplit/>
        </w:trPr>
        <w:tc>
          <w:tcPr>
            <w:tcW w:type="dxa" w:w="136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NFR-UX-003</w:t>
            </w:r>
          </w:p>
        </w:tc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Internacionalización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Texto, timezone, unidades y formatos no estarán hardcodeados.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NFR-OPS-001</w:t>
            </w:r>
          </w:p>
        </w:tc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Recursos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El sistema deberá operar sin GPU; GPU será opcional para visión/modelos locales.</w:t>
            </w:r>
          </w:p>
        </w:tc>
      </w:tr>
      <w:tr>
        <w:trPr>
          <w:cantSplit/>
        </w:trPr>
        <w:tc>
          <w:tcPr>
            <w:tcW w:type="dxa" w:w="136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NFR-OPS-002</w:t>
            </w:r>
          </w:p>
        </w:tc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Baseline de servidor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Perfil recomendado: 8 cores, 32 GB RAM, SSD/NVMe y UPS; perfil lab mínimo documentado.</w:t>
            </w:r>
          </w:p>
        </w:tc>
      </w:tr>
      <w:tr>
        <w:trPr>
          <w:cantSplit/>
        </w:trPr>
        <w:tc>
          <w:tcPr>
            <w:tcW w:type="dxa" w:w="136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NFR-OPS-003</w:t>
            </w:r>
          </w:p>
        </w:tc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Reproducibilidad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Un entorno limpio podrá levantar stack, migrar y cargar fixtures mediante comandos documentados.</w:t>
            </w:r>
          </w:p>
        </w:tc>
      </w:tr>
    </w:tbl>
    <w:p>
      <w:pPr>
        <w:spacing w:after="20"/>
      </w:pPr>
    </w:p>
    <w:p>
      <w:pPr>
        <w:pStyle w:val="Heading1"/>
      </w:pPr>
      <w:r>
        <w:t>13. Modelo de datos, APIs y eventos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Agregado</w:t>
            </w:r>
          </w:p>
        </w:tc>
        <w:tc>
          <w:tcPr>
            <w:tcW w:type="dxa" w:w="5896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Contenido</w:t>
            </w:r>
          </w:p>
        </w:tc>
      </w:tr>
      <w:tr>
        <w:trPr>
          <w:cantSplit/>
        </w:trPr>
        <w:tc>
          <w:tcPr>
            <w:tcW w:type="dxa" w:w="351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User, Credential, Session, Membership</w:t>
            </w:r>
          </w:p>
        </w:tc>
        <w:tc>
          <w:tcPr>
            <w:tcW w:type="dxa" w:w="589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Identidad y autorización.</w:t>
            </w:r>
          </w:p>
        </w:tc>
      </w:tr>
      <w:tr>
        <w:trPr>
          <w:cantSplit/>
        </w:trPr>
        <w:tc>
          <w:tcPr>
            <w:tcW w:type="dxa" w:w="351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Home, Area, Device, Entity, Capability</w:t>
            </w:r>
          </w:p>
        </w:tc>
        <w:tc>
          <w:tcPr>
            <w:tcW w:type="dxa" w:w="589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Topología y contratos de control.</w:t>
            </w:r>
          </w:p>
        </w:tc>
      </w:tr>
      <w:tr>
        <w:trPr>
          <w:cantSplit/>
        </w:trPr>
        <w:tc>
          <w:tcPr>
            <w:tcW w:type="dxa" w:w="351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Integration, ConnectorInstance, SecretRef</w:t>
            </w:r>
          </w:p>
        </w:tc>
        <w:tc>
          <w:tcPr>
            <w:tcW w:type="dxa" w:w="589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Conectividad y lifecycle.</w:t>
            </w:r>
          </w:p>
        </w:tc>
      </w:tr>
      <w:tr>
        <w:trPr>
          <w:cantSplit/>
        </w:trPr>
        <w:tc>
          <w:tcPr>
            <w:tcW w:type="dxa" w:w="351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StateSnapshot, DeviceEvent, Command</w:t>
            </w:r>
          </w:p>
        </w:tc>
        <w:tc>
          <w:tcPr>
            <w:tcW w:type="dxa" w:w="589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Estado, histórico y efectos.</w:t>
            </w:r>
          </w:p>
        </w:tc>
      </w:tr>
      <w:tr>
        <w:trPr>
          <w:cantSplit/>
        </w:trPr>
        <w:tc>
          <w:tcPr>
            <w:tcW w:type="dxa" w:w="351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Automation, AutomationVersion, AutomationRun</w:t>
            </w:r>
          </w:p>
        </w:tc>
        <w:tc>
          <w:tcPr>
            <w:tcW w:type="dxa" w:w="589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Definitions y ejecuciones.</w:t>
            </w:r>
          </w:p>
        </w:tc>
      </w:tr>
      <w:tr>
        <w:trPr>
          <w:cantSplit/>
        </w:trPr>
        <w:tc>
          <w:tcPr>
            <w:tcW w:type="dxa" w:w="351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WorkflowLink, ActivityAttempt</w:t>
            </w:r>
          </w:p>
        </w:tc>
        <w:tc>
          <w:tcPr>
            <w:tcW w:type="dxa" w:w="589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Referencias operativas a Temporal.</w:t>
            </w:r>
          </w:p>
        </w:tc>
      </w:tr>
      <w:tr>
        <w:trPr>
          <w:cantSplit/>
        </w:trPr>
        <w:tc>
          <w:tcPr>
            <w:tcW w:type="dxa" w:w="351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AgentManifest, AgentRun, ActionPlan, ModelCall</w:t>
            </w:r>
          </w:p>
        </w:tc>
        <w:tc>
          <w:tcPr>
            <w:tcW w:type="dxa" w:w="589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Inteligencia, costes y trazabilidad.</w:t>
            </w:r>
          </w:p>
        </w:tc>
      </w:tr>
      <w:tr>
        <w:trPr>
          <w:cantSplit/>
        </w:trPr>
        <w:tc>
          <w:tcPr>
            <w:tcW w:type="dxa" w:w="351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Policy, Approval, ConsentGrant</w:t>
            </w:r>
          </w:p>
        </w:tc>
        <w:tc>
          <w:tcPr>
            <w:tcW w:type="dxa" w:w="589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Gobernanza de acciones.</w:t>
            </w:r>
          </w:p>
        </w:tc>
      </w:tr>
      <w:tr>
        <w:trPr>
          <w:cantSplit/>
        </w:trPr>
        <w:tc>
          <w:tcPr>
            <w:tcW w:type="dxa" w:w="351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Incident, Notification, Acknowledgement</w:t>
            </w:r>
          </w:p>
        </w:tc>
        <w:tc>
          <w:tcPr>
            <w:tcW w:type="dxa" w:w="589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Respuesta y comunicación.</w:t>
            </w:r>
          </w:p>
        </w:tc>
      </w:tr>
      <w:tr>
        <w:trPr>
          <w:cantSplit/>
        </w:trPr>
        <w:tc>
          <w:tcPr>
            <w:tcW w:type="dxa" w:w="351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MemoryRecord, KnowledgeObject, MediaObject</w:t>
            </w:r>
          </w:p>
        </w:tc>
        <w:tc>
          <w:tcPr>
            <w:tcW w:type="dxa" w:w="589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Contexto con procedencia y retention.</w:t>
            </w:r>
          </w:p>
        </w:tc>
      </w:tr>
    </w:tbl>
    <w:p>
      <w:pPr>
        <w:spacing w:after="20"/>
      </w:pPr>
    </w:p>
    <w:p>
      <w:pPr>
        <w:pStyle w:val="Heading2"/>
      </w:pPr>
      <w:r>
        <w:t>API externa mínima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4082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5329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Propósito</w:t>
            </w:r>
          </w:p>
        </w:tc>
      </w:tr>
      <w:tr>
        <w:trPr>
          <w:cantSplit/>
        </w:trPr>
        <w:tc>
          <w:tcPr>
            <w:tcW w:type="dxa" w:w="408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GET /api/v1/homes/:id/topology</w:t>
            </w:r>
          </w:p>
        </w:tc>
        <w:tc>
          <w:tcPr>
            <w:tcW w:type="dxa" w:w="532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Áreas, dispositivos, entities y capabilities.</w:t>
            </w:r>
          </w:p>
        </w:tc>
      </w:tr>
      <w:tr>
        <w:trPr>
          <w:cantSplit/>
        </w:trPr>
        <w:tc>
          <w:tcPr>
            <w:tcW w:type="dxa" w:w="4082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GET /api/v1/entities/:id/state</w:t>
            </w:r>
          </w:p>
        </w:tc>
        <w:tc>
          <w:tcPr>
            <w:tcW w:type="dxa" w:w="532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Estado observado/deseado e histórico breve.</w:t>
            </w:r>
          </w:p>
        </w:tc>
      </w:tr>
      <w:tr>
        <w:trPr>
          <w:cantSplit/>
        </w:trPr>
        <w:tc>
          <w:tcPr>
            <w:tcW w:type="dxa" w:w="408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POST /api/v1/commands</w:t>
            </w:r>
          </w:p>
        </w:tc>
        <w:tc>
          <w:tcPr>
            <w:tcW w:type="dxa" w:w="532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Acepta TypedCommand + idempotencyKey.</w:t>
            </w:r>
          </w:p>
        </w:tc>
      </w:tr>
      <w:tr>
        <w:trPr>
          <w:cantSplit/>
        </w:trPr>
        <w:tc>
          <w:tcPr>
            <w:tcW w:type="dxa" w:w="4082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POST /api/v1/intents</w:t>
            </w:r>
          </w:p>
        </w:tc>
        <w:tc>
          <w:tcPr>
            <w:tcW w:type="dxa" w:w="532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Inicia AgentIntentWorkflow y devuelve stream/runId.</w:t>
            </w:r>
          </w:p>
        </w:tc>
      </w:tr>
      <w:tr>
        <w:trPr>
          <w:cantSplit/>
        </w:trPr>
        <w:tc>
          <w:tcPr>
            <w:tcW w:type="dxa" w:w="408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GET/POST /api/v1/automations</w:t>
            </w:r>
          </w:p>
        </w:tc>
        <w:tc>
          <w:tcPr>
            <w:tcW w:type="dxa" w:w="532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Drafts, versiones, validación y publish.</w:t>
            </w:r>
          </w:p>
        </w:tc>
      </w:tr>
      <w:tr>
        <w:trPr>
          <w:cantSplit/>
        </w:trPr>
        <w:tc>
          <w:tcPr>
            <w:tcW w:type="dxa" w:w="4082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POST /api/v1/automations/:id/simulate</w:t>
            </w:r>
          </w:p>
        </w:tc>
        <w:tc>
          <w:tcPr>
            <w:tcW w:type="dxa" w:w="532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Simulación fake/history.</w:t>
            </w:r>
          </w:p>
        </w:tc>
      </w:tr>
      <w:tr>
        <w:trPr>
          <w:cantSplit/>
        </w:trPr>
        <w:tc>
          <w:tcPr>
            <w:tcW w:type="dxa" w:w="408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GET /api/v1/runs/:id</w:t>
            </w:r>
          </w:p>
        </w:tc>
        <w:tc>
          <w:tcPr>
            <w:tcW w:type="dxa" w:w="532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Estado y timeline de workflow/automation/agent.</w:t>
            </w:r>
          </w:p>
        </w:tc>
      </w:tr>
      <w:tr>
        <w:trPr>
          <w:cantSplit/>
        </w:trPr>
        <w:tc>
          <w:tcPr>
            <w:tcW w:type="dxa" w:w="4082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POST /api/v1/approvals/:id/decision</w:t>
            </w:r>
          </w:p>
        </w:tc>
        <w:tc>
          <w:tcPr>
            <w:tcW w:type="dxa" w:w="532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Approve/deny con autenticación fuerte.</w:t>
            </w:r>
          </w:p>
        </w:tc>
      </w:tr>
      <w:tr>
        <w:trPr>
          <w:cantSplit/>
        </w:trPr>
        <w:tc>
          <w:tcPr>
            <w:tcW w:type="dxa" w:w="4082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GET /api/v1/incidents</w:t>
            </w:r>
          </w:p>
        </w:tc>
        <w:tc>
          <w:tcPr>
            <w:tcW w:type="dxa" w:w="532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Incident center.</w:t>
            </w:r>
          </w:p>
        </w:tc>
      </w:tr>
      <w:tr>
        <w:trPr>
          <w:cantSplit/>
        </w:trPr>
        <w:tc>
          <w:tcPr>
            <w:tcW w:type="dxa" w:w="4082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GET /api/v1/realtime</w:t>
            </w:r>
          </w:p>
        </w:tc>
        <w:tc>
          <w:tcPr>
            <w:tcW w:type="dxa" w:w="532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SSE/WS de cambios autorizados.</w:t>
            </w:r>
          </w:p>
        </w:tc>
      </w:tr>
    </w:tbl>
    <w:p>
      <w:pPr>
        <w:spacing w:after="20"/>
      </w:pPr>
    </w:p>
    <w:p>
      <w:pPr>
        <w:pStyle w:val="Heading2"/>
      </w:pPr>
      <w:r>
        <w:t>Event envelope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3F6F8"/>
            <w:tcMar>
              <w:top w:w="105" w:type="dxa"/>
              <w:start w:w="145" w:type="dxa"/>
              <w:bottom w:w="105" w:type="dxa"/>
              <w:end w:w="145" w:type="dxa"/>
            </w:tcMar>
            <w:tcBorders>
              <w:top w:sz="3" w:val="single" w:color="E8EEF3"/>
              <w:left w:sz="8" w:val="single" w:color="829AB1"/>
              <w:bottom w:sz="3" w:val="single" w:color="E8EEF3"/>
              <w:right w:sz="3" w:val="single" w:color="E8EEF3"/>
            </w:tcBorders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0B7A75"/>
                <w:sz w:val="15"/>
              </w:rPr>
              <w:t>JSON</w:t>
            </w:r>
          </w:p>
          <w:p>
            <w:pPr>
              <w:pStyle w:val="CodeBlock"/>
              <w:keepLines/>
            </w:pPr>
            <w:r>
              <w:rPr>
                <w:rFonts w:ascii="Liberation Mono" w:hAnsi="Liberation Mono"/>
                <w:color w:val="243B53"/>
                <w:sz w:val="16"/>
              </w:rPr>
              <w:t>{</w:t>
              <w:br/>
              <w:t xml:space="preserve">  "eventId": "01J...",</w:t>
              <w:br/>
              <w:t xml:space="preserve">  "eventType": "home.entity.state.changed",</w:t>
              <w:br/>
              <w:t xml:space="preserve">  "schemaVersion": 1,</w:t>
              <w:br/>
              <w:t xml:space="preserve">  "occurredAt": "2026-08-13T20:01:22.112Z",</w:t>
              <w:br/>
              <w:t xml:space="preserve">  "homeId": "home_...",</w:t>
              <w:br/>
              <w:t xml:space="preserve">  "correlationId": "corr_...",</w:t>
              <w:br/>
              <w:t xml:space="preserve">  "causationId": "cmd_...",</w:t>
              <w:br/>
              <w:t xml:space="preserve">  "source": { "type": "home_assistant", "instanceId": "ha_main" },</w:t>
              <w:br/>
              <w:t xml:space="preserve">  "subject": { "entityId": "entity_..." },</w:t>
              <w:br/>
              <w:t xml:space="preserve">  "data": { "observedState": { "value": 21.4, "unit": "C" } }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Subjects NATS orientativos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3F6F8"/>
            <w:tcMar>
              <w:top w:w="105" w:type="dxa"/>
              <w:start w:w="145" w:type="dxa"/>
              <w:bottom w:w="105" w:type="dxa"/>
              <w:end w:w="145" w:type="dxa"/>
            </w:tcMar>
            <w:tcBorders>
              <w:top w:sz="3" w:val="single" w:color="E8EEF3"/>
              <w:left w:sz="8" w:val="single" w:color="829AB1"/>
              <w:bottom w:sz="3" w:val="single" w:color="E8EEF3"/>
              <w:right w:sz="3" w:val="single" w:color="E8EEF3"/>
            </w:tcBorders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0B7A75"/>
                <w:sz w:val="15"/>
              </w:rPr>
              <w:t>TEXT</w:t>
            </w:r>
          </w:p>
          <w:p>
            <w:pPr>
              <w:pStyle w:val="CodeBlock"/>
              <w:keepLines/>
            </w:pPr>
            <w:r>
              <w:rPr>
                <w:rFonts w:ascii="Liberation Mono" w:hAnsi="Liberation Mono"/>
                <w:color w:val="243B53"/>
                <w:sz w:val="16"/>
              </w:rPr>
              <w:t>home.&lt;homeId&gt;.entity.&lt;entityId&gt;.state.changed</w:t>
              <w:br/>
              <w:t>home.&lt;homeId&gt;.command.requested</w:t>
              <w:br/>
              <w:t>home.&lt;homeId&gt;.command.completed</w:t>
              <w:br/>
              <w:t>automation.&lt;automationId&gt;.run.started</w:t>
              <w:br/>
              <w:t>automation.&lt;automationId&gt;.run.completed</w:t>
              <w:br/>
              <w:t>agent.&lt;agentRunId&gt;.plan.proposed</w:t>
              <w:br/>
              <w:t>policy.&lt;homeId&gt;.decision.created</w:t>
              <w:br/>
              <w:t>incident.&lt;incidentId&gt;.status.changed</w:t>
              <w:br/>
              <w:t>integration.&lt;instanceId&gt;.health.changed</w:t>
            </w:r>
          </w:p>
        </w:tc>
      </w:tr>
    </w:tbl>
    <w:p>
      <w:pPr>
        <w:spacing w:after="0"/>
      </w:pPr>
    </w:p>
    <w:p>
      <w:pPr>
        <w:sectPr>
          <w:pgSz w:w="11906" w:h="16838"/>
          <w:pgMar w:top="879" w:right="935" w:bottom="822" w:left="935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14. Despliegue, operación y observabilidad</w:t>
      </w:r>
    </w:p>
    <w:p>
      <w:r>
        <w:rPr>
          <w:rFonts w:ascii="Liberation Sans" w:hAnsi="Liberation Sans"/>
          <w:color w:val="102A43"/>
          <w:sz w:val="19"/>
        </w:rPr>
        <w:t>El primer entorno de producción se optimiza para un único servidor doméstico: límites de red estrictos, almacenamiento persistente, backups verificados y observabilidad suficiente para reconstruir cualquier efecto.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41835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183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Hestia"/>
        <w:jc w:val="center"/>
      </w:pPr>
      <w:r>
        <w:t>Figura 4. Despliegue single-server: acceso por reverse proxy/VPN y sólo egress hacia modelos/proveedores.</w:t>
      </w:r>
    </w:p>
    <w:p>
      <w:pPr>
        <w:sectPr>
          <w:pgSz w:w="16838" w:h="11906" w:orient="landscape"/>
          <w:pgMar w:top="709" w:right="765" w:bottom="652" w:left="765" w:header="720" w:footer="720" w:gutter="0"/>
          <w:cols w:space="720"/>
          <w:titlePg/>
          <w:docGrid w:linePitch="360"/>
        </w:sectPr>
      </w:pPr>
    </w:p>
    <w:p>
      <w:pPr>
        <w:pStyle w:val="Heading2"/>
      </w:pPr>
      <w:r>
        <w:t>Stack inicial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928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7483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Elección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Runtime</w:t>
            </w:r>
          </w:p>
        </w:tc>
        <w:tc>
          <w:tcPr>
            <w:tcW w:type="dxa" w:w="748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Node.js 24 LTS, TypeScript strict, Express 5, Vite 8 [R16-R18].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Orchestration</w:t>
            </w:r>
          </w:p>
        </w:tc>
        <w:tc>
          <w:tcPr>
            <w:tcW w:type="dxa" w:w="7483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Temporal Service self-hosted + TypeScript Workers.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Data</w:t>
            </w:r>
          </w:p>
        </w:tc>
        <w:tc>
          <w:tcPr>
            <w:tcW w:type="dxa" w:w="748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PostgreSQL app, PostgreSQL Temporal, extensión temporal/vectorial opcional, MinIO.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Messaging</w:t>
            </w:r>
          </w:p>
        </w:tc>
        <w:tc>
          <w:tcPr>
            <w:tcW w:type="dxa" w:w="7483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NATS JetStream y Mosquitto.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Observability</w:t>
            </w:r>
          </w:p>
        </w:tc>
        <w:tc>
          <w:tcPr>
            <w:tcW w:type="dxa" w:w="748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OpenTelemetry Collector, Prometheus, Grafana, logs y tracing backend.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Edge</w:t>
            </w:r>
          </w:p>
        </w:tc>
        <w:tc>
          <w:tcPr>
            <w:tcW w:type="dxa" w:w="7483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Caddy o Traefik; VPN para acceso remoto.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Packaging</w:t>
            </w:r>
          </w:p>
        </w:tc>
        <w:tc>
          <w:tcPr>
            <w:tcW w:type="dxa" w:w="748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Docker images + Compose; k3s futuro.</w:t>
            </w:r>
          </w:p>
        </w:tc>
      </w:tr>
    </w:tbl>
    <w:p>
      <w:pPr>
        <w:spacing w:after="20"/>
      </w:pPr>
    </w:p>
    <w:p>
      <w:pPr>
        <w:pStyle w:val="Heading2"/>
      </w:pPr>
      <w:r>
        <w:t>Perfiles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984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7427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Características</w:t>
            </w:r>
          </w:p>
        </w:tc>
      </w:tr>
      <w:tr>
        <w:trPr>
          <w:cantSplit/>
        </w:trPr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dev</w:t>
            </w:r>
          </w:p>
        </w:tc>
        <w:tc>
          <w:tcPr>
            <w:tcW w:type="dxa" w:w="742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Temporal CLI dev server, fake-home, hot reload, fixtures y observabilidad ligera.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test</w:t>
            </w:r>
          </w:p>
        </w:tc>
        <w:tc>
          <w:tcPr>
            <w:tcW w:type="dxa" w:w="742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Temporal test environment/time skipping, fake adapters y ephemeral databases.</w:t>
            </w:r>
          </w:p>
        </w:tc>
      </w:tr>
      <w:tr>
        <w:trPr>
          <w:cantSplit/>
        </w:trPr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home-prod</w:t>
            </w:r>
          </w:p>
        </w:tc>
        <w:tc>
          <w:tcPr>
            <w:tcW w:type="dxa" w:w="742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Temporal persistente, volumes, backups, health, resource limits y no debug ports.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lab-gpu</w:t>
            </w:r>
          </w:p>
        </w:tc>
        <w:tc>
          <w:tcPr>
            <w:tcW w:type="dxa" w:w="742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Workers heavy-compute con GPU opcional para VLM/local model.</w:t>
            </w:r>
          </w:p>
        </w:tc>
      </w:tr>
    </w:tbl>
    <w:p>
      <w:pPr>
        <w:spacing w:after="20"/>
      </w:pPr>
    </w:p>
    <w:p>
      <w:pPr>
        <w:pStyle w:val="Heading2"/>
      </w:pPr>
      <w:r>
        <w:t>Métricas mínimas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Event lag, dedupe count, projection lag y realtime clients.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Workflow started/completed/failed, activity retry, schedule lag y history size.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Command latency, confirmation latency, timeout, partial failure y compensation.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Connector availability, reconnects, sync duration, entity staleness y API errors.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Model latency, tokens, cost, provider, fallback, schema failures y policy denials.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Approval wait time, incident acknowledgement y escalation steps.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Backup age, restore check, disk usage, queue depth y resource pressure.</w:t>
      </w:r>
    </w:p>
    <w:p>
      <w:pPr>
        <w:pStyle w:val="Heading1"/>
      </w:pPr>
      <w:r>
        <w:t>15. Testing, evaluación y 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928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7483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Cobertura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Unit</w:t>
            </w:r>
          </w:p>
        </w:tc>
        <w:tc>
          <w:tcPr>
            <w:tcW w:type="dxa" w:w="748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Domain rules, schemas, policy predicates, reducers and adapters.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Contract</w:t>
            </w:r>
          </w:p>
        </w:tc>
        <w:tc>
          <w:tcPr>
            <w:tcW w:type="dxa" w:w="7483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OpenAPI, events, connector SDK, capability schemas y MCP tools.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Integration</w:t>
            </w:r>
          </w:p>
        </w:tc>
        <w:tc>
          <w:tcPr>
            <w:tcW w:type="dxa" w:w="748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Home Assistant sandbox/fake, MQTT broker, NATS, PostgreSQL y Temporal.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Temporal</w:t>
            </w:r>
          </w:p>
        </w:tc>
        <w:tc>
          <w:tcPr>
            <w:tcW w:type="dxa" w:w="7483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Time skipping, retries, signals, cancellation, Continue-As-New y replay.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Agent evals</w:t>
            </w:r>
          </w:p>
        </w:tc>
        <w:tc>
          <w:tcPr>
            <w:tcW w:type="dxa" w:w="748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Intent, plan validity, tool selection, safety, privacy y explanation fidelity.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E2E UI</w:t>
            </w:r>
          </w:p>
        </w:tc>
        <w:tc>
          <w:tcPr>
            <w:tcW w:type="dxa" w:w="7483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Playwright para onboarding, command, approval, automation y incident.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Chaos</w:t>
            </w:r>
          </w:p>
        </w:tc>
        <w:tc>
          <w:tcPr>
            <w:tcW w:type="dxa" w:w="748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Kill workers, HA outage, OpenRouter timeout, NATS reconnect, DB restart y disk pressure.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Security</w:t>
            </w:r>
          </w:p>
        </w:tc>
        <w:tc>
          <w:tcPr>
            <w:tcW w:type="dxa" w:w="7483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Prompt injection, privilege escalation, CSRF/CORS/Origin, secret leakage y plugin sandbox.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Hardware-in-loop</w:t>
            </w:r>
          </w:p>
        </w:tc>
        <w:tc>
          <w:tcPr>
            <w:tcW w:type="dxa" w:w="748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Conjunto reducido de dispositivos reales para confirmar semántica observed-state.</w:t>
            </w:r>
          </w:p>
        </w:tc>
      </w:tr>
    </w:tbl>
    <w:p>
      <w:pPr>
        <w:spacing w:after="20"/>
      </w:pPr>
    </w:p>
    <w:p>
      <w:pPr>
        <w:pStyle w:val="Heading2"/>
      </w:pPr>
      <w:r>
        <w:t>Definition of Done de una capability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Schema de input/output, risk class y permisos definidos.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Adapter idempotente o con estrategia explícita de retry.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Precondition y verify predicate implementados.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Métricas, trazas y audit event.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Fake adapter y contract tests.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UI de estado/acción o exposición vía generic capability components.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Policy tests positivos y negativos.</w:t>
      </w:r>
    </w:p>
    <w:p>
      <w:pPr>
        <w:pStyle w:val="Heading2"/>
      </w:pPr>
      <w:r>
        <w:t>Acceptance criteria del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964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8447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Criterio</w:t>
            </w:r>
          </w:p>
        </w:tc>
      </w:tr>
      <w:tr>
        <w:trPr>
          <w:cantSplit/>
        </w:trPr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AC-01</w:t>
            </w:r>
          </w:p>
        </w:tc>
        <w:tc>
          <w:tcPr>
            <w:tcW w:type="dxa" w:w="84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Conectar HA y sincronizar topología con identidades estables.</w:t>
            </w:r>
          </w:p>
        </w:tc>
      </w:tr>
      <w:tr>
        <w:trPr>
          <w:cantSplit/>
        </w:trPr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AC-02</w:t>
            </w:r>
          </w:p>
        </w:tc>
        <w:tc>
          <w:tcPr>
            <w:tcW w:type="dxa" w:w="84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Cambios externos aparecen en la UI en tiempo real y con source.</w:t>
            </w:r>
          </w:p>
        </w:tc>
      </w:tr>
      <w:tr>
        <w:trPr>
          <w:cantSplit/>
        </w:trPr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AC-03</w:t>
            </w:r>
          </w:p>
        </w:tc>
        <w:tc>
          <w:tcPr>
            <w:tcW w:type="dxa" w:w="84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Comando de luz/clima produce commandId, desiredState, observed confirmation y timeline.</w:t>
            </w:r>
          </w:p>
        </w:tc>
      </w:tr>
      <w:tr>
        <w:trPr>
          <w:cantSplit/>
        </w:trPr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AC-04</w:t>
            </w:r>
          </w:p>
        </w:tc>
        <w:tc>
          <w:tcPr>
            <w:tcW w:type="dxa" w:w="84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Automatización de varias horas continúa tras reiniciar workers.</w:t>
            </w:r>
          </w:p>
        </w:tc>
      </w:tr>
      <w:tr>
        <w:trPr>
          <w:cantSplit/>
        </w:trPr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AC-05</w:t>
            </w:r>
          </w:p>
        </w:tc>
        <w:tc>
          <w:tcPr>
            <w:tcW w:type="dxa" w:w="84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Natural language genera plan validado; acción R3 exige approval y expira.</w:t>
            </w:r>
          </w:p>
        </w:tc>
      </w:tr>
      <w:tr>
        <w:trPr>
          <w:cantSplit/>
        </w:trPr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AC-06</w:t>
            </w:r>
          </w:p>
        </w:tc>
        <w:tc>
          <w:tcPr>
            <w:tcW w:type="dxa" w:w="84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OpenRouter offline no impide ejecutar automatizaciones publicadas.</w:t>
            </w:r>
          </w:p>
        </w:tc>
      </w:tr>
      <w:tr>
        <w:trPr>
          <w:cantSplit/>
        </w:trPr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AC-07</w:t>
            </w:r>
          </w:p>
        </w:tc>
        <w:tc>
          <w:tcPr>
            <w:tcW w:type="dxa" w:w="84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Prompt injection de fixture no puede seleccionar tool fuera de allow-list.</w:t>
            </w:r>
          </w:p>
        </w:tc>
      </w:tr>
      <w:tr>
        <w:trPr>
          <w:cantSplit/>
        </w:trPr>
        <w:tc>
          <w:tcPr>
            <w:tcW w:type="dxa" w:w="96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AC-08</w:t>
            </w:r>
          </w:p>
        </w:tc>
        <w:tc>
          <w:tcPr>
            <w:tcW w:type="dxa" w:w="844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Restore desde backup recupera users, configuration, automations, state y workflow service.</w:t>
            </w:r>
          </w:p>
        </w:tc>
      </w:tr>
      <w:tr>
        <w:trPr>
          <w:cantSplit/>
        </w:trPr>
        <w:tc>
          <w:tcPr>
            <w:tcW w:type="dxa" w:w="96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AC-09</w:t>
            </w:r>
          </w:p>
        </w:tc>
        <w:tc>
          <w:tcPr>
            <w:tcW w:type="dxa" w:w="844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Las tres demos ejecutivas funcionan con una narrativa visible de extremo a extremo.</w:t>
            </w:r>
          </w:p>
        </w:tc>
      </w:tr>
    </w:tbl>
    <w:p>
      <w:pPr>
        <w:spacing w:after="20"/>
      </w:pPr>
    </w:p>
    <w:p>
      <w:pPr>
        <w:pStyle w:val="Heading1"/>
      </w:pPr>
      <w:r>
        <w:t>16. Backlog de ideas radicales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665"/>
            <w:shd w:fill="6750A4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Idea</w:t>
            </w:r>
          </w:p>
        </w:tc>
        <w:tc>
          <w:tcPr>
            <w:tcW w:type="dxa" w:w="6746"/>
            <w:shd w:fill="6750A4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Concepto</w:t>
            </w:r>
          </w:p>
        </w:tc>
      </w:tr>
      <w:tr>
        <w:trPr>
          <w:cantSplit/>
        </w:trPr>
        <w:tc>
          <w:tcPr>
            <w:tcW w:type="dxa" w:w="266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Shadow Home</w:t>
            </w:r>
          </w:p>
        </w:tc>
        <w:tc>
          <w:tcPr>
            <w:tcW w:type="dxa" w:w="674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Aprende patrones sin actuar; calcula confidence y propone drafts.</w:t>
            </w:r>
          </w:p>
        </w:tc>
      </w:tr>
      <w:tr>
        <w:trPr>
          <w:cantSplit/>
        </w:trPr>
        <w:tc>
          <w:tcPr>
            <w:tcW w:type="dxa" w:w="266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House Constitution</w:t>
            </w:r>
          </w:p>
        </w:tc>
        <w:tc>
          <w:tcPr>
            <w:tcW w:type="dxa" w:w="674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Motor de valores y restricciones del hogar que arbitra entre agentes.</w:t>
            </w:r>
          </w:p>
        </w:tc>
      </w:tr>
      <w:tr>
        <w:trPr>
          <w:cantSplit/>
        </w:trPr>
        <w:tc>
          <w:tcPr>
            <w:tcW w:type="dxa" w:w="266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Agent Council</w:t>
            </w:r>
          </w:p>
        </w:tc>
        <w:tc>
          <w:tcPr>
            <w:tcW w:type="dxa" w:w="674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Specialists deliberan; policy y arbiter resumen una decisión.</w:t>
            </w:r>
          </w:p>
        </w:tc>
      </w:tr>
      <w:tr>
        <w:trPr>
          <w:cantSplit/>
        </w:trPr>
        <w:tc>
          <w:tcPr>
            <w:tcW w:type="dxa" w:w="266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Counterfactual simulator</w:t>
            </w:r>
          </w:p>
        </w:tc>
        <w:tc>
          <w:tcPr>
            <w:tcW w:type="dxa" w:w="674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“¿Qué habría pasado con -2 °C o riego 30% menor?”</w:t>
            </w:r>
          </w:p>
        </w:tc>
      </w:tr>
      <w:tr>
        <w:trPr>
          <w:cantSplit/>
        </w:trPr>
        <w:tc>
          <w:tcPr>
            <w:tcW w:type="dxa" w:w="266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Autonomous experiments</w:t>
            </w:r>
          </w:p>
        </w:tc>
        <w:tc>
          <w:tcPr>
            <w:tcW w:type="dxa" w:w="674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Microexperimentos reversibles con guardrails y métricas.</w:t>
            </w:r>
          </w:p>
        </w:tc>
      </w:tr>
      <w:tr>
        <w:trPr>
          <w:cantSplit/>
        </w:trPr>
        <w:tc>
          <w:tcPr>
            <w:tcW w:type="dxa" w:w="266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Generative UI</w:t>
            </w:r>
          </w:p>
        </w:tc>
        <w:tc>
          <w:tcPr>
            <w:tcW w:type="dxa" w:w="674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Interfaces contextuales a partir de un schema de componentes permitidos.</w:t>
            </w:r>
          </w:p>
        </w:tc>
      </w:tr>
      <w:tr>
        <w:trPr>
          <w:cantSplit/>
        </w:trPr>
        <w:tc>
          <w:tcPr>
            <w:tcW w:type="dxa" w:w="266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Teach by demonstration</w:t>
            </w:r>
          </w:p>
        </w:tc>
        <w:tc>
          <w:tcPr>
            <w:tcW w:type="dxa" w:w="674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Aprende secuencias ejecutadas por el usuario y propone generalización.</w:t>
            </w:r>
          </w:p>
        </w:tc>
      </w:tr>
      <w:tr>
        <w:trPr>
          <w:cantSplit/>
        </w:trPr>
        <w:tc>
          <w:tcPr>
            <w:tcW w:type="dxa" w:w="266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Time-travel debugger</w:t>
            </w:r>
          </w:p>
        </w:tc>
        <w:tc>
          <w:tcPr>
            <w:tcW w:type="dxa" w:w="674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Reproduce event history y branches de automatización.</w:t>
            </w:r>
          </w:p>
        </w:tc>
      </w:tr>
      <w:tr>
        <w:trPr>
          <w:cantSplit/>
        </w:trPr>
        <w:tc>
          <w:tcPr>
            <w:tcW w:type="dxa" w:w="266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Maintenance Oracle</w:t>
            </w:r>
          </w:p>
        </w:tc>
        <w:tc>
          <w:tcPr>
            <w:tcW w:type="dxa" w:w="674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Predice baterías, filtros y degradación de conectores/dispositivos.</w:t>
            </w:r>
          </w:p>
        </w:tc>
      </w:tr>
      <w:tr>
        <w:trPr>
          <w:cantSplit/>
        </w:trPr>
        <w:tc>
          <w:tcPr>
            <w:tcW w:type="dxa" w:w="266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Self-healing home</w:t>
            </w:r>
          </w:p>
        </w:tc>
        <w:tc>
          <w:tcPr>
            <w:tcW w:type="dxa" w:w="674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Recupera integraciones y adapta rutas de control automáticamente.</w:t>
            </w:r>
          </w:p>
        </w:tc>
      </w:tr>
      <w:tr>
        <w:trPr>
          <w:cantSplit/>
        </w:trPr>
        <w:tc>
          <w:tcPr>
            <w:tcW w:type="dxa" w:w="266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Energy market agent</w:t>
            </w:r>
          </w:p>
        </w:tc>
        <w:tc>
          <w:tcPr>
            <w:tcW w:type="dxa" w:w="674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Tarifa dinámica, solar, batería, EV y límite de potencia.</w:t>
            </w:r>
          </w:p>
        </w:tc>
      </w:tr>
      <w:tr>
        <w:trPr>
          <w:cantSplit/>
        </w:trPr>
        <w:tc>
          <w:tcPr>
            <w:tcW w:type="dxa" w:w="266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Privacy vision</w:t>
            </w:r>
          </w:p>
        </w:tc>
        <w:tc>
          <w:tcPr>
            <w:tcW w:type="dxa" w:w="674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VLM local emite eventos semánticos en lugar de vídeo.</w:t>
            </w:r>
          </w:p>
        </w:tc>
      </w:tr>
      <w:tr>
        <w:trPr>
          <w:cantSplit/>
        </w:trPr>
        <w:tc>
          <w:tcPr>
            <w:tcW w:type="dxa" w:w="266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Spatial voice</w:t>
            </w:r>
          </w:p>
        </w:tc>
        <w:tc>
          <w:tcPr>
            <w:tcW w:type="dxa" w:w="674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Contexto de habitación, presencia y dirección de voz.</w:t>
            </w:r>
          </w:p>
        </w:tc>
      </w:tr>
      <w:tr>
        <w:trPr>
          <w:cantSplit/>
        </w:trPr>
        <w:tc>
          <w:tcPr>
            <w:tcW w:type="dxa" w:w="266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Garden Autopilot</w:t>
            </w:r>
          </w:p>
        </w:tc>
        <w:tc>
          <w:tcPr>
            <w:tcW w:type="dxa" w:w="674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Humedad, previsión, temperatura, sombra y fauna segura.</w:t>
            </w:r>
          </w:p>
        </w:tc>
      </w:tr>
      <w:tr>
        <w:trPr>
          <w:cantSplit/>
        </w:trPr>
        <w:tc>
          <w:tcPr>
            <w:tcW w:type="dxa" w:w="266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Security red team</w:t>
            </w:r>
          </w:p>
        </w:tc>
        <w:tc>
          <w:tcPr>
            <w:tcW w:type="dxa" w:w="674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Genera escenarios adversarios y verifica policies/playbooks.</w:t>
            </w:r>
          </w:p>
        </w:tc>
      </w:tr>
      <w:tr>
        <w:trPr>
          <w:cantSplit/>
        </w:trPr>
        <w:tc>
          <w:tcPr>
            <w:tcW w:type="dxa" w:w="266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Manual-to-connector</w:t>
            </w:r>
          </w:p>
        </w:tc>
        <w:tc>
          <w:tcPr>
            <w:tcW w:type="dxa" w:w="674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Manual/foto → connector draft, schemas y tests en sandbox.</w:t>
            </w:r>
          </w:p>
        </w:tc>
      </w:tr>
      <w:tr>
        <w:trPr>
          <w:cantSplit/>
        </w:trPr>
        <w:tc>
          <w:tcPr>
            <w:tcW w:type="dxa" w:w="266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Household memory graph</w:t>
            </w:r>
          </w:p>
        </w:tc>
        <w:tc>
          <w:tcPr>
            <w:tcW w:type="dxa" w:w="674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Preferencias, pertenencias y rutinas con provenance y TTL.</w:t>
            </w:r>
          </w:p>
        </w:tc>
      </w:tr>
      <w:tr>
        <w:trPr>
          <w:cantSplit/>
        </w:trPr>
        <w:tc>
          <w:tcPr>
            <w:tcW w:type="dxa" w:w="266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Robot broker</w:t>
            </w:r>
          </w:p>
        </w:tc>
        <w:tc>
          <w:tcPr>
            <w:tcW w:type="dxa" w:w="674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Coordina robots y dispositivos móviles con zonas y prioridades.</w:t>
            </w:r>
          </w:p>
        </w:tc>
      </w:tr>
      <w:tr>
        <w:trPr>
          <w:cantSplit/>
        </w:trPr>
        <w:tc>
          <w:tcPr>
            <w:tcW w:type="dxa" w:w="266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Multi-home federation</w:t>
            </w:r>
          </w:p>
        </w:tc>
        <w:tc>
          <w:tcPr>
            <w:tcW w:type="dxa" w:w="674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Vivienda principal, segunda residencia y cuidado familiar con privacidad.</w:t>
            </w:r>
          </w:p>
        </w:tc>
      </w:tr>
      <w:tr>
        <w:trPr>
          <w:cantSplit/>
        </w:trPr>
        <w:tc>
          <w:tcPr>
            <w:tcW w:type="dxa" w:w="266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Home app marketplace</w:t>
            </w:r>
          </w:p>
        </w:tc>
        <w:tc>
          <w:tcPr>
            <w:tcW w:type="dxa" w:w="674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Skills firmadas, manifests de permisos y revocación central.</w:t>
            </w:r>
          </w:p>
        </w:tc>
      </w:tr>
    </w:tbl>
    <w:p>
      <w:pPr>
        <w:spacing w:after="20"/>
      </w:pPr>
    </w:p>
    <w:p>
      <w:pPr>
        <w:pStyle w:val="Heading2"/>
      </w:pPr>
      <w:r>
        <w:t>Priorización sugerida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01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Horizonte</w:t>
            </w:r>
          </w:p>
        </w:tc>
        <w:tc>
          <w:tcPr>
            <w:tcW w:type="dxa" w:w="7710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Ideas</w:t>
            </w:r>
          </w:p>
        </w:tc>
      </w:tr>
      <w:tr>
        <w:trPr>
          <w:cantSplit/>
        </w:trPr>
        <w:tc>
          <w:tcPr>
            <w:tcW w:type="dxa" w:w="170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Now</w:t>
            </w:r>
          </w:p>
        </w:tc>
        <w:tc>
          <w:tcPr>
            <w:tcW w:type="dxa" w:w="771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Shadow mode, NL compiler, time-travel timeline, House Constitution básica, self-healing connectors.</w:t>
            </w:r>
          </w:p>
        </w:tc>
      </w:tr>
      <w:tr>
        <w:trPr>
          <w:cantSplit/>
        </w:trPr>
        <w:tc>
          <w:tcPr>
            <w:tcW w:type="dxa" w:w="170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Next</w:t>
            </w:r>
          </w:p>
        </w:tc>
        <w:tc>
          <w:tcPr>
            <w:tcW w:type="dxa" w:w="7710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Agent Council, energy advisor, maintenance oracle, generative UI segura, voice y MCP ecosystem.</w:t>
            </w:r>
          </w:p>
        </w:tc>
      </w:tr>
      <w:tr>
        <w:trPr>
          <w:cantSplit/>
        </w:trPr>
        <w:tc>
          <w:tcPr>
            <w:tcW w:type="dxa" w:w="170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Moonshot</w:t>
            </w:r>
          </w:p>
        </w:tc>
        <w:tc>
          <w:tcPr>
            <w:tcW w:type="dxa" w:w="771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Autonomous experiments, privacy vision, robot broker, federación multi-home y marketplace.</w:t>
            </w:r>
          </w:p>
        </w:tc>
      </w:tr>
    </w:tbl>
    <w:p>
      <w:pPr>
        <w:spacing w:after="20"/>
      </w:pPr>
    </w:p>
    <w:p>
      <w:pPr>
        <w:pStyle w:val="Heading1"/>
      </w:pPr>
      <w:r>
        <w:t>17. Decisiones, open questions y referencias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850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835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Pregunta</w:t>
            </w:r>
          </w:p>
        </w:tc>
        <w:tc>
          <w:tcPr>
            <w:tcW w:type="dxa" w:w="5726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Default recomendado</w:t>
            </w:r>
          </w:p>
        </w:tc>
      </w:tr>
      <w:tr>
        <w:trPr>
          <w:cantSplit/>
        </w:trPr>
        <w:tc>
          <w:tcPr>
            <w:tcW w:type="dxa" w:w="85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Q-01</w:t>
            </w:r>
          </w:p>
        </w:tc>
        <w:tc>
          <w:tcPr>
            <w:tcW w:type="dxa" w:w="283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¿Una o varias viviendas?</w:t>
            </w:r>
          </w:p>
        </w:tc>
        <w:tc>
          <w:tcPr>
            <w:tcW w:type="dxa" w:w="572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Una vivienda operativa; contratos y datos incluyen homeId.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Q-02</w:t>
            </w:r>
          </w:p>
        </w:tc>
        <w:tc>
          <w:tcPr>
            <w:tcW w:type="dxa" w:w="283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¿HA es system of record?</w:t>
            </w:r>
          </w:p>
        </w:tc>
        <w:tc>
          <w:tcPr>
            <w:tcW w:type="dxa" w:w="572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Para dispositivos sí al principio; HESTIA owns automations, policies, agents y audit.</w:t>
            </w:r>
          </w:p>
        </w:tc>
      </w:tr>
      <w:tr>
        <w:trPr>
          <w:cantSplit/>
        </w:trPr>
        <w:tc>
          <w:tcPr>
            <w:tcW w:type="dxa" w:w="85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Q-03</w:t>
            </w:r>
          </w:p>
        </w:tc>
        <w:tc>
          <w:tcPr>
            <w:tcW w:type="dxa" w:w="283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¿Qué protocolos directos?</w:t>
            </w:r>
          </w:p>
        </w:tc>
        <w:tc>
          <w:tcPr>
            <w:tcW w:type="dxa" w:w="572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MQTT primero; Matter/Zigbee/Z-Wave vía HA hasta justificar adapter directo.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Q-04</w:t>
            </w:r>
          </w:p>
        </w:tc>
        <w:tc>
          <w:tcPr>
            <w:tcW w:type="dxa" w:w="283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¿Voz en MVP?</w:t>
            </w:r>
          </w:p>
        </w:tc>
        <w:tc>
          <w:tcPr>
            <w:tcW w:type="dxa" w:w="572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No bloquea MVP; diseñar API streaming y añadir tras el vertical web.</w:t>
            </w:r>
          </w:p>
        </w:tc>
      </w:tr>
      <w:tr>
        <w:trPr>
          <w:cantSplit/>
        </w:trPr>
        <w:tc>
          <w:tcPr>
            <w:tcW w:type="dxa" w:w="85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Q-05</w:t>
            </w:r>
          </w:p>
        </w:tc>
        <w:tc>
          <w:tcPr>
            <w:tcW w:type="dxa" w:w="283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¿Cámaras?</w:t>
            </w:r>
          </w:p>
        </w:tc>
        <w:tc>
          <w:tcPr>
            <w:tcW w:type="dxa" w:w="572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Snapshots/eventos sí; vídeo cloud continuo no.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Q-06</w:t>
            </w:r>
          </w:p>
        </w:tc>
        <w:tc>
          <w:tcPr>
            <w:tcW w:type="dxa" w:w="283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¿Remote access?</w:t>
            </w:r>
          </w:p>
        </w:tc>
        <w:tc>
          <w:tcPr>
            <w:tcW w:type="dxa" w:w="572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VPN; no exposición pública de admin ni infraestructura.</w:t>
            </w:r>
          </w:p>
        </w:tc>
      </w:tr>
      <w:tr>
        <w:trPr>
          <w:cantSplit/>
        </w:trPr>
        <w:tc>
          <w:tcPr>
            <w:tcW w:type="dxa" w:w="85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Q-07</w:t>
            </w:r>
          </w:p>
        </w:tc>
        <w:tc>
          <w:tcPr>
            <w:tcW w:type="dxa" w:w="2835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¿DB por servicio?</w:t>
            </w:r>
          </w:p>
        </w:tc>
        <w:tc>
          <w:tcPr>
            <w:tcW w:type="dxa" w:w="572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Ownership por schema/base lógica en un mismo cluster; Temporal separado.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Q-08</w:t>
            </w:r>
          </w:p>
        </w:tc>
        <w:tc>
          <w:tcPr>
            <w:tcW w:type="dxa" w:w="2835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¿Modelos concretos?</w:t>
            </w:r>
          </w:p>
        </w:tc>
        <w:tc>
          <w:tcPr>
            <w:tcW w:type="dxa" w:w="572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Profiles configurables, no IDs hardcodeados.</w:t>
            </w:r>
          </w:p>
        </w:tc>
      </w:tr>
    </w:tbl>
    <w:p>
      <w:pPr>
        <w:spacing w:after="20"/>
      </w:pPr>
    </w:p>
    <w:p>
      <w:pPr>
        <w:pStyle w:val="Heading2"/>
      </w:pPr>
      <w:r>
        <w:t>Anti-patrones explícitos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Un único HomeSupervisorWorkflow recibiendo todos los state_changed.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LLM call dentro del código determinista del Workflow en vez de Activity.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Exponer call_service de Home Assistant como tool genérica al modelo.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Guardar prompts, imágenes o respuestas enormes directamente en Temporal history.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Reintentar unlock, purchase, irrigation o high-power action sin idempotency/verification.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Permitir que un plugin lea variables de entorno o red completa del host.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Hacer que el frontend conozca credenciales de HA/OpenRouter.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Tomar el nombre del dispositivo como instrucción de confianza.</w:t>
      </w:r>
    </w:p>
    <w:p>
      <w:pPr>
        <w:pStyle w:val="Heading1"/>
      </w:pPr>
      <w:r>
        <w:t>Referencias técnicas</w:t>
      </w:r>
    </w:p>
    <w:p>
      <w:r>
        <w:rPr>
          <w:rFonts w:ascii="Liberation Sans" w:hAnsi="Liberation Sans"/>
          <w:color w:val="102A43"/>
          <w:sz w:val="19"/>
        </w:rPr>
        <w:t>Las decisiones se han contrastado con documentación primaria vigente a la fecha del documento. Las referencias no fijan versiones para siempre: el repositorio deberá incluir una matriz de compatibilidad actualizable.</w:t>
      </w:r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[R1] Temporal: despliegues de producción y opción self-hosted. </w:t>
      </w:r>
      <w:hyperlink r:id="rId15">
        <w:r>
          <w:rPr>
            <w:color w:val="0563C1"/>
            <w:u w:val="single"/>
            <w:rFonts w:ascii="Liberation Sans" w:hAnsi="Liberation Sans"/>
            <w:sz w:val="18"/>
          </w:rPr>
          <w:t>https://docs.temporal.io/production-deployment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[R2] Temporal TypeScript: Signals, Queries y Updates para message passing. </w:t>
      </w:r>
      <w:hyperlink r:id="rId16">
        <w:r>
          <w:rPr>
            <w:color w:val="0563C1"/>
            <w:u w:val="single"/>
            <w:rFonts w:ascii="Liberation Sans" w:hAnsi="Liberation Sans"/>
            <w:sz w:val="18"/>
          </w:rPr>
          <w:t>https://docs.temporal.io/develop/typescript/workflows/message-passing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[R3] Temporal: historial, replay y determinismo de workflows. </w:t>
      </w:r>
      <w:hyperlink r:id="rId17">
        <w:r>
          <w:rPr>
            <w:color w:val="0563C1"/>
            <w:u w:val="single"/>
            <w:rFonts w:ascii="Liberation Sans" w:hAnsi="Liberation Sans"/>
            <w:sz w:val="18"/>
          </w:rPr>
          <w:t>https://docs.temporal.io/encyclopedia/event-history/event-history-typescript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[R4] Temporal TypeScript: versionado y replay safety. </w:t>
      </w:r>
      <w:hyperlink r:id="rId18">
        <w:r>
          <w:rPr>
            <w:color w:val="0563C1"/>
            <w:u w:val="single"/>
            <w:rFonts w:ascii="Liberation Sans" w:hAnsi="Liberation Sans"/>
            <w:sz w:val="18"/>
          </w:rPr>
          <w:t>https://docs.temporal.io/develop/typescript/workflows/versioning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[R5] OpenRouter: Structured Outputs con JSON Schema. </w:t>
      </w:r>
      <w:hyperlink r:id="rId19">
        <w:r>
          <w:rPr>
            <w:color w:val="0563C1"/>
            <w:u w:val="single"/>
            <w:rFonts w:ascii="Liberation Sans" w:hAnsi="Liberation Sans"/>
            <w:sz w:val="18"/>
          </w:rPr>
          <w:t>https://openrouter.ai/docs/guides/features/structured-outputs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[R6] OpenRouter: provider routing, preferencias y fallbacks. </w:t>
      </w:r>
      <w:hyperlink r:id="rId20">
        <w:r>
          <w:rPr>
            <w:color w:val="0563C1"/>
            <w:u w:val="single"/>
            <w:rFonts w:ascii="Liberation Sans" w:hAnsi="Liberation Sans"/>
            <w:sz w:val="18"/>
          </w:rPr>
          <w:t>https://openrouter.ai/docs/guides/routing/provider-selection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[R7] OpenRouter: usage accounting de tokens, coste y caché. </w:t>
      </w:r>
      <w:hyperlink r:id="rId21">
        <w:r>
          <w:rPr>
            <w:color w:val="0563C1"/>
            <w:u w:val="single"/>
            <w:rFonts w:ascii="Liberation Sans" w:hAnsi="Liberation Sans"/>
            <w:sz w:val="18"/>
          </w:rPr>
          <w:t>https://openrouter.ai/docs/cookbook/administration/usage-accounting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[R8] OpenRouter: Zero Data Retention y control de privacidad. </w:t>
      </w:r>
      <w:hyperlink r:id="rId22">
        <w:r>
          <w:rPr>
            <w:color w:val="0563C1"/>
            <w:u w:val="single"/>
            <w:rFonts w:ascii="Liberation Sans" w:hAnsi="Liberation Sans"/>
            <w:sz w:val="18"/>
          </w:rPr>
          <w:t>https://openrouter.ai/docs/guides/features/zdr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[R9] Home Assistant: WebSocket API y suscripción al event bus. </w:t>
      </w:r>
      <w:hyperlink r:id="rId23">
        <w:r>
          <w:rPr>
            <w:color w:val="0563C1"/>
            <w:u w:val="single"/>
            <w:rFonts w:ascii="Liberation Sans" w:hAnsi="Liberation Sans"/>
            <w:sz w:val="18"/>
          </w:rPr>
          <w:t>https://developers.home-assistant.io/docs/api/websocket/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[R10] Home Assistant: REST API. </w:t>
      </w:r>
      <w:hyperlink r:id="rId24">
        <w:r>
          <w:rPr>
            <w:color w:val="0563C1"/>
            <w:u w:val="single"/>
            <w:rFonts w:ascii="Liberation Sans" w:hAnsi="Liberation Sans"/>
            <w:sz w:val="18"/>
          </w:rPr>
          <w:t>https://developers.home-assistant.io/docs/api/rest/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[R11] Home Assistant: Authentication API. </w:t>
      </w:r>
      <w:hyperlink r:id="rId25">
        <w:r>
          <w:rPr>
            <w:color w:val="0563C1"/>
            <w:u w:val="single"/>
            <w:rFonts w:ascii="Liberation Sans" w:hAnsi="Liberation Sans"/>
            <w:sz w:val="18"/>
          </w:rPr>
          <w:t>https://developers.home-assistant.io/docs/auth_api/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[R12] Home Assistant: device registry y entity registry. </w:t>
      </w:r>
      <w:hyperlink r:id="rId26">
        <w:r>
          <w:rPr>
            <w:color w:val="0563C1"/>
            <w:u w:val="single"/>
            <w:rFonts w:ascii="Liberation Sans" w:hAnsi="Liberation Sans"/>
            <w:sz w:val="18"/>
          </w:rPr>
          <w:t>https://developers.home-assistant.io/docs/device_registry_index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[R13] Home Assistant: API para LLMs y exposición contextual de tools. </w:t>
      </w:r>
      <w:hyperlink r:id="rId27">
        <w:r>
          <w:rPr>
            <w:color w:val="0563C1"/>
            <w:u w:val="single"/>
            <w:rFonts w:ascii="Liberation Sans" w:hAnsi="Liberation Sans"/>
            <w:sz w:val="18"/>
          </w:rPr>
          <w:t>https://developers.home-assistant.io/docs/core/llm/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[R14] MCP 2026-07-28: Streamable HTTP stateless y requisitos de seguridad. </w:t>
      </w:r>
      <w:hyperlink r:id="rId28">
        <w:r>
          <w:rPr>
            <w:color w:val="0563C1"/>
            <w:u w:val="single"/>
            <w:rFonts w:ascii="Liberation Sans" w:hAnsi="Liberation Sans"/>
            <w:sz w:val="18"/>
          </w:rPr>
          <w:t>https://modelcontextprotocol.io/specification/2026-07-28/basic/transports/streamable-http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[R15] MCP 2026-07-28: herramientas tipadas. </w:t>
      </w:r>
      <w:hyperlink r:id="rId29">
        <w:r>
          <w:rPr>
            <w:color w:val="0563C1"/>
            <w:u w:val="single"/>
            <w:rFonts w:ascii="Liberation Sans" w:hAnsi="Liberation Sans"/>
            <w:sz w:val="18"/>
          </w:rPr>
          <w:t>https://modelcontextprotocol.io/specification/2026-07-28/server/tools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[R16] Vite 8: baseline y requisitos de Node. </w:t>
      </w:r>
      <w:hyperlink r:id="rId30">
        <w:r>
          <w:rPr>
            <w:color w:val="0563C1"/>
            <w:u w:val="single"/>
            <w:rFonts w:ascii="Liberation Sans" w:hAnsi="Liberation Sans"/>
            <w:sz w:val="18"/>
          </w:rPr>
          <w:t>https://vite.dev/blog/announcing-vite8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[R17] Express 5: guía oficial de migración y baseline. </w:t>
      </w:r>
      <w:hyperlink r:id="rId31">
        <w:r>
          <w:rPr>
            <w:color w:val="0563C1"/>
            <w:u w:val="single"/>
            <w:rFonts w:ascii="Liberation Sans" w:hAnsi="Liberation Sans"/>
            <w:sz w:val="18"/>
          </w:rPr>
          <w:t>https://expressjs.com/en/guide/migrating-5/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[R18] Node.js: versiones LTS vigentes. </w:t>
      </w:r>
      <w:hyperlink r:id="rId32">
        <w:r>
          <w:rPr>
            <w:color w:val="0563C1"/>
            <w:u w:val="single"/>
            <w:rFonts w:ascii="Liberation Sans" w:hAnsi="Liberation Sans"/>
            <w:sz w:val="18"/>
          </w:rPr>
          <w:t>https://nodejs.org/en/about/previous-releases</w:t>
        </w:r>
      </w:hyperlink>
    </w:p>
    <w:sectPr w:rsidR="00FC693F" w:rsidRPr="0006063C" w:rsidSect="00034616">
      <w:pgSz w:w="11906" w:h="16838"/>
      <w:pgMar w:top="879" w:right="935" w:bottom="822" w:left="93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829AB1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Liberation Sans" w:hAnsi="Liberation Sans"/>
        <w:color w:val="829AB1"/>
        <w:sz w:val="16"/>
      </w:rPr>
      <w:t>HESTIA  |  Requisitos y arquitectura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Liberation Sans" w:hAnsi="Liberation Sans"/>
      <w:color w:val="102A4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B7A7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43B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02A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/>
      <w:i/>
      <w:iCs/>
      <w:color w:val="0B7A7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Body">
    <w:name w:val="Small Body"/>
    <w:pPr>
      <w:spacing w:after="50" w:line="245" w:lineRule="auto"/>
    </w:pPr>
    <w:rPr>
      <w:rFonts w:ascii="Liberation Sans" w:hAnsi="Liberation Sans"/>
      <w:color w:val="102A43"/>
      <w:sz w:val="17"/>
    </w:rPr>
  </w:style>
  <w:style w:type="paragraph" w:customStyle="1" w:styleId="CodeBlock">
    <w:name w:val="Code Block"/>
    <w:pPr>
      <w:spacing w:before="40" w:after="100" w:line="240" w:lineRule="auto"/>
      <w:ind w:left="198" w:right="113"/>
    </w:pPr>
    <w:rPr>
      <w:rFonts w:ascii="Liberation Mono" w:hAnsi="Liberation Mono"/>
      <w:color w:val="243B53"/>
      <w:sz w:val="16"/>
    </w:rPr>
  </w:style>
  <w:style w:type="paragraph" w:customStyle="1" w:styleId="CaptionHestia">
    <w:name w:val="Caption Hestia"/>
    <w:pPr>
      <w:spacing w:after="100"/>
      <w:jc w:val="center"/>
    </w:pPr>
    <w:rPr>
      <w:rFonts w:ascii="Liberation Sans" w:hAnsi="Liberation Sans"/>
      <w:i/>
      <w:color w:val="829AB1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docs.temporal.io/production-deployment" TargetMode="External"/><Relationship Id="rId16" Type="http://schemas.openxmlformats.org/officeDocument/2006/relationships/hyperlink" Target="https://docs.temporal.io/develop/typescript/workflows/message-passing" TargetMode="External"/><Relationship Id="rId17" Type="http://schemas.openxmlformats.org/officeDocument/2006/relationships/hyperlink" Target="https://docs.temporal.io/encyclopedia/event-history/event-history-typescript" TargetMode="External"/><Relationship Id="rId18" Type="http://schemas.openxmlformats.org/officeDocument/2006/relationships/hyperlink" Target="https://docs.temporal.io/develop/typescript/workflows/versioning" TargetMode="External"/><Relationship Id="rId19" Type="http://schemas.openxmlformats.org/officeDocument/2006/relationships/hyperlink" Target="https://openrouter.ai/docs/guides/features/structured-outputs" TargetMode="External"/><Relationship Id="rId20" Type="http://schemas.openxmlformats.org/officeDocument/2006/relationships/hyperlink" Target="https://openrouter.ai/docs/guides/routing/provider-selection" TargetMode="External"/><Relationship Id="rId21" Type="http://schemas.openxmlformats.org/officeDocument/2006/relationships/hyperlink" Target="https://openrouter.ai/docs/cookbook/administration/usage-accounting" TargetMode="External"/><Relationship Id="rId22" Type="http://schemas.openxmlformats.org/officeDocument/2006/relationships/hyperlink" Target="https://openrouter.ai/docs/guides/features/zdr" TargetMode="External"/><Relationship Id="rId23" Type="http://schemas.openxmlformats.org/officeDocument/2006/relationships/hyperlink" Target="https://developers.home-assistant.io/docs/api/websocket/" TargetMode="External"/><Relationship Id="rId24" Type="http://schemas.openxmlformats.org/officeDocument/2006/relationships/hyperlink" Target="https://developers.home-assistant.io/docs/api/rest/" TargetMode="External"/><Relationship Id="rId25" Type="http://schemas.openxmlformats.org/officeDocument/2006/relationships/hyperlink" Target="https://developers.home-assistant.io/docs/auth_api/" TargetMode="External"/><Relationship Id="rId26" Type="http://schemas.openxmlformats.org/officeDocument/2006/relationships/hyperlink" Target="https://developers.home-assistant.io/docs/device_registry_index" TargetMode="External"/><Relationship Id="rId27" Type="http://schemas.openxmlformats.org/officeDocument/2006/relationships/hyperlink" Target="https://developers.home-assistant.io/docs/core/llm/" TargetMode="External"/><Relationship Id="rId28" Type="http://schemas.openxmlformats.org/officeDocument/2006/relationships/hyperlink" Target="https://modelcontextprotocol.io/specification/2026-07-28/basic/transports/streamable-http" TargetMode="External"/><Relationship Id="rId29" Type="http://schemas.openxmlformats.org/officeDocument/2006/relationships/hyperlink" Target="https://modelcontextprotocol.io/specification/2026-07-28/server/tools" TargetMode="External"/><Relationship Id="rId30" Type="http://schemas.openxmlformats.org/officeDocument/2006/relationships/hyperlink" Target="https://vite.dev/blog/announcing-vite8" TargetMode="External"/><Relationship Id="rId31" Type="http://schemas.openxmlformats.org/officeDocument/2006/relationships/hyperlink" Target="https://expressjs.com/en/guide/migrating-5/" TargetMode="External"/><Relationship Id="rId32" Type="http://schemas.openxmlformats.org/officeDocument/2006/relationships/hyperlink" Target="https://nodejs.org/en/about/previous-rel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HESTIA - Requisitos y arquitectura</dc:title>
  <dc:subject>Plataforma domótica AI-native self-hosted</dc:subject>
  <dc:creator>HESTIA Project</dc:creator>
  <cp:keywords/>
  <dc:description>Borrador de arquitectura y requisitos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