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F8C6" w14:textId="77777777" w:rsidR="00177520" w:rsidRPr="00177520" w:rsidRDefault="00177520" w:rsidP="00177520">
      <w:pPr>
        <w:spacing w:before="432" w:after="432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Anomaly Detection System: Technical Documentation</w:t>
      </w:r>
    </w:p>
    <w:p w14:paraId="07199707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7BC3ABE0" w14:textId="77777777" w:rsidR="00177520" w:rsidRPr="00177520" w:rsidRDefault="00177520" w:rsidP="00177520">
      <w:pPr>
        <w:spacing w:before="288" w:after="288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This document provides a comprehensive technical overview of the anomaly detection system designed to identify irregularities in time-series sensor data using an autoencoder neural network.</w:t>
      </w:r>
    </w:p>
    <w:p w14:paraId="1CA5A364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2. Data Management</w:t>
      </w:r>
    </w:p>
    <w:p w14:paraId="197A0647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2.1 Data Source</w:t>
      </w:r>
    </w:p>
    <w:p w14:paraId="794F8830" w14:textId="77777777" w:rsidR="00177520" w:rsidRPr="00177520" w:rsidRDefault="00177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Location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primary data source is a CSV file, with its path specified in the code.</w:t>
      </w:r>
    </w:p>
    <w:p w14:paraId="7B2894B1" w14:textId="77777777" w:rsidR="00177520" w:rsidRPr="00177520" w:rsidRDefault="001775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Structure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dataset is time-indexed, ensuring chronological order, which is crucial for time-series analysis.</w:t>
      </w:r>
    </w:p>
    <w:p w14:paraId="5EDD42DC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2.2 Data Preprocessing</w:t>
      </w:r>
    </w:p>
    <w:p w14:paraId="695AD5CD" w14:textId="77777777" w:rsidR="00177520" w:rsidRPr="00177520" w:rsidRDefault="00177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Missing Values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Handled using forward-fill and backward-fill methods, ensuring continuity in the time series.</w:t>
      </w:r>
    </w:p>
    <w:p w14:paraId="5CC8F82E" w14:textId="77777777" w:rsidR="00177520" w:rsidRPr="00177520" w:rsidRDefault="00177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Normalization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Data is standardized using </w:t>
      </w:r>
      <w:r w:rsidRPr="00177520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StandardScaler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 to ensure zero mean and unit variance, which aids in neural network convergence.</w:t>
      </w:r>
    </w:p>
    <w:p w14:paraId="24E5ED55" w14:textId="77777777" w:rsidR="00177520" w:rsidRPr="00177520" w:rsidRDefault="001775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Data Splitting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An 80-20 split is employed for training and validation sets, respectively. The split is chronological, preserving the time-series nature.</w:t>
      </w:r>
    </w:p>
    <w:p w14:paraId="23CE8995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3. Model Architecture &amp; Training</w:t>
      </w:r>
    </w:p>
    <w:p w14:paraId="4580D958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3.1 Autoencoder Design</w:t>
      </w:r>
    </w:p>
    <w:p w14:paraId="7B1ED1FE" w14:textId="77777777" w:rsidR="00177520" w:rsidRPr="00177520" w:rsidRDefault="00177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Layers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</w:t>
      </w:r>
    </w:p>
    <w:p w14:paraId="686AF2FC" w14:textId="77777777" w:rsidR="00177520" w:rsidRPr="00177520" w:rsidRDefault="00177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Input Layer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Matches the number of features in the dataset.</w:t>
      </w:r>
    </w:p>
    <w:p w14:paraId="69F8952C" w14:textId="77777777" w:rsidR="00177520" w:rsidRPr="00177520" w:rsidRDefault="00177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Encoder Layer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Compresses the input into a lower-dimensional latent space. Uses ReLU activation.</w:t>
      </w:r>
    </w:p>
    <w:p w14:paraId="007F9AD8" w14:textId="77777777" w:rsidR="00177520" w:rsidRPr="00177520" w:rsidRDefault="001775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Decoder Layer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Reconstructs the input from the encoded form. Linear activation ensures output values match the scale of the original data.</w:t>
      </w:r>
    </w:p>
    <w:p w14:paraId="3A640C7D" w14:textId="77777777" w:rsidR="00177520" w:rsidRPr="00177520" w:rsidRDefault="00177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Regularization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L1 regularization applied to prevent overfitting and ensure sparse representations.</w:t>
      </w:r>
    </w:p>
    <w:p w14:paraId="2B3FDDD8" w14:textId="77777777" w:rsidR="00177520" w:rsidRPr="00177520" w:rsidRDefault="00177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lastRenderedPageBreak/>
        <w:t>Loss &amp; Optimizer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Mean squared error quantifies reconstruction accuracy, optimized using the Adam algorithm.</w:t>
      </w:r>
    </w:p>
    <w:p w14:paraId="4C2E82E1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3.2 Training Strategy</w:t>
      </w:r>
    </w:p>
    <w:p w14:paraId="2F5FE2A8" w14:textId="77777777" w:rsidR="00177520" w:rsidRPr="00177520" w:rsidRDefault="00177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Batch Processing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Mini-batch size of 256 for stochastic gradient descent.</w:t>
      </w:r>
    </w:p>
    <w:p w14:paraId="0C87169C" w14:textId="77777777" w:rsidR="00177520" w:rsidRPr="00177520" w:rsidRDefault="00177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Early Stopping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To prevent overfitting, training halts if validation loss doesn’t improve for a set number of epochs.</w:t>
      </w:r>
    </w:p>
    <w:p w14:paraId="357B0E67" w14:textId="77777777" w:rsidR="00177520" w:rsidRPr="00177520" w:rsidRDefault="001775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Shuffling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Ensures randomness and breaks potential sequences in training data.</w:t>
      </w:r>
    </w:p>
    <w:p w14:paraId="4CE453F1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4. Anomaly Detection Mechanism</w:t>
      </w:r>
    </w:p>
    <w:p w14:paraId="6E752C2D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4.1 Reconstruction Error</w:t>
      </w:r>
    </w:p>
    <w:p w14:paraId="202C9C35" w14:textId="77777777" w:rsidR="00177520" w:rsidRPr="00177520" w:rsidRDefault="00177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Calculation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Mean squared difference between original and reconstructed data.</w:t>
      </w:r>
    </w:p>
    <w:p w14:paraId="6A71596B" w14:textId="77777777" w:rsidR="00177520" w:rsidRPr="00177520" w:rsidRDefault="001775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Thresholding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99th percentile of reconstruction error on validation data. Values exceeding this are flagged.</w:t>
      </w:r>
    </w:p>
    <w:p w14:paraId="1980589B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4.2 Visualization</w:t>
      </w:r>
    </w:p>
    <w:p w14:paraId="6BD3FA03" w14:textId="77777777" w:rsidR="00177520" w:rsidRDefault="00177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Plotting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Time-series plot with reconstruction error. Anomalies highlighted and threshold indicated with a dashed line.</w:t>
      </w:r>
    </w:p>
    <w:p w14:paraId="5934C199" w14:textId="648D9863" w:rsidR="00177520" w:rsidRPr="00177520" w:rsidRDefault="001775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Top two potential caused sensor are depicted alongside the reconstruction error graph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.</w:t>
      </w:r>
      <w:r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 Decision will be made on the count of affected cases. It is possible to see which sensor caused anomaly by 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squared difference for each sensor</w:t>
      </w:r>
      <w:r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 (</w:t>
      </w: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Section 4 of the ipynb file</w:t>
      </w:r>
      <w:r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).</w:t>
      </w:r>
    </w:p>
    <w:p w14:paraId="3E2B3EC6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5. Real-time Processing &amp; Deployment</w:t>
      </w:r>
    </w:p>
    <w:p w14:paraId="1C140B2C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5.1 Data Streaming</w:t>
      </w:r>
    </w:p>
    <w:p w14:paraId="47FD5746" w14:textId="77777777" w:rsidR="00177520" w:rsidRPr="00177520" w:rsidRDefault="00177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Frequency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Sensors stream data at intervals (e.g., every 5 seconds).</w:t>
      </w:r>
    </w:p>
    <w:p w14:paraId="5D09EC6C" w14:textId="77777777" w:rsidR="00177520" w:rsidRPr="00177520" w:rsidRDefault="001775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Buffering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Data can be buffered for mini-batch processing if needed.</w:t>
      </w:r>
    </w:p>
    <w:p w14:paraId="60BFDCD3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5.2 Incremental Retraining</w:t>
      </w:r>
    </w:p>
    <w:p w14:paraId="3B877294" w14:textId="77777777" w:rsidR="00177520" w:rsidRPr="00177520" w:rsidRDefault="00177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Strategy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Model is incrementally updated at regular intervals (e.g., every 15 minutes) using only the new data.</w:t>
      </w:r>
    </w:p>
    <w:p w14:paraId="56436F22" w14:textId="77777777" w:rsidR="00177520" w:rsidRPr="00177520" w:rsidRDefault="001775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lastRenderedPageBreak/>
        <w:t>Benefits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Reduces computational overhead and ensures model remains current.</w:t>
      </w:r>
    </w:p>
    <w:p w14:paraId="740B3D3F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6. System Considerations</w:t>
      </w:r>
    </w:p>
    <w:p w14:paraId="6E39882E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6.1 Scalability</w:t>
      </w:r>
    </w:p>
    <w:p w14:paraId="302A34F0" w14:textId="77777777" w:rsidR="00177520" w:rsidRPr="00177520" w:rsidRDefault="00177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Model Complexity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autoencoder’s architecture should be revisited if data volume significantly increases.</w:t>
      </w:r>
    </w:p>
    <w:p w14:paraId="5E3DA823" w14:textId="77777777" w:rsidR="00177520" w:rsidRPr="00177520" w:rsidRDefault="001775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Infrastructure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Deployment on cloud platforms or dedicated servers with GPUs can enhance performance.</w:t>
      </w:r>
    </w:p>
    <w:p w14:paraId="7E683575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6.2 Monitoring &amp; Alerts</w:t>
      </w:r>
    </w:p>
    <w:p w14:paraId="7ED7B52C" w14:textId="77777777" w:rsidR="00177520" w:rsidRPr="00177520" w:rsidRDefault="00177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Performance Metrics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Continuously monitor reconstruction error, model accuracy, and system health.</w:t>
      </w:r>
    </w:p>
    <w:p w14:paraId="344E59F0" w14:textId="77777777" w:rsidR="00177520" w:rsidRPr="00177520" w:rsidRDefault="001775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Alerting Mechanism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Integrate real-time alerts for detected anomalies, system failures, or significant performance drops.</w:t>
      </w:r>
    </w:p>
    <w:p w14:paraId="3CDD16E4" w14:textId="77777777" w:rsidR="00177520" w:rsidRPr="00177520" w:rsidRDefault="00177520" w:rsidP="00177520">
      <w:pPr>
        <w:spacing w:before="432" w:after="432" w:line="240" w:lineRule="auto"/>
        <w:outlineLvl w:val="3"/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6.3 Data Backup &amp; Recovery</w:t>
      </w:r>
    </w:p>
    <w:p w14:paraId="08C40658" w14:textId="77777777" w:rsidR="00177520" w:rsidRPr="00177520" w:rsidRDefault="00177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Backup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Regularly backup model parameters, training data, and system logs.</w:t>
      </w:r>
    </w:p>
    <w:p w14:paraId="63340574" w14:textId="77777777" w:rsidR="00177520" w:rsidRPr="00177520" w:rsidRDefault="001775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Recovery Plan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Ensure mechanisms to restore system to a previous stable state in case of failures.</w:t>
      </w:r>
    </w:p>
    <w:p w14:paraId="5DC228C7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7. Future Recommendations</w:t>
      </w:r>
    </w:p>
    <w:p w14:paraId="7CA33ADF" w14:textId="77777777" w:rsidR="00177520" w:rsidRPr="00177520" w:rsidRDefault="00177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Model Extensions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Explore LSTM or GRU layers for capturing long-term dependencies in time-series data.</w:t>
      </w:r>
    </w:p>
    <w:p w14:paraId="1D168263" w14:textId="77777777" w:rsidR="00177520" w:rsidRPr="00177520" w:rsidRDefault="00177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Dashboard Integration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Real-time visualization platform for stakeholders to monitor data, anomalies, and system health.</w:t>
      </w:r>
    </w:p>
    <w:p w14:paraId="0394CFBC" w14:textId="77777777" w:rsidR="00177520" w:rsidRPr="00177520" w:rsidRDefault="001775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Feedback Loop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Incorporate a mechanism for experts to validate detected anomalies, providing valuable feedback for model refinement.</w:t>
      </w:r>
    </w:p>
    <w:p w14:paraId="7EF20282" w14:textId="77777777" w:rsidR="00177520" w:rsidRPr="00177520" w:rsidRDefault="00177520" w:rsidP="00177520">
      <w:pPr>
        <w:spacing w:before="432" w:after="432" w:line="240" w:lineRule="auto"/>
        <w:outlineLvl w:val="1"/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36"/>
          <w:szCs w:val="36"/>
          <w14:ligatures w14:val="none"/>
        </w:rPr>
        <w:t>Anomaly Detection System: Data Flow &amp; Architecture</w:t>
      </w:r>
    </w:p>
    <w:p w14:paraId="255743AB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1. Data Ingestion</w:t>
      </w:r>
    </w:p>
    <w:p w14:paraId="1FCBB623" w14:textId="77777777" w:rsidR="00177520" w:rsidRDefault="001775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lastRenderedPageBreak/>
        <w:t>Sensor Data Streaming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Sensors continuously stream data in real-time. Depending on the infrastructure, this could be done using tools like Apache Kafka or AWS Kinesis.</w:t>
      </w:r>
    </w:p>
    <w:p w14:paraId="0843E011" w14:textId="6A90079A" w:rsidR="002643A0" w:rsidRPr="002643A0" w:rsidRDefault="002643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2643A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API Endpoint for Data Collection: An API endpoint is set up to receive data in JSON format. This endpoint collects data from sensors or intermediary systems and buffers it for preprocessing.</w:t>
      </w:r>
      <w:r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 </w:t>
      </w:r>
    </w:p>
    <w:p w14:paraId="65172D56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2. Data Preprocessing</w:t>
      </w:r>
    </w:p>
    <w:p w14:paraId="4533272A" w14:textId="77777777" w:rsidR="00177520" w:rsidRDefault="00177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Data Buffering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As data streams in, it’s temporarily buffered, either in-memory or using temporary storage, awaiting preprocessing.</w:t>
      </w:r>
    </w:p>
    <w:p w14:paraId="0A4C9327" w14:textId="3095F630" w:rsidR="002643A0" w:rsidRPr="00177520" w:rsidRDefault="0026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2643A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JSON Parsing: Incoming JSON data is parsed to extract relevant sensor readings and metadata.</w:t>
      </w:r>
    </w:p>
    <w:p w14:paraId="567257D0" w14:textId="77777777" w:rsidR="00177520" w:rsidRPr="00177520" w:rsidRDefault="00177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Missing Value Imputation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Data is passed through a missing value handler, which uses forward-fill and backward-fill methods.</w:t>
      </w:r>
    </w:p>
    <w:p w14:paraId="7B9FB36E" w14:textId="77777777" w:rsidR="00177520" w:rsidRPr="00177520" w:rsidRDefault="001775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Normalization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data is then normalized using pre-computed parameters (mean and variance) from the </w:t>
      </w:r>
      <w:r w:rsidRPr="00177520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StandardScaler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.</w:t>
      </w:r>
    </w:p>
    <w:p w14:paraId="38B3803E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3. Real-time Anomaly Detection</w:t>
      </w:r>
    </w:p>
    <w:p w14:paraId="594B98F9" w14:textId="77777777" w:rsidR="00177520" w:rsidRPr="00177520" w:rsidRDefault="00177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Model Loading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pre-trained autoencoder model, saved in TensorFlow’s </w:t>
      </w:r>
      <w:r w:rsidRPr="00177520">
        <w:rPr>
          <w:rFonts w:ascii="Roboto Mono" w:eastAsia="Times New Roman" w:hAnsi="Roboto Mono" w:cs="Courier New"/>
          <w:kern w:val="0"/>
          <w:sz w:val="20"/>
          <w:szCs w:val="20"/>
          <w14:ligatures w14:val="none"/>
        </w:rPr>
        <w:t>SavedModel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 format, is loaded into memory.</w:t>
      </w:r>
    </w:p>
    <w:p w14:paraId="4438691D" w14:textId="77777777" w:rsidR="00177520" w:rsidRPr="00177520" w:rsidRDefault="00177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Prediction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Buffered data is fed into the model to get the reconstructed output.</w:t>
      </w:r>
    </w:p>
    <w:p w14:paraId="43256383" w14:textId="77777777" w:rsidR="00177520" w:rsidRPr="00177520" w:rsidRDefault="00177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Reconstruction Error Calculation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difference between the original data and the reconstructed output is computed.</w:t>
      </w:r>
    </w:p>
    <w:p w14:paraId="0C677A99" w14:textId="77777777" w:rsidR="00177520" w:rsidRPr="00177520" w:rsidRDefault="001775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Thresholding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Using a pre-defined threshold, data points with reconstruction errors above this value are flagged as anomalies.</w:t>
      </w:r>
    </w:p>
    <w:p w14:paraId="78D70988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4. Incremental Retraining</w:t>
      </w:r>
    </w:p>
    <w:p w14:paraId="6C95B152" w14:textId="62EDBFB4" w:rsidR="00177520" w:rsidRPr="00177520" w:rsidRDefault="00177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Data Collection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Over specified intervals, incoming data is collected and stored.</w:t>
      </w:r>
    </w:p>
    <w:p w14:paraId="45C08E00" w14:textId="77777777" w:rsidR="00177520" w:rsidRPr="00177520" w:rsidRDefault="00177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Model Update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model is incrementally trained on this new data.</w:t>
      </w:r>
    </w:p>
    <w:p w14:paraId="07146F8B" w14:textId="77777777" w:rsidR="00177520" w:rsidRPr="00177520" w:rsidRDefault="001775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Model Saving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The updated model is saved, replacing the previous version.</w:t>
      </w:r>
    </w:p>
    <w:p w14:paraId="3607DD4C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5. Reporting &amp; Alerting</w:t>
      </w:r>
    </w:p>
    <w:p w14:paraId="66C1701E" w14:textId="77777777" w:rsidR="00177520" w:rsidRPr="00177520" w:rsidRDefault="001775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Anomaly Logging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Detected anomalies are logged, timestamped, and stored for further analysis.</w:t>
      </w:r>
    </w:p>
    <w:p w14:paraId="25F721FD" w14:textId="4BA3CC67" w:rsidR="00177520" w:rsidRPr="00177520" w:rsidRDefault="001775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Alerts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If anomalies are detected, alerts are sent out</w:t>
      </w:r>
      <w:r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.</w:t>
      </w:r>
    </w:p>
    <w:p w14:paraId="14DFC0C1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lastRenderedPageBreak/>
        <w:t>6. Monitoring &amp; Management</w:t>
      </w:r>
    </w:p>
    <w:p w14:paraId="66F2576B" w14:textId="77777777" w:rsidR="00177520" w:rsidRPr="00177520" w:rsidRDefault="00177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Performance Monitoring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Continuously monitor the model’s reconstruction error and other relevant metrics.</w:t>
      </w:r>
    </w:p>
    <w:p w14:paraId="7A10A39F" w14:textId="77777777" w:rsidR="00177520" w:rsidRPr="00177520" w:rsidRDefault="00177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System Health Checks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Regular checks to ensure data ingestion, processing, and prediction are functioning correctly.</w:t>
      </w:r>
    </w:p>
    <w:p w14:paraId="6B61FF59" w14:textId="77777777" w:rsidR="00177520" w:rsidRPr="00177520" w:rsidRDefault="00177520" w:rsidP="00177520">
      <w:pPr>
        <w:spacing w:before="432" w:after="432" w:line="240" w:lineRule="auto"/>
        <w:outlineLvl w:val="2"/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7"/>
          <w:szCs w:val="27"/>
          <w14:ligatures w14:val="none"/>
        </w:rPr>
        <w:t>7. Data Storage &amp; Backup</w:t>
      </w:r>
    </w:p>
    <w:p w14:paraId="298DEB73" w14:textId="02EFAA49" w:rsidR="00177520" w:rsidRPr="00177520" w:rsidRDefault="00177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Database Integration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: All incoming data, predictions, and anomalies are stored in a database, ensuring data </w:t>
      </w:r>
      <w:r w:rsidR="002643A0"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integrity,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 xml:space="preserve"> and enabling historical analysis.</w:t>
      </w:r>
    </w:p>
    <w:p w14:paraId="448E66D4" w14:textId="77777777" w:rsidR="00177520" w:rsidRPr="00177520" w:rsidRDefault="001775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kern w:val="0"/>
          <w:sz w:val="24"/>
          <w:szCs w:val="24"/>
          <w14:ligatures w14:val="none"/>
        </w:rPr>
      </w:pPr>
      <w:r w:rsidRPr="00177520">
        <w:rPr>
          <w:rFonts w:ascii="Lato" w:eastAsia="Times New Roman" w:hAnsi="Lato" w:cs="Times New Roman"/>
          <w:b/>
          <w:bCs/>
          <w:kern w:val="0"/>
          <w:sz w:val="24"/>
          <w:szCs w:val="24"/>
          <w14:ligatures w14:val="none"/>
        </w:rPr>
        <w:t>Backup</w:t>
      </w:r>
      <w:r w:rsidRPr="00177520">
        <w:rPr>
          <w:rFonts w:ascii="Lato" w:eastAsia="Times New Roman" w:hAnsi="Lato" w:cs="Times New Roman"/>
          <w:kern w:val="0"/>
          <w:sz w:val="24"/>
          <w:szCs w:val="24"/>
          <w14:ligatures w14:val="none"/>
        </w:rPr>
        <w:t>: Regular backups of critical data, model parameters, and system logs.</w:t>
      </w:r>
    </w:p>
    <w:p w14:paraId="3E9CBFD7" w14:textId="77777777" w:rsidR="00A5338C" w:rsidRPr="00A5338C" w:rsidRDefault="00A5338C" w:rsidP="00177520"/>
    <w:sectPr w:rsidR="00A5338C" w:rsidRPr="00A53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1A93"/>
    <w:multiLevelType w:val="multilevel"/>
    <w:tmpl w:val="81B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4FE5"/>
    <w:multiLevelType w:val="multilevel"/>
    <w:tmpl w:val="A85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091A"/>
    <w:multiLevelType w:val="multilevel"/>
    <w:tmpl w:val="D37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535E9"/>
    <w:multiLevelType w:val="multilevel"/>
    <w:tmpl w:val="C27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57A80"/>
    <w:multiLevelType w:val="multilevel"/>
    <w:tmpl w:val="A764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F6EA9"/>
    <w:multiLevelType w:val="multilevel"/>
    <w:tmpl w:val="13B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F7810"/>
    <w:multiLevelType w:val="multilevel"/>
    <w:tmpl w:val="7C5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123E2"/>
    <w:multiLevelType w:val="multilevel"/>
    <w:tmpl w:val="A9B8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6674D"/>
    <w:multiLevelType w:val="multilevel"/>
    <w:tmpl w:val="5E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375ED"/>
    <w:multiLevelType w:val="multilevel"/>
    <w:tmpl w:val="95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272CA"/>
    <w:multiLevelType w:val="multilevel"/>
    <w:tmpl w:val="E47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20344"/>
    <w:multiLevelType w:val="multilevel"/>
    <w:tmpl w:val="C9C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375B1"/>
    <w:multiLevelType w:val="multilevel"/>
    <w:tmpl w:val="C0C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56AC"/>
    <w:multiLevelType w:val="multilevel"/>
    <w:tmpl w:val="A25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4FCF"/>
    <w:multiLevelType w:val="multilevel"/>
    <w:tmpl w:val="210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B49FC"/>
    <w:multiLevelType w:val="multilevel"/>
    <w:tmpl w:val="2D6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1751A"/>
    <w:multiLevelType w:val="multilevel"/>
    <w:tmpl w:val="7C2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5686D"/>
    <w:multiLevelType w:val="multilevel"/>
    <w:tmpl w:val="C3D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E56C8"/>
    <w:multiLevelType w:val="multilevel"/>
    <w:tmpl w:val="E0A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53461">
    <w:abstractNumId w:val="13"/>
  </w:num>
  <w:num w:numId="2" w16cid:durableId="1341349470">
    <w:abstractNumId w:val="3"/>
  </w:num>
  <w:num w:numId="3" w16cid:durableId="1479809979">
    <w:abstractNumId w:val="2"/>
  </w:num>
  <w:num w:numId="4" w16cid:durableId="531647010">
    <w:abstractNumId w:val="5"/>
  </w:num>
  <w:num w:numId="5" w16cid:durableId="937517913">
    <w:abstractNumId w:val="11"/>
  </w:num>
  <w:num w:numId="6" w16cid:durableId="2073917005">
    <w:abstractNumId w:val="7"/>
  </w:num>
  <w:num w:numId="7" w16cid:durableId="1790661497">
    <w:abstractNumId w:val="9"/>
  </w:num>
  <w:num w:numId="8" w16cid:durableId="2005937776">
    <w:abstractNumId w:val="1"/>
  </w:num>
  <w:num w:numId="9" w16cid:durableId="538393618">
    <w:abstractNumId w:val="15"/>
  </w:num>
  <w:num w:numId="10" w16cid:durableId="370308729">
    <w:abstractNumId w:val="14"/>
  </w:num>
  <w:num w:numId="11" w16cid:durableId="805390178">
    <w:abstractNumId w:val="17"/>
  </w:num>
  <w:num w:numId="12" w16cid:durableId="1194272354">
    <w:abstractNumId w:val="10"/>
  </w:num>
  <w:num w:numId="13" w16cid:durableId="1229999826">
    <w:abstractNumId w:val="12"/>
  </w:num>
  <w:num w:numId="14" w16cid:durableId="1751778571">
    <w:abstractNumId w:val="6"/>
  </w:num>
  <w:num w:numId="15" w16cid:durableId="869729317">
    <w:abstractNumId w:val="4"/>
  </w:num>
  <w:num w:numId="16" w16cid:durableId="1886867916">
    <w:abstractNumId w:val="8"/>
  </w:num>
  <w:num w:numId="17" w16cid:durableId="33233532">
    <w:abstractNumId w:val="18"/>
  </w:num>
  <w:num w:numId="18" w16cid:durableId="1805613100">
    <w:abstractNumId w:val="16"/>
  </w:num>
  <w:num w:numId="19" w16cid:durableId="8532275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8C"/>
    <w:rsid w:val="00177520"/>
    <w:rsid w:val="00235C48"/>
    <w:rsid w:val="002643A0"/>
    <w:rsid w:val="00807BF9"/>
    <w:rsid w:val="00A5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9B38"/>
  <w15:chartTrackingRefBased/>
  <w15:docId w15:val="{EF67B796-12E2-4CFF-966C-94401998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533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533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533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338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338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5338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533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338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33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3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Aspandiyar Nurimanov</dc:creator>
  <cp:keywords/>
  <dc:description/>
  <cp:lastModifiedBy>Aspandiyar Nurimanov</cp:lastModifiedBy>
  <cp:revision>4</cp:revision>
  <dcterms:created xsi:type="dcterms:W3CDTF">2023-10-05T10:58:00Z</dcterms:created>
  <dcterms:modified xsi:type="dcterms:W3CDTF">2023-10-06T08:17:00Z</dcterms:modified>
</cp:coreProperties>
</file>