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CF74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KYBALION</w:t>
      </w:r>
    </w:p>
    <w:p w14:paraId="5B8451D5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Facilitator Lesson Plan Workbook</w:t>
      </w:r>
    </w:p>
    <w:p w14:paraId="7E443729" w14:textId="77777777" w:rsidR="00C10D29" w:rsidRPr="00C10D29" w:rsidRDefault="0056072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726B12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A05177C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Instructor Edition: Structured Guide for Discussion and Reflection</w:t>
      </w:r>
    </w:p>
    <w:p w14:paraId="50629FA0" w14:textId="77777777" w:rsidR="00C10D29" w:rsidRPr="00C10D29" w:rsidRDefault="00C10D29" w:rsidP="00C10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Facilitator reminder: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book is dense, abstract, philosophical, paradoxical, and often confusing on purpose. Your job is not to “prove” it. Your job is to help people translate it into lived experience.</w:t>
      </w:r>
    </w:p>
    <w:p w14:paraId="7292A413" w14:textId="77777777" w:rsidR="00C10D29" w:rsidRPr="00C10D29" w:rsidRDefault="0056072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9CDC0E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AD5CC4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OVERVIEW</w:t>
      </w:r>
    </w:p>
    <w:p w14:paraId="5BCCD2BF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Purpose of This Workbook</w:t>
      </w:r>
    </w:p>
    <w:p w14:paraId="5BBDD9DA" w14:textId="77777777" w:rsidR="00C10D29" w:rsidRPr="00C10D29" w:rsidRDefault="00C10D29" w:rsidP="00C10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guide helps facilitators lead thoughtful, grounded, and intellectually honest discussions of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Kybalion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goal is to organize the difficult ideas into a clear teaching format that supports:</w:t>
      </w:r>
    </w:p>
    <w:p w14:paraId="1D5B72B0" w14:textId="77777777" w:rsidR="00C10D29" w:rsidRPr="00C10D29" w:rsidRDefault="00C10D29" w:rsidP="00C10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spiritual reflection</w:t>
      </w:r>
    </w:p>
    <w:p w14:paraId="584B9264" w14:textId="77777777" w:rsidR="00C10D29" w:rsidRPr="00C10D29" w:rsidRDefault="00C10D29" w:rsidP="00C10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personal development</w:t>
      </w:r>
    </w:p>
    <w:p w14:paraId="663BF8F7" w14:textId="77777777" w:rsidR="00C10D29" w:rsidRPr="00C10D29" w:rsidRDefault="00C10D29" w:rsidP="00C10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practical application</w:t>
      </w:r>
    </w:p>
    <w:p w14:paraId="25CB187D" w14:textId="77777777" w:rsidR="00C10D29" w:rsidRPr="00C10D29" w:rsidRDefault="00C10D29" w:rsidP="00C10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group dialogue</w:t>
      </w:r>
    </w:p>
    <w:p w14:paraId="7B773771" w14:textId="77777777" w:rsidR="00C10D29" w:rsidRPr="00C10D29" w:rsidRDefault="0056072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1D2C97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96E78F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Core Design Goals</w:t>
      </w:r>
    </w:p>
    <w:p w14:paraId="633E1604" w14:textId="77777777" w:rsidR="00C10D29" w:rsidRPr="00C10D29" w:rsidRDefault="00C10D29" w:rsidP="00C10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workbook is built to:</w:t>
      </w:r>
    </w:p>
    <w:p w14:paraId="5FDF72B7" w14:textId="77777777" w:rsidR="00C10D29" w:rsidRPr="00C10D29" w:rsidRDefault="00C10D29" w:rsidP="00C10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 confusing concepts into clear focus</w:t>
      </w:r>
    </w:p>
    <w:p w14:paraId="1A40B977" w14:textId="77777777" w:rsidR="00C10D29" w:rsidRPr="00C10D29" w:rsidRDefault="00C10D29" w:rsidP="00C10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 paradoxes and contradictions</w:t>
      </w:r>
    </w:p>
    <w:p w14:paraId="4017BBAF" w14:textId="77777777" w:rsidR="00C10D29" w:rsidRPr="00C10D29" w:rsidRDefault="00C10D29" w:rsidP="00C10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 metaphysical language into practical terms</w:t>
      </w:r>
    </w:p>
    <w:p w14:paraId="6987FDEA" w14:textId="589595FE" w:rsidR="00C10D29" w:rsidRPr="00C10D29" w:rsidRDefault="007B6C73" w:rsidP="00C10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</w:t>
      </w:r>
      <w:r w:rsidR="00C10D29"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ncourage critical thinking rather than blind belief</w:t>
      </w:r>
    </w:p>
    <w:p w14:paraId="2124F5F1" w14:textId="35516B98" w:rsidR="00C10D29" w:rsidRPr="00C10D29" w:rsidRDefault="007B6C73" w:rsidP="00C10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</w:t>
      </w:r>
      <w:r w:rsidR="00C10D29"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rovide structured lesson plans for real-world discussion</w:t>
      </w:r>
    </w:p>
    <w:p w14:paraId="21FBE2AA" w14:textId="77777777" w:rsidR="00C10D29" w:rsidRPr="00C10D29" w:rsidRDefault="0056072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DEC496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7334B81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lastRenderedPageBreak/>
        <w:t>Facilitator Mindset</w:t>
      </w:r>
    </w:p>
    <w:p w14:paraId="65E47318" w14:textId="77777777" w:rsidR="00C10D29" w:rsidRPr="00C10D29" w:rsidRDefault="00C10D29" w:rsidP="00C10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a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guide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 preacher.</w:t>
      </w:r>
    </w:p>
    <w:p w14:paraId="08205AC1" w14:textId="77777777" w:rsidR="00C10D29" w:rsidRPr="00C10D29" w:rsidRDefault="00C10D29" w:rsidP="00C10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protecting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psychological safety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enforcing agreement.</w:t>
      </w:r>
    </w:p>
    <w:p w14:paraId="5C465B54" w14:textId="77777777" w:rsidR="00C10D29" w:rsidRPr="00C10D29" w:rsidRDefault="00C10D29" w:rsidP="00C10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helping people ask: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does this mean in real life?</w:t>
      </w:r>
    </w:p>
    <w:p w14:paraId="122A8EB8" w14:textId="77777777" w:rsidR="00C10D29" w:rsidRPr="00C10D29" w:rsidRDefault="00C10D29" w:rsidP="00C10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Anchor question: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we remove mystical language, what practical truth remains?</w:t>
      </w:r>
    </w:p>
    <w:p w14:paraId="05B1DD39" w14:textId="77777777" w:rsidR="00C10D29" w:rsidRPr="00C10D29" w:rsidRDefault="0056072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BB73EB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38085E9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PROGRAM FORMAT</w:t>
      </w:r>
    </w:p>
    <w:p w14:paraId="449E09F2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Recommended Meeting Structure</w:t>
      </w:r>
    </w:p>
    <w:p w14:paraId="7DF05BA2" w14:textId="77777777" w:rsidR="00C10D29" w:rsidRPr="00C10D29" w:rsidRDefault="00C10D29" w:rsidP="00C10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 Session Length: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90 minutes</w:t>
      </w:r>
    </w:p>
    <w:p w14:paraId="08F84413" w14:textId="77777777" w:rsidR="00C10D29" w:rsidRPr="00C10D29" w:rsidRDefault="00C10D29" w:rsidP="00C10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Recommended Pace: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monthly or biweekly (your choice)</w:t>
      </w:r>
    </w:p>
    <w:p w14:paraId="375847DF" w14:textId="77777777" w:rsidR="00C10D29" w:rsidRPr="00C10D29" w:rsidRDefault="0056072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5B543F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CA0DFA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Agenda Template</w:t>
      </w:r>
    </w:p>
    <w:p w14:paraId="72871319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Opening and grounding: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10 minutes</w:t>
      </w:r>
    </w:p>
    <w:p w14:paraId="42F499C5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confused you most: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15 minutes</w:t>
      </w:r>
    </w:p>
    <w:p w14:paraId="3CBC05CA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Chapter breakdown: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 minutes</w:t>
      </w:r>
    </w:p>
    <w:p w14:paraId="1436ED74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Guided group discussion: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25 minutes</w:t>
      </w:r>
    </w:p>
    <w:p w14:paraId="1A40312B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Practical application exercise: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15 minutes</w:t>
      </w:r>
    </w:p>
    <w:p w14:paraId="2BAAF0AD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 and closing: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5 minutes</w:t>
      </w:r>
    </w:p>
    <w:p w14:paraId="57DFDD36" w14:textId="77777777" w:rsidR="00C10D29" w:rsidRPr="00C10D29" w:rsidRDefault="0056072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5D166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363B95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Materials Needed</w:t>
      </w:r>
    </w:p>
    <w:p w14:paraId="35988A3D" w14:textId="77777777" w:rsidR="00C10D29" w:rsidRPr="00C10D29" w:rsidRDefault="00C10D29" w:rsidP="00C10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Copies of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Kybalion</w:t>
      </w:r>
    </w:p>
    <w:p w14:paraId="37FC0819" w14:textId="77777777" w:rsidR="00C10D29" w:rsidRPr="00C10D29" w:rsidRDefault="00C10D29" w:rsidP="00C10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Notebook or journal for each participant</w:t>
      </w:r>
    </w:p>
    <w:p w14:paraId="5ACF7AED" w14:textId="77777777" w:rsidR="00C10D29" w:rsidRPr="00C10D29" w:rsidRDefault="00C10D29" w:rsidP="00C10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Whiteboard or shared notes space</w:t>
      </w:r>
    </w:p>
    <w:p w14:paraId="64ABB9C0" w14:textId="77777777" w:rsidR="00C10D29" w:rsidRPr="00C10D29" w:rsidRDefault="00C10D29" w:rsidP="00C10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Optional: a timer and a talking object (for equal participation)</w:t>
      </w:r>
    </w:p>
    <w:p w14:paraId="0BD2A418" w14:textId="34F713A0" w:rsidR="007B6C73" w:rsidRDefault="00BB3E3A" w:rsidP="007B6C73">
      <w:pPr>
        <w:pStyle w:val="Heading3"/>
        <w:rPr>
          <w:color w:val="000000"/>
        </w:rPr>
      </w:pPr>
      <w:r>
        <w:br w:type="page"/>
      </w:r>
      <w:r w:rsidR="007B6C73">
        <w:lastRenderedPageBreak/>
        <w:t xml:space="preserve">Course </w:t>
      </w:r>
      <w:r w:rsidR="007B6C73">
        <w:rPr>
          <w:rStyle w:val="Strong"/>
          <w:b w:val="0"/>
          <w:bCs w:val="0"/>
          <w:color w:val="000000"/>
        </w:rPr>
        <w:t>Learning Objectives</w:t>
      </w:r>
    </w:p>
    <w:p w14:paraId="2AEDEDC2" w14:textId="77777777" w:rsidR="007B6C73" w:rsidRDefault="007B6C73" w:rsidP="007B6C73">
      <w:pPr>
        <w:pStyle w:val="Heading4"/>
        <w:rPr>
          <w:color w:val="000000"/>
        </w:rPr>
      </w:pPr>
      <w:r>
        <w:rPr>
          <w:rStyle w:val="Emphasis"/>
          <w:color w:val="000000"/>
        </w:rPr>
        <w:t>Core Understanding Goals</w:t>
      </w:r>
    </w:p>
    <w:p w14:paraId="04C6F86F" w14:textId="77777777" w:rsidR="007B6C73" w:rsidRDefault="007B6C73" w:rsidP="007B6C73">
      <w:pPr>
        <w:pStyle w:val="NormalWeb"/>
        <w:rPr>
          <w:color w:val="000000"/>
        </w:rPr>
      </w:pPr>
      <w:r>
        <w:rPr>
          <w:color w:val="000000"/>
        </w:rPr>
        <w:t>By the end of this session, participants will be able to:</w:t>
      </w:r>
    </w:p>
    <w:p w14:paraId="60355C57" w14:textId="77777777" w:rsidR="007B6C73" w:rsidRDefault="007B6C73" w:rsidP="007B6C7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Clearly identify and explain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Seven Hermetic Principles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as the foundation of the Hermetic worldview.</w:t>
      </w:r>
    </w:p>
    <w:p w14:paraId="7A246146" w14:textId="77777777" w:rsidR="007B6C73" w:rsidRDefault="007B6C73" w:rsidP="007B6C7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Recognize each principle by name and describe its essential meaning in everyday language.</w:t>
      </w:r>
    </w:p>
    <w:p w14:paraId="60B4BB4E" w14:textId="77777777" w:rsidR="007B6C73" w:rsidRDefault="007B6C73" w:rsidP="007B6C7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Understand how these principles function as a philosophical framework rather than as rigid rules.</w:t>
      </w:r>
    </w:p>
    <w:p w14:paraId="1082895D" w14:textId="77777777" w:rsidR="007B6C73" w:rsidRDefault="007B6C73" w:rsidP="007B6C7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Begin to see how the principles connect to modern psychology, spirituality, and personal growth.</w:t>
      </w:r>
    </w:p>
    <w:p w14:paraId="7ADC6915" w14:textId="77777777" w:rsidR="007B6C73" w:rsidRDefault="00560722" w:rsidP="007B6C73">
      <w:r>
        <w:rPr>
          <w:noProof/>
        </w:rPr>
        <w:pict w14:anchorId="740AF95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B84296" w14:textId="77777777" w:rsidR="007B6C73" w:rsidRDefault="007B6C73" w:rsidP="007B6C73">
      <w:pPr>
        <w:pStyle w:val="Heading4"/>
        <w:rPr>
          <w:color w:val="000000"/>
        </w:rPr>
      </w:pPr>
      <w:r>
        <w:rPr>
          <w:rStyle w:val="Emphasis"/>
          <w:color w:val="000000"/>
        </w:rPr>
        <w:t>The Seven Principles to Be Explored</w:t>
      </w:r>
    </w:p>
    <w:p w14:paraId="5BDF6D5A" w14:textId="77777777" w:rsidR="007B6C73" w:rsidRDefault="007B6C73" w:rsidP="007B6C73">
      <w:pPr>
        <w:pStyle w:val="NormalWeb"/>
        <w:rPr>
          <w:color w:val="000000"/>
        </w:rPr>
      </w:pPr>
      <w:r>
        <w:rPr>
          <w:color w:val="000000"/>
        </w:rPr>
        <w:t>Participants will become familiar with:</w:t>
      </w:r>
    </w:p>
    <w:p w14:paraId="2572EF16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Mentalism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the idea that experience is shaped by mind and perception.</w:t>
      </w:r>
    </w:p>
    <w:p w14:paraId="454AED38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Correspondence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patterns repeat across different levels of life.</w:t>
      </w:r>
    </w:p>
    <w:p w14:paraId="667B4918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Vibration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all things are in constant motion and change.</w:t>
      </w:r>
    </w:p>
    <w:p w14:paraId="22B01010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Polarity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apparent opposites are often degrees of the same thing.</w:t>
      </w:r>
    </w:p>
    <w:p w14:paraId="5764F055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Rhythm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life moves in cycles, highs and lows, tides and seasons.</w:t>
      </w:r>
    </w:p>
    <w:p w14:paraId="5664C166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Cause and Effect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nothing happens without influencing factors.</w:t>
      </w:r>
    </w:p>
    <w:p w14:paraId="725C3BB2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Gender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creative forces operate through complementary energies.</w:t>
      </w:r>
    </w:p>
    <w:p w14:paraId="576B0D1B" w14:textId="77777777" w:rsidR="007B6C73" w:rsidRDefault="00560722" w:rsidP="007B6C73">
      <w:r>
        <w:rPr>
          <w:noProof/>
        </w:rPr>
        <w:pict w14:anchorId="439572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E29EF3" w14:textId="77777777" w:rsidR="007B6C73" w:rsidRDefault="007B6C73" w:rsidP="007B6C73">
      <w:pPr>
        <w:pStyle w:val="Heading4"/>
        <w:rPr>
          <w:color w:val="000000"/>
        </w:rPr>
      </w:pPr>
      <w:r>
        <w:rPr>
          <w:rStyle w:val="Emphasis"/>
          <w:color w:val="000000"/>
        </w:rPr>
        <w:t>Historical and Contextual Awareness</w:t>
      </w:r>
    </w:p>
    <w:p w14:paraId="50F89775" w14:textId="77777777" w:rsidR="007B6C73" w:rsidRDefault="007B6C73" w:rsidP="007B6C73">
      <w:pPr>
        <w:pStyle w:val="NormalWeb"/>
        <w:rPr>
          <w:color w:val="000000"/>
        </w:rPr>
      </w:pPr>
      <w:r>
        <w:rPr>
          <w:color w:val="000000"/>
        </w:rPr>
        <w:t>Participants will explore:</w:t>
      </w:r>
    </w:p>
    <w:p w14:paraId="6BD752C5" w14:textId="77777777" w:rsidR="007B6C73" w:rsidRDefault="007B6C73" w:rsidP="007B6C7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How these principles have influenced spiritual and philosophical traditions throughout history.</w:t>
      </w:r>
    </w:p>
    <w:p w14:paraId="3E8F45A7" w14:textId="77777777" w:rsidR="007B6C73" w:rsidRDefault="007B6C73" w:rsidP="007B6C7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Ways in which similar ideas appear in ancient religions, mystical schools, and modern self-development teachings.</w:t>
      </w:r>
    </w:p>
    <w:p w14:paraId="196FFBB3" w14:textId="77777777" w:rsidR="007B6C73" w:rsidRDefault="007B6C73" w:rsidP="007B6C7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The claim within the text that these ideas predate organized religion and were later absorbed into many belief systems.</w:t>
      </w:r>
    </w:p>
    <w:p w14:paraId="7817C84F" w14:textId="77777777" w:rsidR="007B6C73" w:rsidRDefault="007B6C73" w:rsidP="007B6C7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The difference between mythic language, symbolic teaching, and practical life guidance.</w:t>
      </w:r>
    </w:p>
    <w:p w14:paraId="436C6713" w14:textId="77777777" w:rsidR="007B6C73" w:rsidRDefault="00560722" w:rsidP="007B6C73">
      <w:r>
        <w:rPr>
          <w:noProof/>
        </w:rPr>
        <w:pict w14:anchorId="2016825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BB1ECB" w14:textId="77777777" w:rsidR="007B6C73" w:rsidRDefault="007B6C73" w:rsidP="007B6C73">
      <w:pPr>
        <w:pStyle w:val="Heading4"/>
        <w:rPr>
          <w:color w:val="000000"/>
        </w:rPr>
      </w:pPr>
      <w:r>
        <w:rPr>
          <w:rStyle w:val="Emphasis"/>
          <w:color w:val="000000"/>
        </w:rPr>
        <w:lastRenderedPageBreak/>
        <w:t>Practical Application Goals</w:t>
      </w:r>
    </w:p>
    <w:p w14:paraId="159911E3" w14:textId="77777777" w:rsidR="007B6C73" w:rsidRDefault="007B6C73" w:rsidP="007B6C73">
      <w:pPr>
        <w:pStyle w:val="NormalWeb"/>
        <w:rPr>
          <w:color w:val="000000"/>
        </w:rPr>
      </w:pPr>
      <w:r>
        <w:rPr>
          <w:color w:val="000000"/>
        </w:rPr>
        <w:t>By the conclusion of the session, participants should be able to:</w:t>
      </w:r>
    </w:p>
    <w:p w14:paraId="2C4FF786" w14:textId="77777777" w:rsidR="007B6C73" w:rsidRDefault="007B6C73" w:rsidP="007B6C7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Translate at least one principle into a real-life personal example.</w:t>
      </w:r>
    </w:p>
    <w:p w14:paraId="12D7A327" w14:textId="77777777" w:rsidR="007B6C73" w:rsidRDefault="007B6C73" w:rsidP="007B6C7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Describe how the principles might support emotional balance and decision-making.</w:t>
      </w:r>
    </w:p>
    <w:p w14:paraId="759ACFFA" w14:textId="77777777" w:rsidR="007B6C73" w:rsidRDefault="007B6C73" w:rsidP="007B6C7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Reflect on how understanding these ideas could enhance wellbeing and self-awareness.</w:t>
      </w:r>
    </w:p>
    <w:p w14:paraId="4F29AE98" w14:textId="77777777" w:rsidR="007B6C73" w:rsidRDefault="007B6C73" w:rsidP="007B6C7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Identify one area of their life where a Hermetic principle could be consciously applied.</w:t>
      </w:r>
    </w:p>
    <w:p w14:paraId="0D1BD1F7" w14:textId="77777777" w:rsidR="007B6C73" w:rsidRDefault="00560722" w:rsidP="007B6C73">
      <w:r>
        <w:rPr>
          <w:noProof/>
        </w:rPr>
        <w:pict w14:anchorId="64D5A26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52B4E9" w14:textId="77777777" w:rsidR="007B6C73" w:rsidRDefault="007B6C73" w:rsidP="007B6C73">
      <w:pPr>
        <w:pStyle w:val="Heading4"/>
        <w:rPr>
          <w:color w:val="000000"/>
        </w:rPr>
      </w:pPr>
      <w:r>
        <w:rPr>
          <w:rStyle w:val="Emphasis"/>
          <w:color w:val="000000"/>
        </w:rPr>
        <w:t>Critical Thinking Objectives</w:t>
      </w:r>
    </w:p>
    <w:p w14:paraId="22F35A17" w14:textId="77777777" w:rsidR="007B6C73" w:rsidRDefault="007B6C73" w:rsidP="007B6C73">
      <w:pPr>
        <w:pStyle w:val="NormalWeb"/>
        <w:rPr>
          <w:color w:val="000000"/>
        </w:rPr>
      </w:pPr>
      <w:r>
        <w:rPr>
          <w:color w:val="000000"/>
        </w:rPr>
        <w:t>Participants will also practice:</w:t>
      </w:r>
    </w:p>
    <w:p w14:paraId="6CD3D92D" w14:textId="77777777" w:rsidR="007B6C73" w:rsidRDefault="007B6C73" w:rsidP="007B6C73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Questioning whether the principles function as metaphors, psychological tools, or spiritual truths.</w:t>
      </w:r>
    </w:p>
    <w:p w14:paraId="163F95BA" w14:textId="77777777" w:rsidR="007B6C73" w:rsidRDefault="007B6C73" w:rsidP="007B6C73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Distinguishing between poetic language and testable claims.</w:t>
      </w:r>
    </w:p>
    <w:p w14:paraId="205FB625" w14:textId="77777777" w:rsidR="007B6C73" w:rsidRDefault="007B6C73" w:rsidP="007B6C73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Considering both the benefits and the limitations of adopting a Hermetic perspective.</w:t>
      </w:r>
    </w:p>
    <w:p w14:paraId="12DB7E6A" w14:textId="77777777" w:rsidR="007B6C73" w:rsidRDefault="007B6C73" w:rsidP="007B6C7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Facilitator Aim: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Help the group move from abstract philosophy to grounded understanding and personal insight.</w:t>
      </w:r>
    </w:p>
    <w:p w14:paraId="752D53B1" w14:textId="098D5B3D" w:rsidR="00BB3E3A" w:rsidRDefault="00BB3E3A"/>
    <w:sectPr w:rsidR="00BB3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E26"/>
    <w:multiLevelType w:val="multilevel"/>
    <w:tmpl w:val="56A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50B5"/>
    <w:multiLevelType w:val="multilevel"/>
    <w:tmpl w:val="051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7AC1"/>
    <w:multiLevelType w:val="multilevel"/>
    <w:tmpl w:val="00C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6D0E"/>
    <w:multiLevelType w:val="multilevel"/>
    <w:tmpl w:val="E488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5443C"/>
    <w:multiLevelType w:val="multilevel"/>
    <w:tmpl w:val="CFB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91CD9"/>
    <w:multiLevelType w:val="multilevel"/>
    <w:tmpl w:val="B85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062D8"/>
    <w:multiLevelType w:val="multilevel"/>
    <w:tmpl w:val="8A66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B078B"/>
    <w:multiLevelType w:val="multilevel"/>
    <w:tmpl w:val="024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53E6D"/>
    <w:multiLevelType w:val="multilevel"/>
    <w:tmpl w:val="178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F3946"/>
    <w:multiLevelType w:val="multilevel"/>
    <w:tmpl w:val="037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43525"/>
    <w:multiLevelType w:val="multilevel"/>
    <w:tmpl w:val="160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56F5E"/>
    <w:multiLevelType w:val="multilevel"/>
    <w:tmpl w:val="4EF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52D99"/>
    <w:multiLevelType w:val="multilevel"/>
    <w:tmpl w:val="1A38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80443"/>
    <w:multiLevelType w:val="multilevel"/>
    <w:tmpl w:val="51D4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F1978"/>
    <w:multiLevelType w:val="multilevel"/>
    <w:tmpl w:val="687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201AD"/>
    <w:multiLevelType w:val="multilevel"/>
    <w:tmpl w:val="09B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6681">
    <w:abstractNumId w:val="10"/>
  </w:num>
  <w:num w:numId="2" w16cid:durableId="1387024585">
    <w:abstractNumId w:val="8"/>
  </w:num>
  <w:num w:numId="3" w16cid:durableId="185294153">
    <w:abstractNumId w:val="13"/>
  </w:num>
  <w:num w:numId="4" w16cid:durableId="1999916232">
    <w:abstractNumId w:val="15"/>
  </w:num>
  <w:num w:numId="5" w16cid:durableId="1063063994">
    <w:abstractNumId w:val="11"/>
  </w:num>
  <w:num w:numId="6" w16cid:durableId="1493834597">
    <w:abstractNumId w:val="6"/>
  </w:num>
  <w:num w:numId="7" w16cid:durableId="1372922798">
    <w:abstractNumId w:val="7"/>
  </w:num>
  <w:num w:numId="8" w16cid:durableId="149637095">
    <w:abstractNumId w:val="0"/>
  </w:num>
  <w:num w:numId="9" w16cid:durableId="152139571">
    <w:abstractNumId w:val="5"/>
  </w:num>
  <w:num w:numId="10" w16cid:durableId="2141725517">
    <w:abstractNumId w:val="4"/>
  </w:num>
  <w:num w:numId="11" w16cid:durableId="839467701">
    <w:abstractNumId w:val="12"/>
  </w:num>
  <w:num w:numId="12" w16cid:durableId="1002465430">
    <w:abstractNumId w:val="9"/>
  </w:num>
  <w:num w:numId="13" w16cid:durableId="793909376">
    <w:abstractNumId w:val="3"/>
  </w:num>
  <w:num w:numId="14" w16cid:durableId="788282268">
    <w:abstractNumId w:val="2"/>
  </w:num>
  <w:num w:numId="15" w16cid:durableId="1565721015">
    <w:abstractNumId w:val="1"/>
  </w:num>
  <w:num w:numId="16" w16cid:durableId="11106649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16"/>
    <w:rsid w:val="00153649"/>
    <w:rsid w:val="001E5F9E"/>
    <w:rsid w:val="00560722"/>
    <w:rsid w:val="007B6C73"/>
    <w:rsid w:val="00890262"/>
    <w:rsid w:val="008C6809"/>
    <w:rsid w:val="009C5790"/>
    <w:rsid w:val="00A12CCB"/>
    <w:rsid w:val="00A47705"/>
    <w:rsid w:val="00A66016"/>
    <w:rsid w:val="00BB3E3A"/>
    <w:rsid w:val="00C10D29"/>
    <w:rsid w:val="00C93324"/>
    <w:rsid w:val="00D5469F"/>
    <w:rsid w:val="00DA39F5"/>
    <w:rsid w:val="00E33EE5"/>
    <w:rsid w:val="00ED7C53"/>
    <w:rsid w:val="00F8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F2F6"/>
  <w15:chartTrackingRefBased/>
  <w15:docId w15:val="{E4D2BFF6-8B96-AD4F-B72D-0C9163FF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C73"/>
  </w:style>
  <w:style w:type="paragraph" w:styleId="Heading1">
    <w:name w:val="heading 1"/>
    <w:basedOn w:val="Normal"/>
    <w:next w:val="Normal"/>
    <w:link w:val="Heading1Char"/>
    <w:uiPriority w:val="9"/>
    <w:qFormat/>
    <w:rsid w:val="00A6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1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0D29"/>
    <w:rPr>
      <w:b/>
      <w:bCs/>
    </w:rPr>
  </w:style>
  <w:style w:type="character" w:styleId="Emphasis">
    <w:name w:val="Emphasis"/>
    <w:basedOn w:val="DefaultParagraphFont"/>
    <w:uiPriority w:val="20"/>
    <w:qFormat/>
    <w:rsid w:val="00C10D2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10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10D29"/>
  </w:style>
  <w:style w:type="paragraph" w:customStyle="1" w:styleId="stanza-text">
    <w:name w:val="stanza-text"/>
    <w:basedOn w:val="Normal"/>
    <w:rsid w:val="00BB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704</Words>
  <Characters>3507</Characters>
  <Application>Microsoft Office Word</Application>
  <DocSecurity>0</DocSecurity>
  <Lines>159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'DJ' Lloyd, Jr.</dc:creator>
  <cp:keywords/>
  <dc:description/>
  <cp:lastModifiedBy>David 'DJ' Lloyd, Jr.</cp:lastModifiedBy>
  <cp:revision>3</cp:revision>
  <dcterms:created xsi:type="dcterms:W3CDTF">2026-02-07T23:42:00Z</dcterms:created>
  <dcterms:modified xsi:type="dcterms:W3CDTF">2026-02-09T06:54:00Z</dcterms:modified>
</cp:coreProperties>
</file>