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12: CHAPTER XII LESSON PLAN WORKBOOK</w:t>
      </w:r>
    </w:p>
    <w:p>
      <w:r>
        <w:t>Chapter XII: Causation</w:t>
      </w:r>
    </w:p>
    <w:p>
      <w:r>
        <w:t>Facilitator Edition</w:t>
      </w:r>
    </w:p>
    <w:p>
      <w:r>
        <w:t>I. HEADER</w:t>
      </w:r>
    </w:p>
    <w:p>
      <w:r>
        <w:t>A. Reading Covered: Chapter XII (Causation)</w:t>
      </w:r>
    </w:p>
    <w:p>
      <w:r>
        <w:t>B. Session Length: 75 to 90 minutes</w:t>
      </w:r>
    </w:p>
    <w:p>
      <w:r>
        <w:t>C. Session Outcome (one line): Participants can explain Chapter 12 in plain language, discuss it safely and honestly, and commit to one measurable practice related to choosing agency instead of autopilot.</w:t>
      </w:r>
    </w:p>
    <w:p>
      <w:r>
        <w:t>II. OVERVIEW</w:t>
      </w:r>
    </w:p>
    <w:p>
      <w:r>
        <w:t>A. Why this chapter matters</w:t>
      </w:r>
    </w:p>
    <w:p>
      <w:r>
        <w:t>“Every Cause has its Effect; every Effect has its Cause; everything happens according to Law; Chance is but a name for Law not recognized; there are many planes of causation, but nothing escapes the Law.”—The Kybalion. T he great Sixth Hermetic Principle—the Principle of Cause and Effect—embodies the truth that Law pervades the Universe; that nothing happens by Chance; that Chance is merely a term indicating cause existing but not recognized or perceived; that phenomena is continuous, without break or exception. The Principle of Cause and Effect underlies all scientific thought, ancient and modern, and was enunciated by the Hermetic Teachers in the earliest days.</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XII.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Every Cause has its Effect; every Effect has its Cause; everything happens according to Law; Chance is but a name for Law not recognized; there are many planes of causation, but nothing escapes the Law.</w:t>
      </w:r>
    </w:p>
    <w:p>
      <w:r>
        <w:t>2. But a little consideration will show you that there can be no such agent as “Chance,</w:t>
      </w:r>
    </w:p>
    <w:p>
      <w:r>
        <w:t>3. that which comes, arrives or happens, as a result or consequent of some preceding event.</w:t>
      </w:r>
    </w:p>
    <w:p>
      <w:r>
        <w:t>VI. KEY QUOTES</w:t>
      </w:r>
    </w:p>
    <w:p>
      <w:r>
        <w:t>"Every Cause has its Effect; every Effect has its Cause; everything happens according to Law; Chance is but a name for Law not recognized; there are many planes of causation, but nothing escapes the Law."</w:t>
      </w:r>
    </w:p>
    <w:p>
      <w:r>
        <w:t>"But a little consideration will show you that there can be no such agent as “Chance,"</w:t>
      </w:r>
    </w:p>
    <w:p>
      <w:r>
        <w:t>"that which comes, arrives or happens, as a result or consequent of some preceding event."</w:t>
      </w:r>
    </w:p>
    <w:p>
      <w:r>
        <w:t>"there is no great; there is no small; in the mind that causeth all."</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choosing agency instead of autopilot?</w:t>
      </w:r>
    </w:p>
    <w:p>
      <w:r>
        <w:t>VIII. LIVE PRACTICE ACTIVITY</w:t>
      </w:r>
    </w:p>
    <w:p>
      <w:r>
        <w:t>A. Prompt: Invite each participant to name one real challenge and apply Chapter 12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