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14: CHAPTER XIV LESSON PLAN WORKBOOK</w:t>
      </w:r>
    </w:p>
    <w:p>
      <w:r>
        <w:t>Chapter XIV: Mental Gender</w:t>
      </w:r>
    </w:p>
    <w:p>
      <w:r>
        <w:t>Facilitator Edition</w:t>
      </w:r>
    </w:p>
    <w:p>
      <w:r>
        <w:t>I. HEADER</w:t>
      </w:r>
    </w:p>
    <w:p>
      <w:r>
        <w:t>A. Reading Covered: Chapter XIV (Mental Gender)</w:t>
      </w:r>
    </w:p>
    <w:p>
      <w:r>
        <w:t>B. Session Length: 75 to 90 minutes</w:t>
      </w:r>
    </w:p>
    <w:p>
      <w:r>
        <w:t>C. Session Outcome (one line): Participants can explain Chapter 14 in plain language, discuss it safely and honestly, and commit to one measurable practice related to using will and imagination together to create change.</w:t>
      </w:r>
    </w:p>
    <w:p>
      <w:r>
        <w:t>II. OVERVIEW</w:t>
      </w:r>
    </w:p>
    <w:p>
      <w:r>
        <w:t>A. Why this chapter matters</w:t>
      </w:r>
    </w:p>
    <w:p>
      <w:r>
        <w:t>S tudents of psychology who have followed the modern trend of thought along the lines of mental phenomena are struck by the persistence of the dual‑mind idea which has manifested itself so strongly during the past ten or fifteen years, and which has given rise to a number of plausible theories regarding the nature and constitution of these “two minds.” The late Thomson J. Hudson attained great popularity in 1893 by advancing his well‑known theory of the “objective and subjective minds” which he held existed in every individual. Other writers have attracted almost equal attention by the theories regarding the “conscious and sub‑conscious minds”; the “voluntary and involuntary minds”; “the active and passive minds,” etc., etc.</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XIV.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The mystic jargon of the Hermetic philosophers discloses the same general idea</w:t>
      </w:r>
    </w:p>
    <w:p>
      <w:r>
        <w:t>2. the mystic jargon of the Hermetic Philosophy,</w:t>
      </w:r>
    </w:p>
    <w:p>
      <w:r>
        <w:t>3. men consist of three parts—soul, body and clothes.</w:t>
      </w:r>
    </w:p>
    <w:p>
      <w:r>
        <w:t>VI. KEY QUOTES</w:t>
      </w:r>
    </w:p>
    <w:p>
      <w:r>
        <w:t>"The mystic jargon of the Hermetic philosophers discloses the same general idea"</w:t>
      </w:r>
    </w:p>
    <w:p>
      <w:r>
        <w:t>"the mystic jargon of the Hermetic Philosophy,"</w:t>
      </w:r>
    </w:p>
    <w:p>
      <w:r>
        <w:t>"men consist of three parts—soul, body and clothes."</w:t>
      </w:r>
    </w:p>
    <w:p>
      <w:r>
        <w:t>"As above, so below; as below, so above."</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using will and imagination together to create change?</w:t>
      </w:r>
    </w:p>
    <w:p>
      <w:r>
        <w:t>VIII. LIVE PRACTICE ACTIVITY</w:t>
      </w:r>
    </w:p>
    <w:p>
      <w:r>
        <w:t>A. Prompt: Invite each participant to name one real challenge and apply Chapter 14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