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4: CHAPTER IV LESSON PLAN WORKBOOK</w:t>
      </w:r>
    </w:p>
    <w:p>
      <w:r>
        <w:t>Chapter IV: The All</w:t>
      </w:r>
    </w:p>
    <w:p>
      <w:r>
        <w:t>Facilitator Edition</w:t>
      </w:r>
    </w:p>
    <w:p>
      <w:r>
        <w:t>I. HEADER</w:t>
      </w:r>
    </w:p>
    <w:p>
      <w:r>
        <w:t>A. Reading Covered: Chapter IV (The All)</w:t>
      </w:r>
    </w:p>
    <w:p>
      <w:r>
        <w:t>B. Session Length: 75 to 90 minutes</w:t>
      </w:r>
    </w:p>
    <w:p>
      <w:r>
        <w:t>C. Session Outcome (one line): Participants can explain Chapter 4 in plain language, discuss it safely and honestly, and commit to one measurable practice related to steadying yourself when life feels uncertain.</w:t>
      </w:r>
    </w:p>
    <w:p>
      <w:r>
        <w:t>II. OVERVIEW</w:t>
      </w:r>
    </w:p>
    <w:p>
      <w:r>
        <w:t>A. Why this chapter matters</w:t>
      </w:r>
    </w:p>
    <w:p>
      <w:r>
        <w:t>“Under, and back of, the Universe of Time, Space and Change, is ever to be found The Substantial Reality—the Fundamental Truth.”—The Kybalion. “ S ubstance” means: “that which underlies all outward manifestations; the essence; the essential reality; the thing in itself,” etc. “Substantial” means: “actually existing; being the essential element; being real,” etc.</w:t>
      </w:r>
    </w:p>
    <w:p>
      <w:r>
        <w:t>B. Facilitator focus (human-centered)</w:t>
      </w:r>
    </w:p>
    <w:p>
      <w:r>
        <w:t>Create a room where participants can question ideas without shame, connect concepts to lived experience, and leave with one practice they can actually sustain.</w:t>
      </w:r>
    </w:p>
    <w:p>
      <w:r>
        <w:t>III. LEARNING OBJECTIVES</w:t>
      </w:r>
    </w:p>
    <w:p>
      <w:r>
        <w:t>A. Core understanding goals</w:t>
      </w:r>
    </w:p>
    <w:p>
      <w:r>
        <w:t>Participants define the main principle in plain language and identify where it appears in lived experience.</w:t>
      </w:r>
    </w:p>
    <w:p>
      <w:r>
        <w:t>B. Critical thinking goals</w:t>
      </w:r>
    </w:p>
    <w:p>
      <w:r>
        <w:t>Participants distinguish metaphor, philosophy, and testable claim; they articulate both value and limitation.</w:t>
      </w:r>
    </w:p>
    <w:p>
      <w:r>
        <w:t>C. Practical application goals</w:t>
      </w:r>
    </w:p>
    <w:p>
      <w:r>
        <w:t>Participants leave with one concrete weekly practice and a measurable reflection prompt.</w:t>
      </w:r>
    </w:p>
    <w:p>
      <w:r>
        <w:t>IV. STUDY PLAN</w:t>
      </w:r>
    </w:p>
    <w:p>
      <w:r>
        <w:t>A. Before the meetup (20 to 30 minutes)</w:t>
      </w:r>
    </w:p>
    <w:p>
      <w:r>
        <w:t>1. Read Chapter IV. 2. Mark key claims. 3. Bring one applied question.</w:t>
      </w:r>
    </w:p>
    <w:p>
      <w:r>
        <w:t>B. During the meetup (75 to 90 minutes)</w:t>
      </w:r>
    </w:p>
    <w:p>
      <w:r>
        <w:t>1. Opening check-in (5-10 min)</w:t>
      </w:r>
    </w:p>
    <w:p>
      <w:r>
        <w:t>2. Chapter framing and plain-language summary (15-20 min)</w:t>
      </w:r>
    </w:p>
    <w:p>
      <w:r>
        <w:t>3. Guided discussion (25-30 min)</w:t>
      </w:r>
    </w:p>
    <w:p>
      <w:r>
        <w:t>4. Practice activity (15-20 min)</w:t>
      </w:r>
    </w:p>
    <w:p>
      <w:r>
        <w:t>5. Weekly commitment and close (5 min)</w:t>
      </w:r>
    </w:p>
    <w:p>
      <w:r>
        <w:t>C. After the meetup</w:t>
      </w:r>
    </w:p>
    <w:p>
      <w:r>
        <w:t>Participants run one practice for one week and submit a short reflection.</w:t>
      </w:r>
    </w:p>
    <w:p>
      <w:r>
        <w:t>V. CORE CLAIMS TO TEACH</w:t>
      </w:r>
    </w:p>
    <w:p>
      <w:r>
        <w:t>1. Under, and back of, the Universe of Time, Space and Change, is ever to be found The Substantial Reality—the Fundamental Truth.</w:t>
      </w:r>
    </w:p>
    <w:p>
      <w:r>
        <w:t>2. that which underlies all outward manifestations; the essence; the essential reality; the thing in itself,</w:t>
      </w:r>
    </w:p>
    <w:p>
      <w:r>
        <w:t>3. actually existing; being the essential element; being real,</w:t>
      </w:r>
    </w:p>
    <w:p>
      <w:r>
        <w:t>VI. KEY QUOTES</w:t>
      </w:r>
    </w:p>
    <w:p>
      <w:r>
        <w:t>"Under, and back of, the Universe of Time, Space and Change, is ever to be found The Substantial Reality—the Fundamental Truth."</w:t>
      </w:r>
    </w:p>
    <w:p>
      <w:r>
        <w:t>"that which underlies all outward manifestations; the essence; the essential reality; the thing in itself,"</w:t>
      </w:r>
    </w:p>
    <w:p>
      <w:r>
        <w:t>"actually existing; being the essential element; being real,"</w:t>
      </w:r>
    </w:p>
    <w:p>
      <w:r>
        <w:t>"the state of being real; true, enduring; valid; fixed; permanent; actual,"</w:t>
      </w:r>
    </w:p>
    <w:p>
      <w:r>
        <w:t>VII. GUIDED DISCUSSION QUESTIONS</w:t>
      </w:r>
    </w:p>
    <w:p>
      <w:r>
        <w:t>1. Where are participants likely to feel this chapter emotionally or practically in day-to-day life?</w:t>
      </w:r>
    </w:p>
    <w:p>
      <w:r>
        <w:t>2. What misunderstandings could make people feel stuck, guilty, or overly rigid, and how will you reframe them?</w:t>
      </w:r>
    </w:p>
    <w:p>
      <w:r>
        <w:t>3. What boundaries keep this conversation psychologically safe, especially for participants carrying stress or grief?</w:t>
      </w:r>
    </w:p>
    <w:p>
      <w:r>
        <w:t>4. What one measurable behavior change can participants test this week to practice steadying yourself when life feels uncertain?</w:t>
      </w:r>
    </w:p>
    <w:p>
      <w:r>
        <w:t>VIII. LIVE PRACTICE ACTIVITY</w:t>
      </w:r>
    </w:p>
    <w:p>
      <w:r>
        <w:t>A. Prompt: Invite each participant to name one real challenge and apply Chapter 4 as a practical lens.</w:t>
      </w:r>
    </w:p>
    <w:p>
      <w:r>
        <w:t>B. Steps: Identify current pattern -&gt; choose one small action -&gt; test it in real context -&gt; log what shifts.</w:t>
      </w:r>
    </w:p>
    <w:p>
      <w:r>
        <w:t>C. Debrief: What changed in awareness, emotion, behavior, and relationship impact? What is the next smallest step?</w:t>
      </w:r>
    </w:p>
    <w:p>
      <w:r>
        <w:t>IX. FACILITATOR NOTES</w:t>
      </w:r>
    </w:p>
    <w:p>
      <w:r>
        <w:t>Watch for perfectionism, spiritual bypassing, and all-or-nothing thinking. Keep bringing the group back to practical examples, compassionate accountability, and small testable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