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bookmarkStart w:id="0" w:name="__DdeLink__13_65325141"/>
      <w:bookmarkEnd w:id="0"/>
      <w:r>
        <w:rPr>
          <w:b/>
          <w:bCs/>
          <w:sz w:val="24"/>
          <w:szCs w:val="24"/>
        </w:rPr>
        <w:t>By:  Vivek Thakur (15mi424), Komal Mehra (15mi413)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 Nonlinear autoregressive exogenous (NARX) model predicts the current value of a time series based upon its previous values as well as the current and past values of multiple driving (exogenous) series. This paper proposes a novel dual-stage attention-based recurrent neural network (DA-RNN), which consists of an encoder with an input attention mechanism and a decoder with a temporal attention mechanism. </w:t>
      </w:r>
    </w:p>
    <w:p>
      <w:pPr>
        <w:pStyle w:val="Normal"/>
        <w:rPr/>
      </w:pPr>
      <w:r>
        <w:rPr/>
        <w:tab/>
        <w:t>In the first stage, a new attention mechanism is developed to adaptively extract the relevant driving series at each time step by referring to the previous encoder hidden state. In the second stage, a temporal attention mechanism is used to select relevant encoder hidden states across all time steps. These two attention models are well integrated within an LSTM-based recurrent neural network (RNN) and can be jointly trained using standard back propagation.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>The newly introduced input attention mechanism can adaptively select the relevant driving series. The temporal attention mechanism can naturally capture the long-range temporal information of the encoded inputs. Based upon these two attention mechanisms, the DA-RNN can not only adaptively select the most relevant input features, but can also capture the long-term temporal dependencies of a time series appropriately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LibreOffice/5.2.0.4$Windows_x86 LibreOffice_project/066b007f5ebcc236395c7d282ba488bca6720265</Application>
  <Pages>1</Pages>
  <Words>199</Words>
  <Characters>1141</Characters>
  <CharactersWithSpaces>1341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2019-09-26T16:49:00Z</dcterms:created>
  <dc:creator>Vivek Thakur</dc:creator>
  <dc:description/>
  <dc:language>en-IN</dc:language>
  <cp:lastModifiedBy/>
  <dcterms:modified xsi:type="dcterms:W3CDTF">2019-09-27T00:16:28Z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