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5C2E66"/>
          <w:sz w:val="34"/>
        </w:rPr>
        <w:t>THIẾT KẾ THUẬT TOÁN HỌC TĂNG CƯỜNG SÂU</w:t>
        <w:br/>
        <w:t>CHO BÀI TOÁN ĐIỀU KHIỂN BÁM LÀN (CARLA 0.9.10)</w:t>
      </w:r>
    </w:p>
    <w:p>
      <w:pPr>
        <w:spacing w:after="320"/>
        <w:jc w:val="center"/>
      </w:pPr>
      <w:r>
        <w:rPr>
          <w:i/>
          <w:color w:val="555555"/>
          <w:sz w:val="22"/>
        </w:rPr>
        <w:t>Đồ án tốt nghiệp · Tài liệu thiết kế · Bước 3/3 của pipeline · module drl_training/</w:t>
      </w:r>
    </w:p>
    <w:p>
      <w:pPr>
        <w:spacing w:after="40"/>
      </w:pPr>
      <w:r>
        <w:rPr>
          <w:b/>
          <w:sz w:val="26"/>
        </w:rPr>
        <w:t>MỤC LỤC</w:t>
      </w:r>
    </w:p>
    <w:p>
      <w:r>
        <w:rPr>
          <w:i/>
          <w:color w:val="555555"/>
          <w:sz w:val="20"/>
        </w:rPr>
        <w:t>(Nhấn Ctrl+A rồi F9 trong Word để sinh mục lục tự động từ các Heading.)</w:t>
      </w:r>
    </w:p>
    <w:p>
      <w:r>
        <w:fldChar w:fldCharType="begin"/>
      </w:r>
      <w:r>
        <w:instrText xml:space="preserve"> TOC \o "1-3" \h \z \u </w:instrText>
      </w:r>
      <w:r>
        <w:fldChar w:fldCharType="separate"/>
      </w:r>
      <w:r>
        <w:fldChar w:fldCharType="end"/>
      </w:r>
    </w:p>
    <w:p>
      <w:r>
        <w:br w:type="page"/>
      </w:r>
    </w:p>
    <w:p>
      <w:pPr>
        <w:pStyle w:val="Heading1"/>
      </w:pPr>
      <w:r>
        <w:t>Thiết kế Thuật toán Học tăng cường sâu cho Bài toán Điều khiển Bám làn (CARLA 0.9.10)</w:t>
      </w:r>
    </w:p>
    <w:p>
      <w:pPr>
        <w:spacing w:before="120" w:after="40" w:line="300" w:lineRule="auto"/>
        <w:ind w:left="283"/>
        <w:shd w:val="clear" w:fill="F8F5FA"/>
        <w:pBdr>
          <w:left w:val="single" w:sz="18" w:space="10" w:color="7A3C86"/>
        </w:pBdr>
      </w:pPr>
      <w:r>
        <w:rPr>
          <w:sz w:val="23"/>
        </w:rPr>
        <w:t xml:space="preserve">Tài liệu </w:t>
      </w:r>
      <w:r>
        <w:rPr>
          <w:b/>
          <w:sz w:val="23"/>
        </w:rPr>
        <w:t>thiết kế thuật toán</w:t>
      </w:r>
      <w:r>
        <w:rPr>
          <w:sz w:val="23"/>
        </w:rPr>
        <w:t xml:space="preserve"> (không phải hướng dẫn vận hành — xem </w:t>
      </w:r>
      <w:r>
        <w:rPr>
          <w:rFonts w:ascii="Consolas" w:hAnsi="Consolas"/>
          <w:sz w:val="18"/>
        </w:rPr>
        <w:t>manual_train_drl.md</w:t>
      </w:r>
      <w:r>
        <w:rPr>
          <w:sz w:val="23"/>
        </w:rPr>
        <w:t xml:space="preserve"> cho quy trình cài đặt/chạy). Mục tiêu: trình bày trọn vẹn </w:t>
      </w:r>
      <w:r>
        <w:rPr>
          <w:b/>
          <w:sz w:val="23"/>
        </w:rPr>
        <w:t>cơ sở lý luận</w:t>
      </w:r>
      <w:r>
        <w:rPr>
          <w:sz w:val="23"/>
        </w:rPr>
        <w:t xml:space="preserve"> của bước 3/3 trong pipeline đồ án — từ cách hình thức hoá bài toán lái xe thành một quá trình quyết định Markov, thiết kế không gian quan sát/hành động/phần thưởng, kiến trúc mạng, chiến lược khởi tạo nóng từ Imitation Learning, cho tới hai thuật toán tối ưu hoá (PPO, SAC), vòng lặp huấn luyện và giao thức đánh giá — đủ để đưa trực tiếp vào chương "Phương pháp" / "Thiết kế hệ thống" của báo cáo đồ án tốt nghiệp.</w:t>
      </w:r>
    </w:p>
    <w:p>
      <w:pPr>
        <w:spacing w:before="40" w:after="160" w:line="300" w:lineRule="auto"/>
        <w:ind w:left="283"/>
        <w:shd w:val="clear" w:fill="F8F5FA"/>
        <w:pBdr>
          <w:left w:val="single" w:sz="18" w:space="10" w:color="7A3C86"/>
        </w:pBdr>
      </w:pPr>
      <w:r>
        <w:rPr>
          <w:b/>
          <w:sz w:val="23"/>
        </w:rPr>
        <w:t>Mã nguồn tương ứng</w:t>
      </w:r>
      <w:r>
        <w:rPr>
          <w:sz w:val="23"/>
        </w:rPr>
        <w:t xml:space="preserve">: </w:t>
      </w:r>
      <w:r>
        <w:rPr>
          <w:rFonts w:ascii="Consolas" w:hAnsi="Consolas"/>
          <w:sz w:val="18"/>
        </w:rPr>
        <w:t>drl_training/envs/carla_lane_keep_env.py</w:t>
      </w:r>
      <w:r>
        <w:rPr>
          <w:sz w:val="23"/>
        </w:rPr>
        <w:t xml:space="preserve">, </w:t>
      </w:r>
      <w:r>
        <w:rPr>
          <w:rFonts w:ascii="Consolas" w:hAnsi="Consolas"/>
          <w:sz w:val="18"/>
        </w:rPr>
        <w:t>drl_training/policy/{observation,backbone,actor_critic,il_compat,checkpoint_io}.py</w:t>
      </w:r>
      <w:r>
        <w:rPr>
          <w:sz w:val="23"/>
        </w:rPr>
        <w:t xml:space="preserve">, </w:t>
      </w:r>
      <w:r>
        <w:rPr>
          <w:rFonts w:ascii="Consolas" w:hAnsi="Consolas"/>
          <w:sz w:val="18"/>
        </w:rPr>
        <w:t>drl_training/ppo/{ppo_agent,rollout_buffer}.py</w:t>
      </w:r>
      <w:r>
        <w:rPr>
          <w:sz w:val="23"/>
        </w:rPr>
        <w:t xml:space="preserve">, </w:t>
      </w:r>
      <w:r>
        <w:rPr>
          <w:rFonts w:ascii="Consolas" w:hAnsi="Consolas"/>
          <w:sz w:val="18"/>
        </w:rPr>
        <w:t>drl_training/sac/{networks,sac_agent,replay_buffer}.py</w:t>
      </w:r>
      <w:r>
        <w:rPr>
          <w:sz w:val="23"/>
        </w:rPr>
        <w:t xml:space="preserve">, </w:t>
      </w:r>
      <w:r>
        <w:rPr>
          <w:rFonts w:ascii="Consolas" w:hAnsi="Consolas"/>
          <w:sz w:val="18"/>
        </w:rPr>
        <w:t>drl_training/{config.py,train_ppo.py,train_sac.py,evaluate.py,plot_metrics.py}</w:t>
      </w:r>
      <w:r>
        <w:rPr>
          <w:sz w:val="23"/>
        </w:rPr>
        <w:t xml:space="preserve">. </w:t>
      </w:r>
      <w:r>
        <w:rPr>
          <w:b/>
          <w:sz w:val="23"/>
        </w:rPr>
        <w:t>Tài liệu liên quan</w:t>
      </w:r>
      <w:r>
        <w:rPr>
          <w:sz w:val="23"/>
        </w:rPr>
        <w:t xml:space="preserve">: </w:t>
      </w:r>
      <w:r>
        <w:rPr>
          <w:rFonts w:ascii="Consolas" w:hAnsi="Consolas"/>
          <w:sz w:val="18"/>
        </w:rPr>
        <w:t>thiet_ke_ham_thuong_va_toi_uu.md</w:t>
      </w:r>
      <w:r>
        <w:rPr>
          <w:sz w:val="23"/>
        </w:rPr>
        <w:t xml:space="preserve"> (bản trước, hẹp hơn — tài liệu này thay thế và cập nhật nó), </w:t>
      </w:r>
      <w:r>
        <w:rPr>
          <w:rFonts w:ascii="Consolas" w:hAnsi="Consolas"/>
          <w:sz w:val="18"/>
        </w:rPr>
        <w:t>thiet_ke_thuat_toan_astar.md</w:t>
      </w:r>
      <w:r>
        <w:rPr>
          <w:sz w:val="23"/>
        </w:rPr>
        <w:t xml:space="preserve"> (điều hướng toàn cục), </w:t>
      </w:r>
      <w:r>
        <w:rPr>
          <w:rFonts w:ascii="Consolas" w:hAnsi="Consolas"/>
          <w:sz w:val="18"/>
        </w:rPr>
        <w:t>csv_fields_by_task.md</w:t>
      </w:r>
      <w:r>
        <w:rPr>
          <w:sz w:val="23"/>
        </w:rPr>
        <w:t xml:space="preserve"> (hợp đồng dữ liệu chung cho cả 3 bước).</w:t>
      </w:r>
    </w:p>
    <w:p>
      <w:pPr>
        <w:pStyle w:val="Heading2"/>
      </w:pPr>
      <w:r>
        <w:t>1. Bối cảnh, phạm vi và các quyết định thiết kế cốt lõi</w:t>
      </w:r>
    </w:p>
    <w:p>
      <w:pPr>
        <w:pStyle w:val="Heading3"/>
      </w:pPr>
      <w:r>
        <w:t>1.1 Vị trí của bước DRL trong pipeline</w:t>
      </w:r>
    </w:p>
    <w:p>
      <w:r>
        <w:t>Đồ án chia bài toán "xe tự hành bám làn" thành ba bước, mỗi bước giải một bài toán con có thể kiểm chứng độc lập:</w:t>
      </w:r>
    </w:p>
    <w:p>
      <w:pPr>
        <w:spacing w:before="120" w:after="200" w:line="252" w:lineRule="auto"/>
        <w:ind w:left="142"/>
        <w:jc w:val="left"/>
        <w:shd w:val="clear" w:fill="F4F1F7"/>
        <w:pBdr>
          <w:left w:val="single" w:sz="12" w:space="10" w:color="7A3C86"/>
        </w:pBdr>
      </w:pPr>
      <w:r>
        <w:rPr>
          <w:rFonts w:ascii="Consolas" w:hAnsi="Consolas"/>
          <w:sz w:val="17"/>
        </w:rPr>
        <w:t>1) data_collection/     Thu thập dữ liệu chuyên gia (passive client bám theo automatic_control.py)</w:t>
      </w:r>
      <w:r>
        <w:br/>
      </w:r>
      <w:r>
        <w:rPr>
          <w:rFonts w:ascii="Consolas" w:hAnsi="Consolas"/>
          <w:sz w:val="17"/>
        </w:rPr>
        <w:t xml:space="preserve">                        → states.csv + ảnh nhãn segmentation</w:t>
      </w:r>
      <w:r>
        <w:br/>
      </w:r>
      <w:r>
        <w:rPr>
          <w:rFonts w:ascii="Consolas" w:hAnsi="Consolas"/>
          <w:sz w:val="17"/>
        </w:rPr>
        <w:t xml:space="preserve">        ▼</w:t>
      </w:r>
      <w:r>
        <w:br/>
      </w:r>
      <w:r>
        <w:rPr>
          <w:rFonts w:ascii="Consolas" w:hAnsi="Consolas"/>
          <w:sz w:val="17"/>
        </w:rPr>
        <w:t>2) behavior_cloning/    2a. Segmentation (DeepLabV3+)  →  best_carla_segmentation.pth</w:t>
      </w:r>
      <w:r>
        <w:br/>
      </w:r>
      <w:r>
        <w:rPr>
          <w:rFonts w:ascii="Consolas" w:hAnsi="Consolas"/>
          <w:sz w:val="17"/>
        </w:rPr>
        <w:t xml:space="preserve">   [Kaggle, GPU]        2b. Imitation Learning (CNN+MLP → [steer, longitudinal])</w:t>
      </w:r>
      <w:r>
        <w:br/>
      </w:r>
      <w:r>
        <w:rPr>
          <w:rFonts w:ascii="Consolas" w:hAnsi="Consolas"/>
          <w:sz w:val="17"/>
        </w:rPr>
        <w:t xml:space="preserve">                        → best_il_model.pth  (chính sách π_IL)</w:t>
      </w:r>
      <w:r>
        <w:br/>
      </w:r>
      <w:r>
        <w:rPr>
          <w:rFonts w:ascii="Consolas" w:hAnsi="Consolas"/>
          <w:sz w:val="17"/>
        </w:rPr>
        <w:t xml:space="preserve">        ▼</w:t>
      </w:r>
      <w:r>
        <w:br/>
      </w:r>
      <w:r>
        <w:rPr>
          <w:rFonts w:ascii="Consolas" w:hAnsi="Consolas"/>
          <w:sz w:val="17"/>
        </w:rPr>
        <w:t>3) drl_training/        Warm-start actor từ π_IL, fine-tune bằng PPO HOẶC SAC</w:t>
      </w:r>
      <w:r>
        <w:br/>
      </w:r>
      <w:r>
        <w:rPr>
          <w:rFonts w:ascii="Consolas" w:hAnsi="Consolas"/>
          <w:sz w:val="17"/>
        </w:rPr>
        <w:t xml:space="preserve">   [Local + CARLA]      trong vòng kín với CARLA server sống  →  chính sách π_DRL</w:t>
      </w:r>
    </w:p>
    <w:p>
      <w:pPr>
        <w:keepNext/>
        <w:spacing w:before="200" w:after="80"/>
        <w:jc w:val="center"/>
      </w:pPr>
      <w:r>
        <w:drawing>
          <wp:inline xmlns:a="http://schemas.openxmlformats.org/drawingml/2006/main" xmlns:pic="http://schemas.openxmlformats.org/drawingml/2006/picture">
            <wp:extent cx="5580000" cy="2108000"/>
            <wp:docPr id="1" name="Picture 1"/>
            <wp:cNvGraphicFramePr>
              <a:graphicFrameLocks noChangeAspect="1"/>
            </wp:cNvGraphicFramePr>
            <a:graphic>
              <a:graphicData uri="http://schemas.openxmlformats.org/drawingml/2006/picture">
                <pic:pic>
                  <pic:nvPicPr>
                    <pic:cNvPr id="0" name="hinh1_pipeline.png"/>
                    <pic:cNvPicPr/>
                  </pic:nvPicPr>
                  <pic:blipFill>
                    <a:blip r:embed="rId10"/>
                    <a:stretch>
                      <a:fillRect/>
                    </a:stretch>
                  </pic:blipFill>
                  <pic:spPr>
                    <a:xfrm>
                      <a:off x="0" y="0"/>
                      <a:ext cx="5580000" cy="2108000"/>
                    </a:xfrm>
                    <a:prstGeom prst="rect"/>
                  </pic:spPr>
                </pic:pic>
              </a:graphicData>
            </a:graphic>
          </wp:inline>
        </w:drawing>
      </w:r>
    </w:p>
    <w:p>
      <w:pPr>
        <w:spacing w:after="240" w:line="276" w:lineRule="auto"/>
        <w:jc w:val="center"/>
      </w:pPr>
      <w:r>
        <w:rPr>
          <w:b/>
          <w:i w:val="0"/>
          <w:color w:val="5C2E66"/>
          <w:sz w:val="21"/>
        </w:rPr>
        <w:t>Hình 1. Hai bước đầu học ngoại tuyến trên một tập dữ liệu cố định; chỉ bước 3 đóng vòng với mô phỏng, nên chỉ ở bước 3 chính sách mới tự sinh ra dữ liệu huấn luyện của nó.</w:t>
      </w:r>
    </w:p>
    <w:p>
      <w:r>
        <w:t xml:space="preserve">Tài liệu này chỉ đặc tả bước 3. Điểm mấu chốt về mặt phương pháp: </w:t>
      </w:r>
      <w:r>
        <w:rPr>
          <w:b/>
        </w:rPr>
        <w:t>DRL ở đây không huấn luyện từ số 0 mà là bước tinh chỉnh (fine-tune) một chính sách đã có sẵn từ học bắt chước</w:t>
      </w:r>
      <w:r>
        <w:t xml:space="preserve"> — tức mẫu hình </w:t>
      </w:r>
      <w:r>
        <w:rPr>
          <w:i/>
        </w:rPr>
        <w:t>BC-then-RL</w:t>
      </w:r>
      <w:r>
        <w:t xml:space="preserve"> (Behaviour Cloning rồi Reinforcement Learning), được chọn có chủ đích vì lý do trình bày ở §6.1.</w:t>
      </w:r>
    </w:p>
    <w:p>
      <w:pPr>
        <w:pStyle w:val="Heading3"/>
      </w:pPr>
      <w:r>
        <w:t>1.2 Vì sao cần bước DRL sau khi đã có IL</w:t>
      </w:r>
    </w:p>
    <w:p>
      <w:r>
        <w:t>Học bắt chước (IL) huấn luyện theo kiểu học có giám sát trên dữ liệu chuyên gia, nên mắc hai hạn chế cố hữu mà không lượng dữ liệu nào xoá được:</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r>
              <w:rPr>
                <w:b/>
                <w:sz w:val="19"/>
              </w:rPr>
              <w:t>Hạn chế của IL</w:t>
            </w:r>
          </w:p>
        </w:tc>
        <w:tc>
          <w:tcPr>
            <w:tcW w:type="dxa" w:w="3024"/>
            <w:shd w:val="clear" w:fill="EFE7F2"/>
          </w:tcPr>
          <w:p>
            <w:pPr>
              <w:spacing w:after="40" w:line="264" w:lineRule="auto"/>
              <w:jc w:val="left"/>
            </w:pPr>
            <w:r>
              <w:rPr>
                <w:b/>
                <w:sz w:val="19"/>
              </w:rPr>
              <w:t>Bản chất</w:t>
            </w:r>
          </w:p>
        </w:tc>
        <w:tc>
          <w:tcPr>
            <w:tcW w:type="dxa" w:w="3024"/>
            <w:shd w:val="clear" w:fill="EFE7F2"/>
          </w:tcPr>
          <w:p>
            <w:pPr>
              <w:spacing w:after="40" w:line="264" w:lineRule="auto"/>
              <w:jc w:val="left"/>
            </w:pPr>
            <w:r>
              <w:rPr>
                <w:b/>
                <w:sz w:val="19"/>
              </w:rPr>
              <w:t>DRL khắc phục thế nào</w:t>
            </w:r>
          </w:p>
        </w:tc>
      </w:tr>
      <w:tr>
        <w:tc>
          <w:tcPr>
            <w:tcW w:type="dxa" w:w="3024"/>
          </w:tcPr>
          <w:p>
            <w:pPr>
              <w:spacing w:after="40" w:line="264" w:lineRule="auto"/>
              <w:jc w:val="left"/>
            </w:pPr>
            <w:r>
              <w:rPr>
                <w:b/>
                <w:sz w:val="20"/>
              </w:rPr>
              <w:t>Lệch phân phối (covariate shift / exposure bias)</w:t>
            </w:r>
          </w:p>
        </w:tc>
        <w:tc>
          <w:tcPr>
            <w:tcW w:type="dxa" w:w="3024"/>
          </w:tcPr>
          <w:p>
            <w:pPr>
              <w:spacing w:after="40" w:line="264" w:lineRule="auto"/>
              <w:jc w:val="left"/>
            </w:pPr>
            <w:r>
              <w:rPr>
                <w:sz w:val="20"/>
              </w:rPr>
              <w:t xml:space="preserve">IL chỉ thấy các trạng thái mà chuyên gia đi qua. Khi xe trôi lệch nhẹ ra ngoài phân phối đó, IL chưa từng học cách quay về, sai số </w:t>
            </w:r>
            <w:r>
              <w:rPr>
                <w:b/>
                <w:sz w:val="20"/>
              </w:rPr>
              <w:t>tự khuếch đại</w:t>
            </w:r>
            <w:r>
              <w:rPr>
                <w:sz w:val="20"/>
              </w:rPr>
              <w:t xml:space="preserve"> theo vòng kín</w:t>
            </w:r>
          </w:p>
        </w:tc>
        <w:tc>
          <w:tcPr>
            <w:tcW w:type="dxa" w:w="3024"/>
          </w:tcPr>
          <w:p>
            <w:pPr>
              <w:spacing w:after="40" w:line="264" w:lineRule="auto"/>
              <w:jc w:val="left"/>
            </w:pPr>
            <w:r>
              <w:rPr>
                <w:sz w:val="20"/>
              </w:rPr>
              <w:t xml:space="preserve">DRL học </w:t>
            </w:r>
            <w:r>
              <w:rPr>
                <w:b/>
                <w:sz w:val="20"/>
              </w:rPr>
              <w:t>trong chính vòng kín</w:t>
            </w:r>
            <w:r>
              <w:rPr>
                <w:sz w:val="20"/>
              </w:rPr>
              <w:t>: mọi trạng thái mà chính sách hiện tại tạo ra đều trở thành dữ liệu huấn luyện, kể cả các trạng thái lệch làn</w:t>
            </w:r>
          </w:p>
        </w:tc>
      </w:tr>
      <w:tr>
        <w:tc>
          <w:tcPr>
            <w:tcW w:type="dxa" w:w="3024"/>
          </w:tcPr>
          <w:p>
            <w:pPr>
              <w:spacing w:after="40" w:line="264" w:lineRule="auto"/>
              <w:jc w:val="left"/>
            </w:pPr>
            <w:r>
              <w:rPr>
                <w:b/>
                <w:sz w:val="20"/>
              </w:rPr>
              <w:t>Không có khái niệm "tốt/xấu"</w:t>
            </w:r>
          </w:p>
        </w:tc>
        <w:tc>
          <w:tcPr>
            <w:tcW w:type="dxa" w:w="3024"/>
          </w:tcPr>
          <w:p>
            <w:pPr>
              <w:spacing w:after="40" w:line="264" w:lineRule="auto"/>
              <w:jc w:val="left"/>
            </w:pPr>
            <w:r>
              <w:rPr>
                <w:sz w:val="20"/>
              </w:rPr>
              <w:t>IL tối thiểu hoá sai số so với hành động chuyên gia, không tối ưu bất kỳ tiêu chí lái xe nào (an toàn, êm, đúng tốc độ)</w:t>
            </w:r>
          </w:p>
        </w:tc>
        <w:tc>
          <w:tcPr>
            <w:tcW w:type="dxa" w:w="3024"/>
          </w:tcPr>
          <w:p>
            <w:pPr>
              <w:spacing w:after="40" w:line="264" w:lineRule="auto"/>
              <w:jc w:val="left"/>
            </w:pPr>
            <w:r>
              <w:rPr>
                <w:sz w:val="20"/>
              </w:rPr>
              <w:t xml:space="preserve">DRL tối ưu </w:t>
            </w:r>
            <w:r>
              <w:rPr>
                <w:b/>
                <w:sz w:val="20"/>
              </w:rPr>
              <w:t>trực tiếp</w:t>
            </w:r>
            <w:r>
              <w:rPr>
                <w:sz w:val="20"/>
              </w:rPr>
              <w:t xml:space="preserve"> một hàm mục tiêu do ta thiết kế (§7), nên có thể yêu cầu "êm hơn chuyên gia" hoặc "an toàn hơn chuyên gia"</w:t>
            </w:r>
          </w:p>
        </w:tc>
      </w:tr>
    </w:tbl>
    <w:p>
      <w:pPr>
        <w:spacing w:after="40"/>
      </w:pPr>
    </w:p>
    <w:p>
      <w:r>
        <w:t>Đo thực nghiệm trên chính đồ án này (</w:t>
      </w:r>
      <w:r>
        <w:rPr>
          <w:rFonts w:ascii="Consolas" w:hAnsi="Consolas"/>
          <w:sz w:val="21"/>
        </w:rPr>
        <w:t>drl_training/runs/il_demo_v9_*</w:t>
      </w:r>
      <w:r>
        <w:t>) cho thấy đúng cả hai: chính sách IL chạy vòng kín có episode bám làn rất tốt (độ lệch trung bình ngoài ngã tư 0,043 m, đi 774 m không va chạm) xen kẽ với episode hỏng sớm (va chạm sau 164 bước) — dấu hiệu điển hình của lệch phân phối chứ không phải của một mô hình học kém.</w:t>
      </w:r>
    </w:p>
    <w:p>
      <w:pPr>
        <w:pStyle w:val="Heading3"/>
      </w:pPr>
      <w:r>
        <w:t>1.3 Phạm vi</w:t>
      </w:r>
    </w:p>
    <w:p>
      <w:r>
        <w:rPr>
          <w:b/>
        </w:rPr>
        <w:t>Trong phạm vi</w:t>
      </w:r>
      <w:r>
        <w:t>: điều khiển bám làn cục bộ — giữ xe ở tâm làn, giữ hướng song song với làn, di chuyển ở tốc độ hợp lý, không va chạm.</w:t>
      </w:r>
    </w:p>
    <w:p>
      <w:r>
        <w:rPr>
          <w:b/>
        </w:rPr>
        <w:t>Ngoài phạm vi (có chủ đích)</w:t>
      </w:r>
      <w:r>
        <w:t>: điều hướng toàn cục theo tuyến A\</w:t>
      </w:r>
      <w:r>
        <w:rPr>
          <w:i/>
        </w:rPr>
        <w:t xml:space="preserve">. Không gian quan sát </w:t>
      </w:r>
      <w:r>
        <w:rPr>
          <w:i/>
        </w:rPr>
        <w:t>không</w:t>
      </w:r>
      <w:r>
        <w:t xml:space="preserve">* chứa </w:t>
      </w:r>
      <w:r>
        <w:rPr>
          <w:rFonts w:ascii="Consolas" w:hAnsi="Consolas"/>
          <w:sz w:val="21"/>
        </w:rPr>
        <w:t>route_command</w:t>
      </w:r>
      <w:r>
        <w:t>/</w:t>
      </w:r>
      <w:r>
        <w:rPr>
          <w:rFonts w:ascii="Consolas" w:hAnsi="Consolas"/>
          <w:sz w:val="21"/>
        </w:rPr>
        <w:t>route_target_local_*</w:t>
      </w:r>
      <w:r>
        <w:t xml:space="preserve">, nên chính sách không biết nên rẽ hướng nào ở ngã tư; đây là việc của module </w:t>
      </w:r>
      <w:r>
        <w:rPr>
          <w:rFonts w:ascii="Consolas" w:hAnsi="Consolas"/>
          <w:sz w:val="21"/>
        </w:rPr>
        <w:t>router_plan/</w:t>
      </w:r>
      <w:r>
        <w:t xml:space="preserve"> (xem </w:t>
      </w:r>
      <w:r>
        <w:rPr>
          <w:rFonts w:ascii="Consolas" w:hAnsi="Consolas"/>
          <w:sz w:val="21"/>
        </w:rPr>
        <w:t>thiet_ke_thuat_toan_astar.md</w:t>
      </w:r>
      <w:r>
        <w:t xml:space="preserve">) và được xử lý ở tầng tích hợp (chế độ "Route + DRL Autopilot" của Bridge Server: A* quyết định đi đường nào, chính sách DRL quyết định lái thế nào trong làn). Hệ quả trực tiếp của quyết định phạm vi này là cơ chế </w:t>
      </w:r>
      <w:r>
        <w:rPr>
          <w:b/>
        </w:rPr>
        <w:t>vô hiệu hoá các số hạng phần thưởng theo làn trong ngã tư</w:t>
      </w:r>
      <w:r>
        <w:t xml:space="preserve"> (§7.3) — không thể chấm điểm một chính sách vì đã "chọn sai nhánh" khi bản thân nó không được cho biết nhánh nào là đúng.</w:t>
      </w:r>
    </w:p>
    <w:p>
      <w:pPr>
        <w:pStyle w:val="Heading3"/>
      </w:pPr>
      <w:r>
        <w:t>1.4 Các quyết định thiết kế cốt lõi</w:t>
      </w:r>
    </w:p>
    <w:p>
      <w:r>
        <w:t>Bảy quyết định dưới đây định hình toàn bộ phần còn lại của tài liệu; mỗi quyết định được lý giải chi tiết ở mục tương ứng:</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r>
              <w:rPr>
                <w:b/>
                <w:sz w:val="19"/>
              </w:rPr>
              <w:t>#</w:t>
            </w:r>
          </w:p>
        </w:tc>
        <w:tc>
          <w:tcPr>
            <w:tcW w:type="dxa" w:w="3024"/>
            <w:shd w:val="clear" w:fill="EFE7F2"/>
          </w:tcPr>
          <w:p>
            <w:pPr>
              <w:spacing w:after="40" w:line="264" w:lineRule="auto"/>
              <w:jc w:val="left"/>
            </w:pPr>
            <w:r>
              <w:rPr>
                <w:b/>
                <w:sz w:val="19"/>
              </w:rPr>
              <w:t>Quyết định</w:t>
            </w:r>
          </w:p>
        </w:tc>
        <w:tc>
          <w:tcPr>
            <w:tcW w:type="dxa" w:w="3024"/>
            <w:shd w:val="clear" w:fill="EFE7F2"/>
          </w:tcPr>
          <w:p>
            <w:pPr>
              <w:spacing w:after="40" w:line="264" w:lineRule="auto"/>
              <w:jc w:val="left"/>
            </w:pPr>
            <w:r>
              <w:rPr>
                <w:b/>
                <w:sz w:val="19"/>
              </w:rPr>
              <w:t>Mục</w:t>
            </w:r>
          </w:p>
        </w:tc>
      </w:tr>
      <w:tr>
        <w:tc>
          <w:tcPr>
            <w:tcW w:type="dxa" w:w="3024"/>
          </w:tcPr>
          <w:p>
            <w:pPr>
              <w:spacing w:after="40" w:line="264" w:lineRule="auto"/>
              <w:jc w:val="left"/>
            </w:pPr>
            <w:r>
              <w:rPr>
                <w:sz w:val="20"/>
              </w:rPr>
              <w:t>1</w:t>
            </w:r>
          </w:p>
        </w:tc>
        <w:tc>
          <w:tcPr>
            <w:tcW w:type="dxa" w:w="3024"/>
          </w:tcPr>
          <w:p>
            <w:pPr>
              <w:spacing w:after="40" w:line="264" w:lineRule="auto"/>
              <w:jc w:val="left"/>
            </w:pPr>
            <w:r>
              <w:rPr>
                <w:sz w:val="20"/>
              </w:rPr>
              <w:t xml:space="preserve">Loại khỏi quan sát mọi đại lượng là </w:t>
            </w:r>
            <w:r>
              <w:rPr>
                <w:b/>
                <w:sz w:val="20"/>
              </w:rPr>
              <w:t>hệ quả</w:t>
            </w:r>
            <w:r>
              <w:rPr>
                <w:sz w:val="20"/>
              </w:rPr>
              <w:t xml:space="preserve"> của chính hành động cần dự đoán (</w:t>
            </w:r>
            <w:r>
              <w:rPr>
                <w:rFonts w:ascii="Consolas" w:hAnsi="Consolas"/>
                <w:sz w:val="15"/>
              </w:rPr>
              <w:t>yaw_rate</w:t>
            </w:r>
            <w:r>
              <w:rPr>
                <w:sz w:val="20"/>
              </w:rPr>
              <w:t xml:space="preserve">, </w:t>
            </w:r>
            <w:r>
              <w:rPr>
                <w:rFonts w:ascii="Consolas" w:hAnsi="Consolas"/>
                <w:sz w:val="15"/>
              </w:rPr>
              <w:t>previous_steer</w:t>
            </w:r>
            <w:r>
              <w:rPr>
                <w:sz w:val="20"/>
              </w:rPr>
              <w:t xml:space="preserve">, </w:t>
            </w:r>
            <w:r>
              <w:rPr>
                <w:rFonts w:ascii="Consolas" w:hAnsi="Consolas"/>
                <w:sz w:val="15"/>
              </w:rPr>
              <w:t>previous_longitudinal</w:t>
            </w:r>
            <w:r>
              <w:rPr>
                <w:sz w:val="20"/>
              </w:rPr>
              <w:t>) — chống rò rỉ nhân quả</w:t>
            </w:r>
          </w:p>
        </w:tc>
        <w:tc>
          <w:tcPr>
            <w:tcW w:type="dxa" w:w="3024"/>
          </w:tcPr>
          <w:p>
            <w:pPr>
              <w:spacing w:after="40" w:line="264" w:lineRule="auto"/>
              <w:jc w:val="left"/>
            </w:pPr>
            <w:r>
              <w:rPr>
                <w:sz w:val="20"/>
              </w:rPr>
              <w:t>§3.2</w:t>
            </w:r>
          </w:p>
        </w:tc>
      </w:tr>
      <w:tr>
        <w:tc>
          <w:tcPr>
            <w:tcW w:type="dxa" w:w="3024"/>
          </w:tcPr>
          <w:p>
            <w:pPr>
              <w:spacing w:after="40" w:line="264" w:lineRule="auto"/>
              <w:jc w:val="left"/>
            </w:pPr>
            <w:r>
              <w:rPr>
                <w:sz w:val="20"/>
              </w:rPr>
              <w:t>2</w:t>
            </w:r>
          </w:p>
        </w:tc>
        <w:tc>
          <w:tcPr>
            <w:tcW w:type="dxa" w:w="3024"/>
          </w:tcPr>
          <w:p>
            <w:pPr>
              <w:spacing w:after="40" w:line="264" w:lineRule="auto"/>
              <w:jc w:val="left"/>
            </w:pPr>
            <w:r>
              <w:rPr>
                <w:sz w:val="20"/>
              </w:rPr>
              <w:t xml:space="preserve">Tách bạch </w:t>
            </w:r>
            <w:r>
              <w:rPr>
                <w:b/>
                <w:sz w:val="20"/>
              </w:rPr>
              <w:t>đại lượng để quyết định</w:t>
            </w:r>
            <w:r>
              <w:rPr>
                <w:sz w:val="20"/>
              </w:rPr>
              <w:t xml:space="preserve"> (observation) và </w:t>
            </w:r>
            <w:r>
              <w:rPr>
                <w:b/>
                <w:sz w:val="20"/>
              </w:rPr>
              <w:t>đại lượng để chấm điểm</w:t>
            </w:r>
            <w:r>
              <w:rPr>
                <w:sz w:val="20"/>
              </w:rPr>
              <w:t xml:space="preserve"> (</w:t>
            </w:r>
            <w:r>
              <w:rPr>
                <w:rFonts w:ascii="Consolas" w:hAnsi="Consolas"/>
                <w:sz w:val="15"/>
              </w:rPr>
              <w:t>lane_offset_m</w:t>
            </w:r>
            <w:r>
              <w:rPr>
                <w:sz w:val="20"/>
              </w:rPr>
              <w:t xml:space="preserve">, </w:t>
            </w:r>
            <w:r>
              <w:rPr>
                <w:rFonts w:ascii="Consolas" w:hAnsi="Consolas"/>
                <w:sz w:val="15"/>
              </w:rPr>
              <w:t>heading_error_rad</w:t>
            </w:r>
            <w:r>
              <w:rPr>
                <w:sz w:val="20"/>
              </w:rPr>
              <w:t xml:space="preserve"> chỉ vào reward)</w:t>
            </w:r>
          </w:p>
        </w:tc>
        <w:tc>
          <w:tcPr>
            <w:tcW w:type="dxa" w:w="3024"/>
          </w:tcPr>
          <w:p>
            <w:pPr>
              <w:spacing w:after="40" w:line="264" w:lineRule="auto"/>
              <w:jc w:val="left"/>
            </w:pPr>
            <w:r>
              <w:rPr>
                <w:sz w:val="20"/>
              </w:rPr>
              <w:t>§3.3</w:t>
            </w:r>
          </w:p>
        </w:tc>
      </w:tr>
      <w:tr>
        <w:tc>
          <w:tcPr>
            <w:tcW w:type="dxa" w:w="3024"/>
          </w:tcPr>
          <w:p>
            <w:pPr>
              <w:spacing w:after="40" w:line="264" w:lineRule="auto"/>
              <w:jc w:val="left"/>
            </w:pPr>
            <w:r>
              <w:rPr>
                <w:sz w:val="20"/>
              </w:rPr>
              <w:t>3</w:t>
            </w:r>
          </w:p>
        </w:tc>
        <w:tc>
          <w:tcPr>
            <w:tcW w:type="dxa" w:w="3024"/>
          </w:tcPr>
          <w:p>
            <w:pPr>
              <w:spacing w:after="40" w:line="264" w:lineRule="auto"/>
              <w:jc w:val="left"/>
            </w:pPr>
            <w:r>
              <w:rPr>
                <w:sz w:val="20"/>
              </w:rPr>
              <w:t>Nhịp ra quyết định 5 Hz (</w:t>
            </w:r>
            <w:r>
              <w:rPr>
                <w:rFonts w:ascii="Consolas" w:hAnsi="Consolas"/>
                <w:sz w:val="15"/>
              </w:rPr>
              <w:t>fps=20 × action_repeat=4</w:t>
            </w:r>
            <w:r>
              <w:rPr>
                <w:sz w:val="20"/>
              </w:rPr>
              <w:t xml:space="preserve">) — bằng đúng </w:t>
            </w:r>
            <w:r>
              <w:rPr>
                <w:rFonts w:ascii="Consolas" w:hAnsi="Consolas"/>
                <w:sz w:val="15"/>
              </w:rPr>
              <w:t>control_dt</w:t>
            </w:r>
            <w:r>
              <w:rPr>
                <w:sz w:val="20"/>
              </w:rPr>
              <w:t xml:space="preserve"> của checkpoint IL, trong khi vật lý vẫn chạy 20 Hz</w:t>
            </w:r>
          </w:p>
        </w:tc>
        <w:tc>
          <w:tcPr>
            <w:tcW w:type="dxa" w:w="3024"/>
          </w:tcPr>
          <w:p>
            <w:pPr>
              <w:spacing w:after="40" w:line="264" w:lineRule="auto"/>
              <w:jc w:val="left"/>
            </w:pPr>
            <w:r>
              <w:rPr>
                <w:sz w:val="20"/>
              </w:rPr>
              <w:t>§2.3</w:t>
            </w:r>
          </w:p>
        </w:tc>
      </w:tr>
      <w:tr>
        <w:tc>
          <w:tcPr>
            <w:tcW w:type="dxa" w:w="3024"/>
          </w:tcPr>
          <w:p>
            <w:pPr>
              <w:spacing w:after="40" w:line="264" w:lineRule="auto"/>
              <w:jc w:val="left"/>
            </w:pPr>
            <w:r>
              <w:rPr>
                <w:sz w:val="20"/>
              </w:rPr>
              <w:t>4</w:t>
            </w:r>
          </w:p>
        </w:tc>
        <w:tc>
          <w:tcPr>
            <w:tcW w:type="dxa" w:w="3024"/>
          </w:tcPr>
          <w:p>
            <w:pPr>
              <w:spacing w:after="40" w:line="264" w:lineRule="auto"/>
              <w:jc w:val="left"/>
            </w:pPr>
            <w:r>
              <w:rPr>
                <w:sz w:val="20"/>
              </w:rPr>
              <w:t xml:space="preserve">Warm-start actor từ IL bằng </w:t>
            </w:r>
            <w:r>
              <w:rPr>
                <w:b/>
                <w:sz w:val="20"/>
              </w:rPr>
              <w:t>remap theo tên tensor</w:t>
            </w:r>
            <w:r>
              <w:rPr>
                <w:sz w:val="20"/>
              </w:rPr>
              <w:t xml:space="preserve">, thiết kế </w:t>
            </w:r>
            <w:r>
              <w:rPr>
                <w:i/>
                <w:sz w:val="20"/>
              </w:rPr>
              <w:t>fail-fast</w:t>
            </w:r>
            <w:r>
              <w:rPr>
                <w:sz w:val="20"/>
              </w:rPr>
              <w:t>; critic/Q luôn khởi tạo ngẫu nhiên</w:t>
            </w:r>
          </w:p>
        </w:tc>
        <w:tc>
          <w:tcPr>
            <w:tcW w:type="dxa" w:w="3024"/>
          </w:tcPr>
          <w:p>
            <w:pPr>
              <w:spacing w:after="40" w:line="264" w:lineRule="auto"/>
              <w:jc w:val="left"/>
            </w:pPr>
            <w:r>
              <w:rPr>
                <w:sz w:val="20"/>
              </w:rPr>
              <w:t>§6</w:t>
            </w:r>
          </w:p>
        </w:tc>
      </w:tr>
      <w:tr>
        <w:tc>
          <w:tcPr>
            <w:tcW w:type="dxa" w:w="3024"/>
          </w:tcPr>
          <w:p>
            <w:pPr>
              <w:spacing w:after="40" w:line="264" w:lineRule="auto"/>
              <w:jc w:val="left"/>
            </w:pPr>
            <w:r>
              <w:rPr>
                <w:sz w:val="20"/>
              </w:rPr>
              <w:t>5</w:t>
            </w:r>
          </w:p>
        </w:tc>
        <w:tc>
          <w:tcPr>
            <w:tcW w:type="dxa" w:w="3024"/>
          </w:tcPr>
          <w:p>
            <w:pPr>
              <w:spacing w:after="40" w:line="264" w:lineRule="auto"/>
              <w:jc w:val="left"/>
            </w:pPr>
            <w:r>
              <w:rPr>
                <w:sz w:val="20"/>
              </w:rPr>
              <w:t>Đóng băng thống kê BatchNorm trong toàn bộ quá trình RL</w:t>
            </w:r>
          </w:p>
        </w:tc>
        <w:tc>
          <w:tcPr>
            <w:tcW w:type="dxa" w:w="3024"/>
          </w:tcPr>
          <w:p>
            <w:pPr>
              <w:spacing w:after="40" w:line="264" w:lineRule="auto"/>
              <w:jc w:val="left"/>
            </w:pPr>
            <w:r>
              <w:rPr>
                <w:sz w:val="20"/>
              </w:rPr>
              <w:t>§5.4</w:t>
            </w:r>
          </w:p>
        </w:tc>
      </w:tr>
      <w:tr>
        <w:tc>
          <w:tcPr>
            <w:tcW w:type="dxa" w:w="3024"/>
          </w:tcPr>
          <w:p>
            <w:pPr>
              <w:spacing w:after="40" w:line="264" w:lineRule="auto"/>
              <w:jc w:val="left"/>
            </w:pPr>
            <w:r>
              <w:rPr>
                <w:sz w:val="20"/>
              </w:rPr>
              <w:t>6</w:t>
            </w:r>
          </w:p>
        </w:tc>
        <w:tc>
          <w:tcPr>
            <w:tcW w:type="dxa" w:w="3024"/>
          </w:tcPr>
          <w:p>
            <w:pPr>
              <w:spacing w:after="40" w:line="264" w:lineRule="auto"/>
              <w:jc w:val="left"/>
            </w:pPr>
            <w:r>
              <w:rPr>
                <w:sz w:val="20"/>
              </w:rPr>
              <w:t>Vô hiệu hoá các số hạng phần thưởng theo làn khi xe ở trong ngã tư</w:t>
            </w:r>
          </w:p>
        </w:tc>
        <w:tc>
          <w:tcPr>
            <w:tcW w:type="dxa" w:w="3024"/>
          </w:tcPr>
          <w:p>
            <w:pPr>
              <w:spacing w:after="40" w:line="264" w:lineRule="auto"/>
              <w:jc w:val="left"/>
            </w:pPr>
            <w:r>
              <w:rPr>
                <w:sz w:val="20"/>
              </w:rPr>
              <w:t>§7.3</w:t>
            </w:r>
          </w:p>
        </w:tc>
      </w:tr>
      <w:tr>
        <w:tc>
          <w:tcPr>
            <w:tcW w:type="dxa" w:w="3024"/>
          </w:tcPr>
          <w:p>
            <w:pPr>
              <w:spacing w:after="40" w:line="264" w:lineRule="auto"/>
              <w:jc w:val="left"/>
            </w:pPr>
            <w:r>
              <w:rPr>
                <w:sz w:val="20"/>
              </w:rPr>
              <w:t>7</w:t>
            </w:r>
          </w:p>
        </w:tc>
        <w:tc>
          <w:tcPr>
            <w:tcW w:type="dxa" w:w="3024"/>
          </w:tcPr>
          <w:p>
            <w:pPr>
              <w:spacing w:after="40" w:line="264" w:lineRule="auto"/>
              <w:jc w:val="left"/>
            </w:pPr>
            <w:r>
              <w:rPr>
                <w:sz w:val="20"/>
              </w:rPr>
              <w:t xml:space="preserve">Hai thuật toán (PPO, SAC) dùng </w:t>
            </w:r>
            <w:r>
              <w:rPr>
                <w:b/>
                <w:sz w:val="20"/>
              </w:rPr>
              <w:t>chung</w:t>
            </w:r>
            <w:r>
              <w:rPr>
                <w:sz w:val="20"/>
              </w:rPr>
              <w:t xml:space="preserve"> env/reward/quan sát/backbone — chỉ khác cách cập nhật, để so sánh thực nghiệm là công bằng</w:t>
            </w:r>
          </w:p>
        </w:tc>
        <w:tc>
          <w:tcPr>
            <w:tcW w:type="dxa" w:w="3024"/>
          </w:tcPr>
          <w:p>
            <w:pPr>
              <w:spacing w:after="40" w:line="264" w:lineRule="auto"/>
              <w:jc w:val="left"/>
            </w:pPr>
            <w:r>
              <w:rPr>
                <w:sz w:val="20"/>
              </w:rPr>
              <w:t>§11</w:t>
            </w:r>
          </w:p>
        </w:tc>
      </w:tr>
    </w:tbl>
    <w:p>
      <w:pPr>
        <w:spacing w:after="40"/>
      </w:pPr>
    </w:p>
    <w:p>
      <w:pPr>
        <w:pStyle w:val="Heading2"/>
      </w:pPr>
      <w:r>
        <w:t>2. Hình thức hoá bài toán thành MDP</w:t>
      </w:r>
    </w:p>
    <w:p>
      <w:pPr>
        <w:pStyle w:val="Heading3"/>
      </w:pPr>
      <w:r>
        <w:t xml:space="preserve">2.1 Bộ năm </w:t>
      </w:r>
      <w:r>
        <w:rPr>
          <w:rFonts w:ascii="Consolas" w:hAnsi="Consolas"/>
          <w:sz w:val="21"/>
        </w:rPr>
        <w:t>(S, A, P, r, γ)</w:t>
      </w:r>
    </w:p>
    <w:p>
      <w:r>
        <w:t>Bài toán được hình thức hoá thành một quá trình quyết định Markov (MDP) với không gian trạng thái và hành động liên tục:</w:t>
      </w:r>
    </w:p>
    <w:p>
      <w:pPr>
        <w:spacing w:before="120" w:after="160"/>
        <w:jc w:val="center"/>
      </w:pPr>
      <w:r>
        <w:drawing>
          <wp:inline xmlns:a="http://schemas.openxmlformats.org/drawingml/2006/main" xmlns:pic="http://schemas.openxmlformats.org/drawingml/2006/picture">
            <wp:extent cx="5580000" cy="159960"/>
            <wp:docPr id="2" name="Picture 2"/>
            <wp:cNvGraphicFramePr>
              <a:graphicFrameLocks noChangeAspect="1"/>
            </wp:cNvGraphicFramePr>
            <a:graphic>
              <a:graphicData uri="http://schemas.openxmlformats.org/drawingml/2006/picture">
                <pic:pic>
                  <pic:nvPicPr>
                    <pic:cNvPr id="0" name="eq_01.png"/>
                    <pic:cNvPicPr/>
                  </pic:nvPicPr>
                  <pic:blipFill>
                    <a:blip r:embed="rId11"/>
                    <a:stretch>
                      <a:fillRect/>
                    </a:stretch>
                  </pic:blipFill>
                  <pic:spPr>
                    <a:xfrm>
                      <a:off x="0" y="0"/>
                      <a:ext cx="5580000" cy="159960"/>
                    </a:xfrm>
                    <a:prstGeom prst="rect"/>
                  </pic:spPr>
                </pic:pic>
              </a:graphicData>
            </a:graphic>
          </wp:inline>
        </w:drawing>
      </w:r>
    </w:p>
    <w:p>
      <w:r>
        <w:t>Mục tiêu học là tìm chính sách cực đại hoá kỳ vọng tổng phần thưởng chiết khấu:</w:t>
      </w:r>
    </w:p>
    <w:p>
      <w:pPr>
        <w:spacing w:before="120" w:after="160"/>
        <w:jc w:val="center"/>
      </w:pPr>
      <w:r>
        <w:drawing>
          <wp:inline xmlns:a="http://schemas.openxmlformats.org/drawingml/2006/main" xmlns:pic="http://schemas.openxmlformats.org/drawingml/2006/picture">
            <wp:extent cx="5580000" cy="390600"/>
            <wp:docPr id="3" name="Picture 3"/>
            <wp:cNvGraphicFramePr>
              <a:graphicFrameLocks noChangeAspect="1"/>
            </wp:cNvGraphicFramePr>
            <a:graphic>
              <a:graphicData uri="http://schemas.openxmlformats.org/drawingml/2006/picture">
                <pic:pic>
                  <pic:nvPicPr>
                    <pic:cNvPr id="0" name="eq_02.png"/>
                    <pic:cNvPicPr/>
                  </pic:nvPicPr>
                  <pic:blipFill>
                    <a:blip r:embed="rId12"/>
                    <a:stretch>
                      <a:fillRect/>
                    </a:stretch>
                  </pic:blipFill>
                  <pic:spPr>
                    <a:xfrm>
                      <a:off x="0" y="0"/>
                      <a:ext cx="5580000" cy="390600"/>
                    </a:xfrm>
                    <a:prstGeom prst="rect"/>
                  </pic:spPr>
                </pic:pic>
              </a:graphicData>
            </a:graphic>
          </wp:inline>
        </w:drawing>
      </w:r>
    </w:p>
    <w:p>
      <w:r>
        <w:t>với hai hàm giá trị chuẩn dùng xuyên suốt hai thuật toán ở §9 và §10:</w:t>
      </w:r>
    </w:p>
    <w:p>
      <w:pPr>
        <w:spacing w:before="120" w:after="160"/>
        <w:jc w:val="center"/>
      </w:pPr>
      <w:r>
        <w:drawing>
          <wp:inline xmlns:a="http://schemas.openxmlformats.org/drawingml/2006/main" xmlns:pic="http://schemas.openxmlformats.org/drawingml/2006/picture">
            <wp:extent cx="5580000" cy="398040"/>
            <wp:docPr id="4" name="Picture 4"/>
            <wp:cNvGraphicFramePr>
              <a:graphicFrameLocks noChangeAspect="1"/>
            </wp:cNvGraphicFramePr>
            <a:graphic>
              <a:graphicData uri="http://schemas.openxmlformats.org/drawingml/2006/picture">
                <pic:pic>
                  <pic:nvPicPr>
                    <pic:cNvPr id="0" name="eq_03.png"/>
                    <pic:cNvPicPr/>
                  </pic:nvPicPr>
                  <pic:blipFill>
                    <a:blip r:embed="rId13"/>
                    <a:stretch>
                      <a:fillRect/>
                    </a:stretch>
                  </pic:blipFill>
                  <pic:spPr>
                    <a:xfrm>
                      <a:off x="0" y="0"/>
                      <a:ext cx="5580000" cy="398040"/>
                    </a:xfrm>
                    <a:prstGeom prst="rect"/>
                  </pic:spPr>
                </pic:pic>
              </a:graphicData>
            </a:graphic>
          </wp:inline>
        </w:drawing>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r>
              <w:rPr>
                <w:b/>
                <w:sz w:val="19"/>
              </w:rPr>
              <w:t>Thành phần</w:t>
            </w:r>
          </w:p>
        </w:tc>
        <w:tc>
          <w:tcPr>
            <w:tcW w:type="dxa" w:w="3024"/>
            <w:shd w:val="clear" w:fill="EFE7F2"/>
          </w:tcPr>
          <w:p>
            <w:pPr>
              <w:spacing w:after="40" w:line="264" w:lineRule="auto"/>
              <w:jc w:val="left"/>
            </w:pPr>
            <w:r>
              <w:rPr>
                <w:b/>
                <w:sz w:val="19"/>
              </w:rPr>
              <w:t>Định nghĩa trong đồ án</w:t>
            </w:r>
          </w:p>
        </w:tc>
        <w:tc>
          <w:tcPr>
            <w:tcW w:type="dxa" w:w="3024"/>
            <w:shd w:val="clear" w:fill="EFE7F2"/>
          </w:tcPr>
          <w:p>
            <w:pPr>
              <w:spacing w:after="40" w:line="264" w:lineRule="auto"/>
              <w:jc w:val="left"/>
            </w:pPr>
            <w:r>
              <w:rPr>
                <w:b/>
                <w:sz w:val="19"/>
              </w:rPr>
              <w:t>Ghi chú thiết kế</w:t>
            </w:r>
          </w:p>
        </w:tc>
      </w:tr>
      <w:tr>
        <w:tc>
          <w:tcPr>
            <w:tcW w:type="dxa" w:w="3024"/>
          </w:tcPr>
          <w:p>
            <w:pPr>
              <w:spacing w:after="40" w:line="264" w:lineRule="auto"/>
              <w:jc w:val="left"/>
            </w:pPr>
            <w:r>
              <w:rPr>
                <w:b/>
                <w:sz w:val="20"/>
              </w:rPr>
              <w:t>Trạng thái `s ∈ S`</w:t>
            </w:r>
          </w:p>
        </w:tc>
        <w:tc>
          <w:tcPr>
            <w:tcW w:type="dxa" w:w="3024"/>
          </w:tcPr>
          <w:p>
            <w:pPr>
              <w:spacing w:after="40" w:line="264" w:lineRule="auto"/>
              <w:jc w:val="left"/>
            </w:pPr>
            <w:r>
              <w:rPr>
                <w:sz w:val="20"/>
              </w:rPr>
              <w:t xml:space="preserve">Cặp </w:t>
            </w:r>
            <w:r>
              <w:rPr>
                <w:rFonts w:ascii="Consolas" w:hAnsi="Consolas"/>
                <w:sz w:val="15"/>
              </w:rPr>
              <w:t>(seg, x)</w:t>
            </w:r>
            <w:r>
              <w:rPr>
                <w:sz w:val="20"/>
              </w:rPr>
              <w:t xml:space="preserve">: ảnh phân vùng ngữ nghĩa 4 lớp </w:t>
            </w:r>
            <w:r>
              <w:rPr>
                <w:rFonts w:ascii="Consolas" w:hAnsi="Consolas"/>
                <w:sz w:val="15"/>
              </w:rPr>
              <w:t>240×192</w:t>
            </w:r>
            <w:r>
              <w:rPr>
                <w:sz w:val="20"/>
              </w:rPr>
              <w:t xml:space="preserve"> (bản đồ class-ID) + vector vô hướng 5 chiều (§3.1)</w:t>
            </w:r>
          </w:p>
        </w:tc>
        <w:tc>
          <w:tcPr>
            <w:tcW w:type="dxa" w:w="3024"/>
          </w:tcPr>
          <w:p>
            <w:pPr>
              <w:spacing w:after="40" w:line="264" w:lineRule="auto"/>
              <w:jc w:val="left"/>
            </w:pPr>
            <w:r>
              <w:rPr>
                <w:sz w:val="20"/>
              </w:rPr>
              <w:t xml:space="preserve">Đây thực chất là </w:t>
            </w:r>
            <w:r>
              <w:rPr>
                <w:b/>
                <w:sz w:val="20"/>
              </w:rPr>
              <w:t>quan sát</w:t>
            </w:r>
            <w:r>
              <w:rPr>
                <w:sz w:val="20"/>
              </w:rPr>
              <w:t>, không phải trạng thái đầy đủ của thế giới — xem §2.2</w:t>
            </w:r>
          </w:p>
        </w:tc>
      </w:tr>
      <w:tr>
        <w:tc>
          <w:tcPr>
            <w:tcW w:type="dxa" w:w="3024"/>
          </w:tcPr>
          <w:p>
            <w:pPr>
              <w:spacing w:after="40" w:line="264" w:lineRule="auto"/>
              <w:jc w:val="left"/>
            </w:pPr>
            <w:r>
              <w:rPr>
                <w:b/>
                <w:sz w:val="20"/>
              </w:rPr>
              <w:t>Hành động `a ∈ A`</w:t>
            </w:r>
          </w:p>
        </w:tc>
        <w:tc>
          <w:tcPr>
            <w:tcW w:type="dxa" w:w="3024"/>
          </w:tcPr>
          <w:p>
            <w:pPr>
              <w:spacing w:after="40" w:line="264" w:lineRule="auto"/>
              <w:jc w:val="left"/>
            </w:pPr>
            <w:r>
              <w:rPr>
                <w:rFonts w:ascii="Consolas" w:hAnsi="Consolas"/>
                <w:sz w:val="15"/>
              </w:rPr>
              <w:t>[steer, longitudinal] ∈ [-1, 1]²</w:t>
            </w:r>
          </w:p>
        </w:tc>
        <w:tc>
          <w:tcPr>
            <w:tcW w:type="dxa" w:w="3024"/>
          </w:tcPr>
          <w:p>
            <w:pPr>
              <w:spacing w:after="40" w:line="264" w:lineRule="auto"/>
              <w:jc w:val="left"/>
            </w:pPr>
            <w:r>
              <w:rPr>
                <w:sz w:val="20"/>
              </w:rPr>
              <w:t>Liên tục, 2 chiều; trùng khớp định dạng nhãn của bước thu thập dữ liệu và IL (§4)</w:t>
            </w:r>
          </w:p>
        </w:tc>
      </w:tr>
      <w:tr>
        <w:tc>
          <w:tcPr>
            <w:tcW w:type="dxa" w:w="3024"/>
          </w:tcPr>
          <w:p>
            <w:pPr>
              <w:spacing w:after="40" w:line="264" w:lineRule="auto"/>
              <w:jc w:val="left"/>
            </w:pPr>
            <w:r>
              <w:rPr>
                <w:b/>
                <w:sz w:val="20"/>
              </w:rPr>
              <w:t>Chuyển trạng thái `P`</w:t>
            </w:r>
          </w:p>
        </w:tc>
        <w:tc>
          <w:tcPr>
            <w:tcW w:type="dxa" w:w="3024"/>
          </w:tcPr>
          <w:p>
            <w:pPr>
              <w:spacing w:after="40" w:line="264" w:lineRule="auto"/>
              <w:jc w:val="left"/>
            </w:pPr>
            <w:r>
              <w:rPr>
                <w:sz w:val="20"/>
              </w:rPr>
              <w:t>Vật lý CARLA UE4 ở chế độ đồng bộ (</w:t>
            </w:r>
            <w:r>
              <w:rPr>
                <w:rFonts w:ascii="Consolas" w:hAnsi="Consolas"/>
                <w:sz w:val="15"/>
              </w:rPr>
              <w:t>synchronous_mode=True</w:t>
            </w:r>
            <w:r>
              <w:rPr>
                <w:sz w:val="20"/>
              </w:rPr>
              <w:t xml:space="preserve">, </w:t>
            </w:r>
            <w:r>
              <w:rPr>
                <w:rFonts w:ascii="Consolas" w:hAnsi="Consolas"/>
                <w:sz w:val="15"/>
              </w:rPr>
              <w:t>fixed_delta_seconds=0.05</w:t>
            </w:r>
            <w:r>
              <w:rPr>
                <w:sz w:val="20"/>
              </w:rPr>
              <w:t>)</w:t>
            </w:r>
          </w:p>
        </w:tc>
        <w:tc>
          <w:tcPr>
            <w:tcW w:type="dxa" w:w="3024"/>
          </w:tcPr>
          <w:p>
            <w:pPr>
              <w:spacing w:after="40" w:line="264" w:lineRule="auto"/>
              <w:jc w:val="left"/>
            </w:pPr>
            <w:r>
              <w:rPr>
                <w:sz w:val="20"/>
              </w:rPr>
              <w:t>Một hành động ↔ đúng 4 tick vật lý xác định, tái lập được — điều kiện tiên quyết để reward và log nhất quán giữa các lần chạy</w:t>
            </w:r>
          </w:p>
        </w:tc>
      </w:tr>
      <w:tr>
        <w:tc>
          <w:tcPr>
            <w:tcW w:type="dxa" w:w="3024"/>
          </w:tcPr>
          <w:p>
            <w:pPr>
              <w:spacing w:after="40" w:line="264" w:lineRule="auto"/>
              <w:jc w:val="left"/>
            </w:pPr>
            <w:r>
              <w:rPr>
                <w:b/>
                <w:sz w:val="20"/>
              </w:rPr>
              <w:t>Phần thưởng `r`</w:t>
            </w:r>
          </w:p>
        </w:tc>
        <w:tc>
          <w:tcPr>
            <w:tcW w:type="dxa" w:w="3024"/>
          </w:tcPr>
          <w:p>
            <w:pPr>
              <w:spacing w:after="40" w:line="264" w:lineRule="auto"/>
              <w:jc w:val="left"/>
            </w:pPr>
            <w:r>
              <w:rPr>
                <w:sz w:val="20"/>
              </w:rPr>
              <w:t>Hàm shaping nhiều thành phần, có mặt nạ ngã tư (§7)</w:t>
            </w:r>
          </w:p>
        </w:tc>
        <w:tc>
          <w:tcPr>
            <w:tcW w:type="dxa" w:w="3024"/>
          </w:tcPr>
          <w:p>
            <w:pPr>
              <w:spacing w:after="40" w:line="264" w:lineRule="auto"/>
              <w:jc w:val="left"/>
            </w:pPr>
            <w:r>
              <w:rPr>
                <w:sz w:val="20"/>
              </w:rPr>
              <w:t>Dày (dense), tính lại ở mỗi quyết định</w:t>
            </w:r>
          </w:p>
        </w:tc>
      </w:tr>
      <w:tr>
        <w:tc>
          <w:tcPr>
            <w:tcW w:type="dxa" w:w="3024"/>
          </w:tcPr>
          <w:p>
            <w:pPr>
              <w:spacing w:after="40" w:line="264" w:lineRule="auto"/>
              <w:jc w:val="left"/>
            </w:pPr>
            <w:r>
              <w:rPr>
                <w:b/>
                <w:sz w:val="20"/>
              </w:rPr>
              <w:t>Hệ số chiết khấu `γ`</w:t>
            </w:r>
          </w:p>
        </w:tc>
        <w:tc>
          <w:tcPr>
            <w:tcW w:type="dxa" w:w="3024"/>
          </w:tcPr>
          <w:p>
            <w:pPr>
              <w:spacing w:after="40" w:line="264" w:lineRule="auto"/>
              <w:jc w:val="left"/>
            </w:pPr>
            <w:r>
              <w:rPr>
                <w:sz w:val="20"/>
              </w:rPr>
              <w:t>0.99</w:t>
            </w:r>
          </w:p>
        </w:tc>
        <w:tc>
          <w:tcPr>
            <w:tcW w:type="dxa" w:w="3024"/>
          </w:tcPr>
          <w:p>
            <w:pPr>
              <w:spacing w:after="40" w:line="264" w:lineRule="auto"/>
              <w:jc w:val="left"/>
            </w:pPr>
            <w:r>
              <w:rPr>
                <w:sz w:val="20"/>
              </w:rPr>
              <w:t xml:space="preserve">Ở nhịp 5 Hz, </w:t>
            </w:r>
            <w:r>
              <w:rPr>
                <w:rFonts w:ascii="Consolas" w:hAnsi="Consolas"/>
                <w:sz w:val="15"/>
              </w:rPr>
              <w:t>γ=0.99</w:t>
            </w:r>
            <w:r>
              <w:rPr>
                <w:sz w:val="20"/>
              </w:rPr>
              <w:t xml:space="preserve"> tương ứng chân trời hiệu dụng </w:t>
            </w:r>
            <w:r>
              <w:rPr>
                <w:rFonts w:ascii="Consolas" w:hAnsi="Consolas"/>
                <w:sz w:val="15"/>
              </w:rPr>
              <w:t>1/(1−γ) = 100</w:t>
            </w:r>
            <w:r>
              <w:rPr>
                <w:sz w:val="20"/>
              </w:rPr>
              <w:t xml:space="preserve"> bước = </w:t>
            </w:r>
            <w:r>
              <w:rPr>
                <w:b/>
                <w:sz w:val="20"/>
              </w:rPr>
              <w:t>20 giây</w:t>
            </w:r>
            <w:r>
              <w:rPr>
                <w:sz w:val="20"/>
              </w:rPr>
              <w:t xml:space="preserve"> lái xe — đúng thang thời gian mà một quyết định lái ảnh hưởng tới hậu quả</w:t>
            </w:r>
          </w:p>
        </w:tc>
      </w:tr>
    </w:tbl>
    <w:p>
      <w:pPr>
        <w:spacing w:after="40"/>
      </w:pPr>
    </w:p>
    <w:p>
      <w:pPr>
        <w:pStyle w:val="Heading3"/>
      </w:pPr>
      <w:r>
        <w:t>2.2 Thực chất là POMDP, và tại sao chấp nhận xấp xỉ MDP</w:t>
      </w:r>
    </w:p>
    <w:p>
      <w:r>
        <w:t xml:space="preserve">Quan sát không chứa đủ thông tin để suy ra trạng thái đầy đủ của thế giới (vị trí tuyệt đối, ý định của các xe khác, phần đường bị khuất). Về hình thức, đây là một </w:t>
      </w:r>
      <w:r>
        <w:rPr>
          <w:b/>
        </w:rPr>
        <w:t>POMDP</w:t>
      </w:r>
      <w:r>
        <w:t>. Đồ án cố ý xấp xỉ nó bằng MDP một bước (không dùng bộ nhớ hồi quy LSTM/GRU, không xếp chồng nhiều khung hình liên tiếp) vì ba lý do:</w:t>
      </w:r>
    </w:p>
    <w:p>
      <w:pPr>
        <w:pStyle w:val="ListNumber"/>
        <w:spacing w:after="80" w:line="324" w:lineRule="auto"/>
        <w:ind w:left="482"/>
        <w:jc w:val="both"/>
      </w:pPr>
      <w:r>
        <w:rPr>
          <w:b/>
        </w:rPr>
        <w:t>Nhất quán với IL.</w:t>
      </w:r>
      <w:r>
        <w:t xml:space="preserve"> </w:t>
      </w:r>
      <w:r>
        <w:rPr>
          <w:rFonts w:ascii="Consolas" w:hAnsi="Consolas"/>
          <w:sz w:val="21"/>
        </w:rPr>
        <w:t>SteeringNet</w:t>
      </w:r>
      <w:r>
        <w:t xml:space="preserve"> ở bước IL là một mạng feed-forward một khung hình. Thêm bộ nhớ ở bước DRL sẽ phá vỡ khả năng warm-start theo tên tensor (§6.2).</w:t>
      </w:r>
    </w:p>
    <w:p>
      <w:pPr>
        <w:pStyle w:val="ListNumber"/>
        <w:spacing w:after="80" w:line="324" w:lineRule="auto"/>
        <w:ind w:left="482"/>
        <w:jc w:val="both"/>
      </w:pPr>
      <w:r>
        <w:rPr>
          <w:b/>
        </w:rPr>
        <w:t>Với riêng bài toán bám làn, một khung hình gần như đủ.</w:t>
      </w:r>
      <w:r>
        <w:t xml:space="preserve"> Vị trí tương đối so với làn — thông tin quyết định của bài toán — có mặt đầy đủ trong một ảnh phân vùng duy nhất.</w:t>
      </w:r>
    </w:p>
    <w:p>
      <w:pPr>
        <w:pStyle w:val="ListNumber"/>
        <w:spacing w:after="80" w:line="324" w:lineRule="auto"/>
        <w:ind w:left="482"/>
        <w:jc w:val="both"/>
      </w:pPr>
      <w:r>
        <w:rPr>
          <w:b/>
        </w:rPr>
        <w:t>Chi phí.</w:t>
      </w:r>
      <w:r>
        <w:t xml:space="preserve"> Xếp chồng </w:t>
      </w:r>
      <w:r>
        <w:rPr>
          <w:rFonts w:ascii="Consolas" w:hAnsi="Consolas"/>
          <w:sz w:val="21"/>
        </w:rPr>
        <w:t>k</w:t>
      </w:r>
      <w:r>
        <w:t xml:space="preserve"> khung hình nhân </w:t>
      </w:r>
      <w:r>
        <w:rPr>
          <w:rFonts w:ascii="Consolas" w:hAnsi="Consolas"/>
          <w:sz w:val="21"/>
        </w:rPr>
        <w:t>k</w:t>
      </w:r>
      <w:r>
        <w:t xml:space="preserve"> lần bộ nhớ replay buffer, vốn đã là thành phần tốn RAM nhất của SAC (§12.3).</w:t>
      </w:r>
    </w:p>
    <w:p>
      <w:r>
        <w:t xml:space="preserve">Cái giá phải trả được ghi nhận minh bạch: vận tốc/gia tốc </w:t>
      </w:r>
      <w:r>
        <w:rPr>
          <w:b/>
        </w:rPr>
        <w:t>không</w:t>
      </w:r>
      <w:r>
        <w:t xml:space="preserve"> suy ra được từ một ảnh tĩnh, nên </w:t>
      </w:r>
      <w:r>
        <w:rPr>
          <w:rFonts w:ascii="Consolas" w:hAnsi="Consolas"/>
          <w:sz w:val="21"/>
        </w:rPr>
        <w:t>speed_mps</w:t>
      </w:r>
      <w:r>
        <w:t xml:space="preserve"> được đưa vào nhánh vô hướng như một đặc trưng tường minh (§3.1).</w:t>
      </w:r>
    </w:p>
    <w:p>
      <w:pPr>
        <w:pStyle w:val="Heading3"/>
      </w:pPr>
      <w:r>
        <w:t>2.3 Nhịp ra quyết định: 5 Hz trên nền vật lý 20 Hz</w:t>
      </w:r>
    </w:p>
    <w:p>
      <w:r>
        <w:t>Đây là một trong những quyết định thiết kế dễ sai nhất và hoàn toàn im lặng khi sai:</w:t>
      </w:r>
    </w:p>
    <w:p>
      <w:pPr>
        <w:spacing w:before="120" w:after="200" w:line="252" w:lineRule="auto"/>
        <w:ind w:left="142"/>
        <w:jc w:val="left"/>
        <w:shd w:val="clear" w:fill="F4F1F7"/>
        <w:pBdr>
          <w:left w:val="single" w:sz="12" w:space="10" w:color="7A3C86"/>
        </w:pBdr>
      </w:pPr>
      <w:r>
        <w:rPr>
          <w:rFonts w:ascii="Consolas" w:hAnsi="Consolas"/>
          <w:sz w:val="17"/>
        </w:rPr>
        <w:t>fixed_delta_seconds = 1/20 = 0.05 s        (một tick vật lý)</w:t>
      </w:r>
      <w:r>
        <w:br/>
      </w:r>
      <w:r>
        <w:rPr>
          <w:rFonts w:ascii="Consolas" w:hAnsi="Consolas"/>
          <w:sz w:val="17"/>
        </w:rPr>
        <w:t>action_repeat       = 4                     (mỗi quyết định giữ nguyên lệnh trong 4 tick)</w:t>
      </w:r>
      <w:r>
        <w:br/>
      </w:r>
      <w:r>
        <w:rPr>
          <w:rFonts w:ascii="Consolas" w:hAnsi="Consolas"/>
          <w:sz w:val="17"/>
        </w:rPr>
        <w:t>⇒ control_dt        = 4 × 0.05 = 0.2 s     (nhịp ra quyết định = 5 Hz)</w:t>
      </w:r>
    </w:p>
    <w:p>
      <w:r>
        <w:t>Ba ràng buộc giao nhau tại đúng cấu hình này:</w:t>
      </w:r>
    </w:p>
    <w:p>
      <w:pPr>
        <w:pStyle w:val="ListBullet"/>
        <w:spacing w:after="80" w:line="324" w:lineRule="auto"/>
        <w:ind w:left="482"/>
        <w:jc w:val="both"/>
      </w:pPr>
      <w:r>
        <w:rPr>
          <w:b/>
        </w:rPr>
        <w:t>Hợp đồng với IL.</w:t>
      </w:r>
      <w:r>
        <w:t xml:space="preserve"> Checkpoint IL ghi </w:t>
      </w:r>
      <w:r>
        <w:rPr>
          <w:rFonts w:ascii="Consolas" w:hAnsi="Consolas"/>
          <w:sz w:val="21"/>
        </w:rPr>
        <w:t>control_dt = 1/COLLECT_FPS = 0.2 s</w:t>
      </w:r>
      <w:r>
        <w:t xml:space="preserve">. Dữ liệu chuyên gia được thu ở 5 FPS, nên mọi đặc trưng kiểu "lệnh của bước trước" và mọi thống kê chuẩn hoá đều mang nghĩa "một bước = 0,2 s". Nếu env DRL gọi chính sách mỗi 0,05 s, cùng một ô đặc trưng sẽ mang ý nghĩa khác hẳn lúc train mà </w:t>
      </w:r>
      <w:r>
        <w:rPr>
          <w:b/>
        </w:rPr>
        <w:t>không có exception nào được ném ra</w:t>
      </w:r>
      <w:r>
        <w:t>.</w:t>
      </w:r>
    </w:p>
    <w:p>
      <w:pPr>
        <w:pStyle w:val="ListBullet"/>
        <w:spacing w:after="80" w:line="324" w:lineRule="auto"/>
        <w:ind w:left="482"/>
        <w:jc w:val="both"/>
      </w:pPr>
      <w:r>
        <w:rPr>
          <w:b/>
        </w:rPr>
        <w:t>Ràng buộc vật lý của CARLA.</w:t>
      </w:r>
      <w:r>
        <w:t xml:space="preserve"> Không thể đơn giản đặt </w:t>
      </w:r>
      <w:r>
        <w:rPr>
          <w:rFonts w:ascii="Consolas" w:hAnsi="Consolas"/>
          <w:sz w:val="21"/>
        </w:rPr>
        <w:t>fixed_delta_seconds = 0.2</w:t>
      </w:r>
      <w:r>
        <w:t xml:space="preserve"> để đạt 5 Hz: CARLA khuyến cáo </w:t>
      </w:r>
      <w:r>
        <w:rPr>
          <w:rFonts w:ascii="Consolas" w:hAnsi="Consolas"/>
          <w:sz w:val="21"/>
        </w:rPr>
        <w:t>fixed_delta_seconds ≤ 0.05 s</w:t>
      </w:r>
      <w:r>
        <w:t>; vượt ngưỡng thì tích phân vật lý bắt đầu sai (xe rung, va chạm giả).</w:t>
      </w:r>
    </w:p>
    <w:p>
      <w:pPr>
        <w:pStyle w:val="ListBullet"/>
        <w:spacing w:after="80" w:line="324" w:lineRule="auto"/>
        <w:ind w:left="482"/>
        <w:jc w:val="both"/>
      </w:pPr>
      <w:r>
        <w:rPr>
          <w:b/>
        </w:rPr>
        <w:t>Chiều dài episode.</w:t>
      </w:r>
      <w:r>
        <w:t xml:space="preserve"> </w:t>
      </w:r>
      <w:r>
        <w:rPr>
          <w:rFonts w:ascii="Consolas" w:hAnsi="Consolas"/>
          <w:sz w:val="21"/>
        </w:rPr>
        <w:t>max_episode_steps = 500</w:t>
      </w:r>
      <w:r>
        <w:t xml:space="preserve"> quyết định × 0,2 s = </w:t>
      </w:r>
      <w:r>
        <w:rPr>
          <w:b/>
        </w:rPr>
        <w:t>100 giây</w:t>
      </w:r>
      <w:r>
        <w:t xml:space="preserve"> mô phỏng mỗi episode — đủ dài để bao trọn vài khúc cua và vài ngã tư, đủ ngắn để không lãng phí ngân sách tương tác vào một episode đã hỏng. Hình thức hoá nhịp thời gian và chân trời hiệu dụng tương ứng của </w:t>
      </w:r>
      <w:r>
        <w:rPr>
          <w:rFonts w:ascii="Consolas" w:hAnsi="Consolas"/>
          <w:sz w:val="21"/>
        </w:rPr>
        <w:t>γ</w:t>
      </w:r>
      <w:r>
        <w:t>:</w:t>
      </w:r>
    </w:p>
    <w:p>
      <w:pPr>
        <w:spacing w:before="120" w:after="160"/>
        <w:jc w:val="center"/>
      </w:pPr>
      <w:r>
        <w:drawing>
          <wp:inline xmlns:a="http://schemas.openxmlformats.org/drawingml/2006/main" xmlns:pic="http://schemas.openxmlformats.org/drawingml/2006/picture">
            <wp:extent cx="5580000" cy="301320"/>
            <wp:docPr id="5" name="Picture 5"/>
            <wp:cNvGraphicFramePr>
              <a:graphicFrameLocks noChangeAspect="1"/>
            </wp:cNvGraphicFramePr>
            <a:graphic>
              <a:graphicData uri="http://schemas.openxmlformats.org/drawingml/2006/picture">
                <pic:pic>
                  <pic:nvPicPr>
                    <pic:cNvPr id="0" name="eq_04.png"/>
                    <pic:cNvPicPr/>
                  </pic:nvPicPr>
                  <pic:blipFill>
                    <a:blip r:embed="rId14"/>
                    <a:stretch>
                      <a:fillRect/>
                    </a:stretch>
                  </pic:blipFill>
                  <pic:spPr>
                    <a:xfrm>
                      <a:off x="0" y="0"/>
                      <a:ext cx="5580000" cy="301320"/>
                    </a:xfrm>
                    <a:prstGeom prst="rect"/>
                  </pic:spPr>
                </pic:pic>
              </a:graphicData>
            </a:graphic>
          </wp:inline>
        </w:drawing>
      </w:r>
    </w:p>
    <w:p>
      <w:r>
        <w:t>Nghĩa là hệ số chiết khấu 0,99 ở nhịp 5 Hz tương ứng một "tầm nhìn" khoảng 20 giây lái xe — đúng thang thời gian mà một quyết định đánh lái còn ảnh hưởng tới hậu quả.</w:t>
      </w:r>
    </w:p>
    <w:p>
      <w:pPr>
        <w:keepNext/>
        <w:spacing w:before="200" w:after="80"/>
        <w:jc w:val="center"/>
      </w:pPr>
      <w:r>
        <w:drawing>
          <wp:inline xmlns:a="http://schemas.openxmlformats.org/drawingml/2006/main" xmlns:pic="http://schemas.openxmlformats.org/drawingml/2006/picture">
            <wp:extent cx="5580000" cy="2356000"/>
            <wp:docPr id="6" name="Picture 6"/>
            <wp:cNvGraphicFramePr>
              <a:graphicFrameLocks noChangeAspect="1"/>
            </wp:cNvGraphicFramePr>
            <a:graphic>
              <a:graphicData uri="http://schemas.openxmlformats.org/drawingml/2006/picture">
                <pic:pic>
                  <pic:nvPicPr>
                    <pic:cNvPr id="0" name="hinh2_vong_mdp.png"/>
                    <pic:cNvPicPr/>
                  </pic:nvPicPr>
                  <pic:blipFill>
                    <a:blip r:embed="rId15"/>
                    <a:stretch>
                      <a:fillRect/>
                    </a:stretch>
                  </pic:blipFill>
                  <pic:spPr>
                    <a:xfrm>
                      <a:off x="0" y="0"/>
                      <a:ext cx="5580000" cy="2356000"/>
                    </a:xfrm>
                    <a:prstGeom prst="rect"/>
                  </pic:spPr>
                </pic:pic>
              </a:graphicData>
            </a:graphic>
          </wp:inline>
        </w:drawing>
      </w:r>
    </w:p>
    <w:p>
      <w:pPr>
        <w:spacing w:after="240" w:line="276" w:lineRule="auto"/>
        <w:jc w:val="center"/>
      </w:pPr>
      <w:r>
        <w:rPr>
          <w:b/>
          <w:i w:val="0"/>
          <w:color w:val="5C2E66"/>
          <w:sz w:val="21"/>
        </w:rPr>
        <w:t>Hình 2. Vòng tương tác tác tử–môi trường. Một quyết định được giữ nguyên trong k = 4 tick vật lý; độ lệch làn và sai số hướng chỉ đi vào phần thưởng, không đi vào quan sát.</w:t>
      </w:r>
    </w:p>
    <w:p>
      <w:r>
        <w:rPr>
          <w:rFonts w:ascii="Consolas" w:hAnsi="Consolas"/>
          <w:sz w:val="21"/>
        </w:rPr>
        <w:t>CarlaLaneKeepEnv._check_control_rate()</w:t>
      </w:r>
      <w:r>
        <w:t xml:space="preserve"> đối chiếu </w:t>
      </w:r>
      <w:r>
        <w:rPr>
          <w:rFonts w:ascii="Consolas" w:hAnsi="Consolas"/>
          <w:sz w:val="21"/>
        </w:rPr>
        <w:t>fps/action_repeat</w:t>
      </w:r>
      <w:r>
        <w:t xml:space="preserve"> với </w:t>
      </w:r>
      <w:r>
        <w:rPr>
          <w:rFonts w:ascii="Consolas" w:hAnsi="Consolas"/>
          <w:sz w:val="21"/>
        </w:rPr>
        <w:t>control_dt</w:t>
      </w:r>
      <w:r>
        <w:t xml:space="preserve"> đọc từ checkpoint và in cảnh báo khi lệch — biến một lỗi im lặng thành một lỗi nhìn thấy được.</w:t>
      </w:r>
    </w:p>
    <w:p>
      <w:pPr>
        <w:pStyle w:val="Heading2"/>
      </w:pPr>
      <w:r>
        <w:t>3. Thiết kế không gian quan sát</w:t>
      </w:r>
    </w:p>
    <w:p>
      <w:pPr>
        <w:pStyle w:val="Heading3"/>
      </w:pPr>
      <w:r>
        <w:t>3.1 Hai nhánh: ảnh phân vùng + vector vô hướng</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r>
              <w:rPr>
                <w:b/>
                <w:sz w:val="19"/>
              </w:rPr>
              <w:t>Nhánh</w:t>
            </w:r>
          </w:p>
        </w:tc>
        <w:tc>
          <w:tcPr>
            <w:tcW w:type="dxa" w:w="3024"/>
            <w:shd w:val="clear" w:fill="EFE7F2"/>
          </w:tcPr>
          <w:p>
            <w:pPr>
              <w:spacing w:after="40" w:line="264" w:lineRule="auto"/>
              <w:jc w:val="left"/>
            </w:pPr>
            <w:r>
              <w:rPr>
                <w:b/>
                <w:sz w:val="19"/>
              </w:rPr>
              <w:t>Nội dung</w:t>
            </w:r>
          </w:p>
        </w:tc>
        <w:tc>
          <w:tcPr>
            <w:tcW w:type="dxa" w:w="3024"/>
            <w:shd w:val="clear" w:fill="EFE7F2"/>
          </w:tcPr>
          <w:p>
            <w:pPr>
              <w:spacing w:after="40" w:line="264" w:lineRule="auto"/>
              <w:jc w:val="left"/>
            </w:pPr>
            <w:r>
              <w:rPr>
                <w:b/>
                <w:sz w:val="19"/>
              </w:rPr>
              <w:t>Kiểu/kích thước</w:t>
            </w:r>
          </w:p>
        </w:tc>
      </w:tr>
      <w:tr>
        <w:tc>
          <w:tcPr>
            <w:tcW w:type="dxa" w:w="3024"/>
          </w:tcPr>
          <w:p>
            <w:pPr>
              <w:spacing w:after="40" w:line="264" w:lineRule="auto"/>
              <w:jc w:val="left"/>
            </w:pPr>
            <w:r>
              <w:rPr>
                <w:b/>
                <w:sz w:val="20"/>
              </w:rPr>
              <w:t>Ảnh</w:t>
            </w:r>
          </w:p>
        </w:tc>
        <w:tc>
          <w:tcPr>
            <w:tcW w:type="dxa" w:w="3024"/>
          </w:tcPr>
          <w:p>
            <w:pPr>
              <w:spacing w:after="40" w:line="264" w:lineRule="auto"/>
              <w:jc w:val="left"/>
            </w:pPr>
            <w:r>
              <w:rPr>
                <w:sz w:val="20"/>
              </w:rPr>
              <w:t xml:space="preserve">Bản đồ class-ID phân vùng ngữ nghĩa 4 lớp </w:t>
            </w:r>
            <w:r>
              <w:rPr>
                <w:rFonts w:ascii="Consolas" w:hAnsi="Consolas"/>
                <w:sz w:val="15"/>
              </w:rPr>
              <w:t>[Background, Road, RoadLine, Sidewalk]</w:t>
            </w:r>
          </w:p>
        </w:tc>
        <w:tc>
          <w:tcPr>
            <w:tcW w:type="dxa" w:w="3024"/>
          </w:tcPr>
          <w:p>
            <w:pPr>
              <w:spacing w:after="40" w:line="264" w:lineRule="auto"/>
              <w:jc w:val="left"/>
            </w:pPr>
            <w:r>
              <w:rPr>
                <w:rFonts w:ascii="Consolas" w:hAnsi="Consolas"/>
                <w:sz w:val="15"/>
              </w:rPr>
              <w:t>uint8</w:t>
            </w:r>
            <w:r>
              <w:rPr>
                <w:sz w:val="20"/>
              </w:rPr>
              <w:t xml:space="preserve">, </w:t>
            </w:r>
            <w:r>
              <w:rPr>
                <w:rFonts w:ascii="Consolas" w:hAnsi="Consolas"/>
                <w:sz w:val="15"/>
              </w:rPr>
              <w:t>192 × 240</w:t>
            </w:r>
            <w:r>
              <w:rPr>
                <w:sz w:val="20"/>
              </w:rPr>
              <w:t xml:space="preserve"> (H×W), one-hot hoá </w:t>
            </w:r>
            <w:r>
              <w:rPr>
                <w:b/>
                <w:sz w:val="20"/>
              </w:rPr>
              <w:t>trên GPU</w:t>
            </w:r>
            <w:r>
              <w:rPr>
                <w:sz w:val="20"/>
              </w:rPr>
              <w:t xml:space="preserve"> ngay trước lớp conv</w:t>
            </w:r>
          </w:p>
        </w:tc>
      </w:tr>
      <w:tr>
        <w:tc>
          <w:tcPr>
            <w:tcW w:type="dxa" w:w="3024"/>
          </w:tcPr>
          <w:p>
            <w:pPr>
              <w:spacing w:after="40" w:line="264" w:lineRule="auto"/>
              <w:jc w:val="left"/>
            </w:pPr>
            <w:r>
              <w:rPr>
                <w:b/>
                <w:sz w:val="20"/>
              </w:rPr>
              <w:t>Vô hướng</w:t>
            </w:r>
          </w:p>
        </w:tc>
        <w:tc>
          <w:tcPr>
            <w:tcW w:type="dxa" w:w="3024"/>
          </w:tcPr>
          <w:p>
            <w:pPr>
              <w:spacing w:after="40" w:line="264" w:lineRule="auto"/>
              <w:jc w:val="left"/>
            </w:pPr>
            <w:r>
              <w:rPr>
                <w:rFonts w:ascii="Consolas" w:hAnsi="Consolas"/>
                <w:sz w:val="15"/>
              </w:rPr>
              <w:t>[speed_mps, speed_limit_kmh]</w:t>
            </w:r>
            <w:r>
              <w:rPr>
                <w:sz w:val="20"/>
              </w:rPr>
              <w:t xml:space="preserve"> (chuẩn hoá z-score) + one-hot </w:t>
            </w:r>
            <w:r>
              <w:rPr>
                <w:rFonts w:ascii="Consolas" w:hAnsi="Consolas"/>
                <w:sz w:val="15"/>
              </w:rPr>
              <w:t>traffic_light_state ∈ {yellow, red, unknown}</w:t>
            </w:r>
          </w:p>
        </w:tc>
        <w:tc>
          <w:tcPr>
            <w:tcW w:type="dxa" w:w="3024"/>
          </w:tcPr>
          <w:p>
            <w:pPr>
              <w:spacing w:after="40" w:line="264" w:lineRule="auto"/>
              <w:jc w:val="left"/>
            </w:pPr>
            <w:r>
              <w:rPr>
                <w:rFonts w:ascii="Consolas" w:hAnsi="Consolas"/>
                <w:sz w:val="15"/>
              </w:rPr>
              <w:t>float32</w:t>
            </w:r>
            <w:r>
              <w:rPr>
                <w:sz w:val="20"/>
              </w:rPr>
              <w:t>, 5 chiều</w:t>
            </w:r>
          </w:p>
        </w:tc>
      </w:tr>
    </w:tbl>
    <w:p>
      <w:pPr>
        <w:spacing w:after="40"/>
      </w:pPr>
    </w:p>
    <w:p>
      <w:r>
        <w:t>Hình thức hoá:</w:t>
      </w:r>
    </w:p>
    <w:p>
      <w:pPr>
        <w:spacing w:before="120" w:after="160"/>
        <w:jc w:val="center"/>
      </w:pPr>
      <w:r>
        <w:drawing>
          <wp:inline xmlns:a="http://schemas.openxmlformats.org/drawingml/2006/main" xmlns:pic="http://schemas.openxmlformats.org/drawingml/2006/picture">
            <wp:extent cx="5580000" cy="174840"/>
            <wp:docPr id="7" name="Picture 7"/>
            <wp:cNvGraphicFramePr>
              <a:graphicFrameLocks noChangeAspect="1"/>
            </wp:cNvGraphicFramePr>
            <a:graphic>
              <a:graphicData uri="http://schemas.openxmlformats.org/drawingml/2006/picture">
                <pic:pic>
                  <pic:nvPicPr>
                    <pic:cNvPr id="0" name="eq_05.png"/>
                    <pic:cNvPicPr/>
                  </pic:nvPicPr>
                  <pic:blipFill>
                    <a:blip r:embed="rId16"/>
                    <a:stretch>
                      <a:fillRect/>
                    </a:stretch>
                  </pic:blipFill>
                  <pic:spPr>
                    <a:xfrm>
                      <a:off x="0" y="0"/>
                      <a:ext cx="5580000" cy="174840"/>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580000" cy="204600"/>
            <wp:docPr id="8" name="Picture 8"/>
            <wp:cNvGraphicFramePr>
              <a:graphicFrameLocks noChangeAspect="1"/>
            </wp:cNvGraphicFramePr>
            <a:graphic>
              <a:graphicData uri="http://schemas.openxmlformats.org/drawingml/2006/picture">
                <pic:pic>
                  <pic:nvPicPr>
                    <pic:cNvPr id="0" name="eq_06.png"/>
                    <pic:cNvPicPr/>
                  </pic:nvPicPr>
                  <pic:blipFill>
                    <a:blip r:embed="rId17"/>
                    <a:stretch>
                      <a:fillRect/>
                    </a:stretch>
                  </pic:blipFill>
                  <pic:spPr>
                    <a:xfrm>
                      <a:off x="0" y="0"/>
                      <a:ext cx="5580000" cy="204600"/>
                    </a:xfrm>
                    <a:prstGeom prst="rect"/>
                  </pic:spPr>
                </pic:pic>
              </a:graphicData>
            </a:graphic>
          </wp:inline>
        </w:drawing>
      </w:r>
    </w:p>
    <w:p>
      <w:r>
        <w:t xml:space="preserve">trong đó phép chuẩn hoá z-score dùng </w:t>
      </w:r>
      <w:r>
        <w:rPr>
          <w:b/>
        </w:rPr>
        <w:t>đúng</w:t>
      </w:r>
      <w:r>
        <w:t xml:space="preserve"> cặp thống kê đã lưu trong checkpoint IL:</w:t>
      </w:r>
    </w:p>
    <w:p>
      <w:pPr>
        <w:spacing w:before="120" w:after="160"/>
        <w:jc w:val="center"/>
      </w:pPr>
      <w:r>
        <w:drawing>
          <wp:inline xmlns:a="http://schemas.openxmlformats.org/drawingml/2006/main" xmlns:pic="http://schemas.openxmlformats.org/drawingml/2006/picture">
            <wp:extent cx="5580000" cy="267840"/>
            <wp:docPr id="9" name="Picture 9"/>
            <wp:cNvGraphicFramePr>
              <a:graphicFrameLocks noChangeAspect="1"/>
            </wp:cNvGraphicFramePr>
            <a:graphic>
              <a:graphicData uri="http://schemas.openxmlformats.org/drawingml/2006/picture">
                <pic:pic>
                  <pic:nvPicPr>
                    <pic:cNvPr id="0" name="eq_07.png"/>
                    <pic:cNvPicPr/>
                  </pic:nvPicPr>
                  <pic:blipFill>
                    <a:blip r:embed="rId18"/>
                    <a:stretch>
                      <a:fillRect/>
                    </a:stretch>
                  </pic:blipFill>
                  <pic:spPr>
                    <a:xfrm>
                      <a:off x="0" y="0"/>
                      <a:ext cx="5580000" cy="267840"/>
                    </a:xfrm>
                    <a:prstGeom prst="rect"/>
                  </pic:spPr>
                </pic:pic>
              </a:graphicData>
            </a:graphic>
          </wp:inline>
        </w:drawing>
      </w:r>
    </w:p>
    <w:p>
      <w:r>
        <w:t xml:space="preserve">Nhánh ảnh dùng </w:t>
      </w:r>
      <w:r>
        <w:rPr>
          <w:b/>
        </w:rPr>
        <w:t>phân vùng ngữ nghĩa</w:t>
      </w:r>
      <w:r>
        <w:t xml:space="preserve"> thay vì ảnh RGB thô: đây là quyết định kiến trúc từ bước 2a của pipeline, giúp chính sách bất biến với ánh sáng/thời tiết/kết cấu vật liệu và giảm mạnh số chiều đầu vào hiệu dụng — cái giá là chất lượng lái bị chặn trên bởi chất lượng mô hình phân vùng.</w:t>
      </w:r>
    </w:p>
    <w:p>
      <w:r>
        <w:t xml:space="preserve">Bảng nhãn 4 lớp là giao ước chung của cả ba bước: </w:t>
      </w:r>
      <w:r>
        <w:rPr>
          <w:rFonts w:ascii="Consolas" w:hAnsi="Consolas"/>
          <w:sz w:val="21"/>
        </w:rPr>
        <w:t>data_collection/carla_collector/schema.py</w:t>
      </w:r>
      <w:r>
        <w:t xml:space="preserve"> là nguồn chân lý duy nhất, được </w:t>
      </w:r>
      <w:r>
        <w:rPr>
          <w:rFonts w:ascii="Consolas" w:hAnsi="Consolas"/>
          <w:sz w:val="21"/>
        </w:rPr>
        <w:t>policy/observation.py</w:t>
      </w:r>
      <w:r>
        <w:t xml:space="preserve"> và </w:t>
      </w:r>
      <w:r>
        <w:rPr>
          <w:rFonts w:ascii="Consolas" w:hAnsi="Consolas"/>
          <w:sz w:val="21"/>
        </w:rPr>
        <w:t>policy/backbone.py</w:t>
      </w:r>
      <w:r>
        <w:t xml:space="preserve"> </w:t>
      </w:r>
      <w:r>
        <w:rPr>
          <w:b/>
        </w:rPr>
        <w:t>import</w:t>
      </w:r>
      <w:r>
        <w:t xml:space="preserve"> chứ không gõ lại. </w:t>
      </w:r>
      <w:r>
        <w:rPr>
          <w:rFonts w:ascii="Consolas" w:hAnsi="Consolas"/>
          <w:sz w:val="21"/>
        </w:rPr>
        <w:t>ObservationContract</w:t>
      </w:r>
      <w:r>
        <w:t xml:space="preserve"> còn kiểm tra </w:t>
      </w:r>
      <w:r>
        <w:rPr>
          <w:rFonts w:ascii="Consolas" w:hAnsi="Consolas"/>
          <w:sz w:val="21"/>
        </w:rPr>
        <w:t>num_classes</w:t>
      </w:r>
      <w:r>
        <w:t xml:space="preserve"> của checkpoint khớp với </w:t>
      </w:r>
      <w:r>
        <w:rPr>
          <w:rFonts w:ascii="Consolas" w:hAnsi="Consolas"/>
          <w:sz w:val="21"/>
        </w:rPr>
        <w:t>NUM_SEG_CLASSES</w:t>
      </w:r>
      <w:r>
        <w:t xml:space="preserve"> hiện tại và </w:t>
      </w:r>
      <w:r>
        <w:rPr>
          <w:b/>
        </w:rPr>
        <w:t>ném lỗi</w:t>
      </w:r>
      <w:r>
        <w:t xml:space="preserve"> nếu lệch — vì một checkpoint IL 6 lớp cũ vẫn nạp được về mặt shape nhưng sẽ đọc sai kênh và lái sai trong im lặng.</w:t>
      </w:r>
    </w:p>
    <w:p>
      <w:pPr>
        <w:pStyle w:val="Heading3"/>
      </w:pPr>
      <w:r>
        <w:t>3.2 Nguyên tắc 1 — loại bỏ rò rỉ nhân quả khỏi quan sát</w:t>
      </w:r>
    </w:p>
    <w:p>
      <w:r>
        <w:t xml:space="preserve">Đây là phát hiện thực nghiệm quan trọng nhất của phần quan sát, và là lý do tồn tại của hằng số </w:t>
      </w:r>
      <w:r>
        <w:rPr>
          <w:rFonts w:ascii="Consolas" w:hAnsi="Consolas"/>
          <w:sz w:val="21"/>
        </w:rPr>
        <w:t>LEAKY_OBSERVATION_COLS</w:t>
      </w:r>
      <w:r>
        <w:t xml:space="preserve"> trong </w:t>
      </w:r>
      <w:r>
        <w:rPr>
          <w:rFonts w:ascii="Consolas" w:hAnsi="Consolas"/>
          <w:sz w:val="21"/>
        </w:rPr>
        <w:t>policy/observation.py</w:t>
      </w:r>
      <w:r>
        <w:t>:</w:t>
      </w:r>
    </w:p>
    <w:p>
      <w:pPr>
        <w:spacing w:before="120" w:after="200" w:line="252" w:lineRule="auto"/>
        <w:ind w:left="142"/>
        <w:jc w:val="left"/>
        <w:shd w:val="clear" w:fill="F4F1F7"/>
        <w:pBdr>
          <w:left w:val="single" w:sz="12" w:space="10" w:color="7A3C86"/>
        </w:pBdr>
      </w:pPr>
      <w:r>
        <w:rPr>
          <w:rFonts w:ascii="Consolas" w:hAnsi="Consolas"/>
          <w:sz w:val="17"/>
        </w:rPr>
        <w:t>LEAKY_OBSERVATION_COLS = ("yaw_rate_rps", "previous_steer", "previous_longitudinal")</w:t>
      </w:r>
    </w:p>
    <w:p>
      <w:r>
        <w:t xml:space="preserve">Ba đại lượng này đều là </w:t>
      </w:r>
      <w:r>
        <w:rPr>
          <w:b/>
        </w:rPr>
        <w:t>hệ quả của chính hành động đang cần dự đoán</w:t>
      </w:r>
      <w:r>
        <w:t xml:space="preserve">, đo tại cùng thời điểm. Đưa chúng vào đầu vào không phải là thêm đặc trưng mà là </w:t>
      </w:r>
      <w:r>
        <w:rPr>
          <w:b/>
        </w:rPr>
        <w:t>rò rỉ nhãn</w:t>
      </w:r>
      <w:r>
        <w:t xml:space="preserve"> (label leakage):</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r>
              <w:rPr>
                <w:b/>
                <w:sz w:val="19"/>
              </w:rPr>
              <w:t>Cột bị loại</w:t>
            </w:r>
          </w:p>
        </w:tc>
        <w:tc>
          <w:tcPr>
            <w:tcW w:type="dxa" w:w="3024"/>
            <w:shd w:val="clear" w:fill="EFE7F2"/>
          </w:tcPr>
          <w:p>
            <w:pPr>
              <w:spacing w:after="40" w:line="264" w:lineRule="auto"/>
              <w:jc w:val="left"/>
            </w:pPr>
            <w:r>
              <w:rPr>
                <w:b/>
                <w:sz w:val="19"/>
              </w:rPr>
              <w:t>Cơ chế rò rỉ</w:t>
            </w:r>
          </w:p>
        </w:tc>
        <w:tc>
          <w:tcPr>
            <w:tcW w:type="dxa" w:w="3024"/>
            <w:shd w:val="clear" w:fill="EFE7F2"/>
          </w:tcPr>
          <w:p>
            <w:pPr>
              <w:spacing w:after="40" w:line="264" w:lineRule="auto"/>
              <w:jc w:val="left"/>
            </w:pPr>
            <w:r>
              <w:rPr>
                <w:b/>
                <w:sz w:val="19"/>
              </w:rPr>
              <w:t>Bằng chứng đo được</w:t>
            </w:r>
          </w:p>
        </w:tc>
      </w:tr>
      <w:tr>
        <w:tc>
          <w:tcPr>
            <w:tcW w:type="dxa" w:w="3024"/>
          </w:tcPr>
          <w:p>
            <w:pPr>
              <w:spacing w:after="40" w:line="264" w:lineRule="auto"/>
              <w:jc w:val="left"/>
            </w:pPr>
            <w:r>
              <w:rPr>
                <w:rFonts w:ascii="Consolas" w:hAnsi="Consolas"/>
                <w:sz w:val="15"/>
              </w:rPr>
              <w:t>yaw_rate_rps</w:t>
            </w:r>
          </w:p>
        </w:tc>
        <w:tc>
          <w:tcPr>
            <w:tcW w:type="dxa" w:w="3024"/>
          </w:tcPr>
          <w:p>
            <w:pPr>
              <w:spacing w:after="40" w:line="264" w:lineRule="auto"/>
              <w:jc w:val="left"/>
            </w:pPr>
            <w:r>
              <w:rPr>
                <w:sz w:val="20"/>
              </w:rPr>
              <w:t xml:space="preserve">Xe đang quay </w:t>
            </w:r>
            <w:r>
              <w:rPr>
                <w:b/>
                <w:sz w:val="20"/>
              </w:rPr>
              <w:t>chính vì</w:t>
            </w:r>
            <w:r>
              <w:rPr>
                <w:sz w:val="20"/>
              </w:rPr>
              <w:t xml:space="preserve"> vô-lăng đang quay — </w:t>
            </w:r>
            <w:r>
              <w:rPr>
                <w:rFonts w:ascii="Consolas" w:hAnsi="Consolas"/>
                <w:sz w:val="15"/>
              </w:rPr>
              <w:t>yaw_rate</w:t>
            </w:r>
            <w:r>
              <w:rPr>
                <w:sz w:val="20"/>
              </w:rPr>
              <w:t xml:space="preserve"> gần như là </w:t>
            </w:r>
            <w:r>
              <w:rPr>
                <w:rFonts w:ascii="Consolas" w:hAnsi="Consolas"/>
                <w:sz w:val="15"/>
              </w:rPr>
              <w:t>steer</w:t>
            </w:r>
            <w:r>
              <w:rPr>
                <w:sz w:val="20"/>
              </w:rPr>
              <w:t xml:space="preserve"> được đo lại qua vật lý</w:t>
            </w:r>
          </w:p>
        </w:tc>
        <w:tc>
          <w:tcPr>
            <w:tcW w:type="dxa" w:w="3024"/>
          </w:tcPr>
          <w:p>
            <w:pPr>
              <w:spacing w:after="40" w:line="264" w:lineRule="auto"/>
              <w:jc w:val="left"/>
            </w:pPr>
            <w:r>
              <w:rPr>
                <w:sz w:val="20"/>
              </w:rPr>
              <w:t xml:space="preserve">Độ nhạy </w:t>
            </w:r>
            <w:r>
              <w:rPr>
                <w:rFonts w:ascii="Consolas" w:hAnsi="Consolas"/>
                <w:sz w:val="15"/>
              </w:rPr>
              <w:t>d(steer)/d(yaw_rate)</w:t>
            </w:r>
            <w:r>
              <w:rPr>
                <w:sz w:val="20"/>
              </w:rPr>
              <w:t xml:space="preserve"> = +0,32 (checkpoint v8) và +0,44 (v4); biên độ steer do </w:t>
            </w:r>
            <w:r>
              <w:rPr>
                <w:rFonts w:ascii="Consolas" w:hAnsi="Consolas"/>
                <w:sz w:val="15"/>
              </w:rPr>
              <w:t>yaw_rate</w:t>
            </w:r>
            <w:r>
              <w:rPr>
                <w:sz w:val="20"/>
              </w:rPr>
              <w:t xml:space="preserve"> gây ra lớn </w:t>
            </w:r>
            <w:r>
              <w:rPr>
                <w:b/>
                <w:sz w:val="20"/>
              </w:rPr>
              <w:t>gấp 114 lần</w:t>
            </w:r>
            <w:r>
              <w:rPr>
                <w:sz w:val="20"/>
              </w:rPr>
              <w:t xml:space="preserve"> (v8) và </w:t>
            </w:r>
            <w:r>
              <w:rPr>
                <w:b/>
                <w:sz w:val="20"/>
              </w:rPr>
              <w:t>290 lần</w:t>
            </w:r>
            <w:r>
              <w:rPr>
                <w:sz w:val="20"/>
              </w:rPr>
              <w:t xml:space="preserve"> (v4) so với biên độ do </w:t>
            </w:r>
            <w:r>
              <w:rPr>
                <w:b/>
                <w:sz w:val="20"/>
              </w:rPr>
              <w:t>ảnh</w:t>
            </w:r>
            <w:r>
              <w:rPr>
                <w:sz w:val="20"/>
              </w:rPr>
              <w:t xml:space="preserve"> gây ra — mô hình chỉ đọc lại đáp án</w:t>
            </w:r>
          </w:p>
        </w:tc>
      </w:tr>
      <w:tr>
        <w:tc>
          <w:tcPr>
            <w:tcW w:type="dxa" w:w="3024"/>
          </w:tcPr>
          <w:p>
            <w:pPr>
              <w:spacing w:after="40" w:line="264" w:lineRule="auto"/>
              <w:jc w:val="left"/>
            </w:pPr>
            <w:r>
              <w:rPr>
                <w:rFonts w:ascii="Consolas" w:hAnsi="Consolas"/>
                <w:sz w:val="15"/>
              </w:rPr>
              <w:t>previous_steer</w:t>
            </w:r>
          </w:p>
        </w:tc>
        <w:tc>
          <w:tcPr>
            <w:tcW w:type="dxa" w:w="3024"/>
          </w:tcPr>
          <w:p>
            <w:pPr>
              <w:spacing w:after="40" w:line="264" w:lineRule="auto"/>
              <w:jc w:val="left"/>
            </w:pPr>
            <w:r>
              <w:rPr>
                <w:sz w:val="20"/>
              </w:rPr>
              <w:t>Cùng cơ chế, yếu hơn (chuỗi lệnh lái có tự tương quan rất cao)</w:t>
            </w:r>
          </w:p>
        </w:tc>
        <w:tc>
          <w:tcPr>
            <w:tcW w:type="dxa" w:w="3024"/>
          </w:tcPr>
          <w:p>
            <w:pPr>
              <w:spacing w:after="40" w:line="264" w:lineRule="auto"/>
              <w:jc w:val="left"/>
            </w:pPr>
            <w:r>
              <w:rPr>
                <w:sz w:val="20"/>
              </w:rPr>
              <w:t>Biên độ ảnh hưởng 0,175</w:t>
            </w:r>
          </w:p>
        </w:tc>
      </w:tr>
      <w:tr>
        <w:tc>
          <w:tcPr>
            <w:tcW w:type="dxa" w:w="3024"/>
          </w:tcPr>
          <w:p>
            <w:pPr>
              <w:spacing w:after="40" w:line="264" w:lineRule="auto"/>
              <w:jc w:val="left"/>
            </w:pPr>
            <w:r>
              <w:rPr>
                <w:rFonts w:ascii="Consolas" w:hAnsi="Consolas"/>
                <w:sz w:val="15"/>
              </w:rPr>
              <w:t>previous_longitudinal</w:t>
            </w:r>
          </w:p>
        </w:tc>
        <w:tc>
          <w:tcPr>
            <w:tcW w:type="dxa" w:w="3024"/>
          </w:tcPr>
          <w:p>
            <w:pPr>
              <w:spacing w:after="40" w:line="264" w:lineRule="auto"/>
              <w:jc w:val="left"/>
            </w:pPr>
            <w:r>
              <w:rPr>
                <w:sz w:val="20"/>
              </w:rPr>
              <w:t>Gây sụp đổ về phanh: xe đang dừng → mô hình tiếp tục ra lệnh phanh → xe tiếp tục dừng</w:t>
            </w:r>
          </w:p>
        </w:tc>
        <w:tc>
          <w:tcPr>
            <w:tcW w:type="dxa" w:w="3024"/>
          </w:tcPr>
          <w:p>
            <w:pPr>
              <w:spacing w:after="40" w:line="264" w:lineRule="auto"/>
              <w:jc w:val="left"/>
            </w:pPr>
            <w:r>
              <w:rPr>
                <w:sz w:val="20"/>
              </w:rPr>
              <w:t>Quan sát định tính trong demo vòng kín</w:t>
            </w:r>
          </w:p>
        </w:tc>
      </w:tr>
    </w:tbl>
    <w:p>
      <w:pPr>
        <w:spacing w:after="40"/>
      </w:pPr>
    </w:p>
    <w:p>
      <w:r>
        <w:rPr>
          <w:b/>
        </w:rPr>
        <w:t>Vì sao đây là lỗi chết người trong vòng kín chứ không phải trong đánh giá offline.</w:t>
      </w:r>
      <w:r>
        <w:t xml:space="preserve"> Trên tập kiểm thử offline, các cột này luôn được cấp từ dữ liệu thật của chuyên gia, nên MAE rất đẹp. Trong vòng kín, chúng được cấp từ </w:t>
      </w:r>
      <w:r>
        <w:rPr>
          <w:b/>
        </w:rPr>
        <w:t>chính đầu ra của mô hình ở bước trước</w:t>
      </w:r>
      <w:r>
        <w:t xml:space="preserve">, tạo thành một vòng lặp tự duy trì: khởi tạo </w:t>
      </w:r>
      <w:r>
        <w:rPr>
          <w:rFonts w:ascii="Consolas" w:hAnsi="Consolas"/>
          <w:sz w:val="21"/>
        </w:rPr>
        <w:t>yaw_rate = 0</w:t>
      </w:r>
      <w:r>
        <w:t xml:space="preserve"> → mô hình xuất </w:t>
      </w:r>
      <w:r>
        <w:rPr>
          <w:rFonts w:ascii="Consolas" w:hAnsi="Consolas"/>
          <w:sz w:val="21"/>
        </w:rPr>
        <w:t>steer ≈ 0</w:t>
      </w:r>
      <w:r>
        <w:t xml:space="preserve"> → xe đi thẳng → </w:t>
      </w:r>
      <w:r>
        <w:rPr>
          <w:rFonts w:ascii="Consolas" w:hAnsi="Consolas"/>
          <w:sz w:val="21"/>
        </w:rPr>
        <w:t>yaw_rate</w:t>
      </w:r>
      <w:r>
        <w:t xml:space="preserve"> vẫn bằng 0 → ... Xe lao thẳng cho tới khi ra khỏi đường, bất kể ảnh cho thấy gì. Phát biểu hình thức của hiện tượng này: gọi </w:t>
      </w:r>
      <w:r>
        <w:rPr>
          <w:rFonts w:ascii="Consolas" w:hAnsi="Consolas"/>
          <w:sz w:val="21"/>
        </w:rPr>
        <w:t>φ_t</w:t>
      </w:r>
      <w:r>
        <w:t xml:space="preserve"> là một đặc trưng thoả </w:t>
      </w:r>
      <w:r>
        <w:rPr>
          <w:rFonts w:ascii="Consolas" w:hAnsi="Consolas"/>
          <w:sz w:val="21"/>
        </w:rPr>
        <w:t>φ_t = g(a_{t-1})</w:t>
      </w:r>
      <w:r>
        <w:t xml:space="preserve"> (hệ quả tất định của hành động trước), khi đó chính sách vòng kín có </w:t>
      </w:r>
      <w:r>
        <w:rPr>
          <w:b/>
        </w:rPr>
        <w:t>điểm bất động</w:t>
      </w:r>
    </w:p>
    <w:p>
      <w:pPr>
        <w:spacing w:before="120" w:after="160"/>
        <w:jc w:val="center"/>
      </w:pPr>
      <w:r>
        <w:drawing>
          <wp:inline xmlns:a="http://schemas.openxmlformats.org/drawingml/2006/main" xmlns:pic="http://schemas.openxmlformats.org/drawingml/2006/picture">
            <wp:extent cx="5580000" cy="182280"/>
            <wp:docPr id="10" name="Picture 10"/>
            <wp:cNvGraphicFramePr>
              <a:graphicFrameLocks noChangeAspect="1"/>
            </wp:cNvGraphicFramePr>
            <a:graphic>
              <a:graphicData uri="http://schemas.openxmlformats.org/drawingml/2006/picture">
                <pic:pic>
                  <pic:nvPicPr>
                    <pic:cNvPr id="0" name="eq_08.png"/>
                    <pic:cNvPicPr/>
                  </pic:nvPicPr>
                  <pic:blipFill>
                    <a:blip r:embed="rId19"/>
                    <a:stretch>
                      <a:fillRect/>
                    </a:stretch>
                  </pic:blipFill>
                  <pic:spPr>
                    <a:xfrm>
                      <a:off x="0" y="0"/>
                      <a:ext cx="5580000" cy="182280"/>
                    </a:xfrm>
                    <a:prstGeom prst="rect"/>
                  </pic:spPr>
                </pic:pic>
              </a:graphicData>
            </a:graphic>
          </wp:inline>
        </w:drawing>
      </w:r>
    </w:p>
    <w:p>
      <w:r>
        <w:t xml:space="preserve">mà nghiệm </w:t>
      </w:r>
      <w:r>
        <w:rPr>
          <w:rFonts w:ascii="Consolas" w:hAnsi="Consolas"/>
          <w:sz w:val="21"/>
        </w:rPr>
        <w:t>a*</w:t>
      </w:r>
      <w:r>
        <w:t xml:space="preserve"> </w:t>
      </w:r>
      <w:r>
        <w:rPr>
          <w:b/>
        </w:rPr>
        <w:t>không phụ thuộc ảnh `M`</w:t>
      </w:r>
      <w:r>
        <w:t>. Mọi trạng thái khởi đầu đứng yên (</w:t>
      </w:r>
      <w:r>
        <w:rPr>
          <w:rFonts w:ascii="Consolas" w:hAnsi="Consolas"/>
          <w:sz w:val="21"/>
        </w:rPr>
        <w:t>a = 0</w:t>
      </w:r>
      <w:r>
        <w:t>) đều rơi vào điểm bất động này, và mô hình sẽ giữ nguyên nó vô hạn bất kể quan sát thị giác thay đổi ra sao. Đây là lý do một mô hình có MAE ngoại tuyến rất đẹp vẫn có thể hoàn toàn không lái được trong vòng kín.</w:t>
      </w:r>
    </w:p>
    <w:p>
      <w:r>
        <w:rPr>
          <w:rFonts w:ascii="Consolas" w:hAnsi="Consolas"/>
          <w:sz w:val="21"/>
        </w:rPr>
        <w:t>speed_mps</w:t>
      </w:r>
      <w:r>
        <w:t xml:space="preserve"> và </w:t>
      </w:r>
      <w:r>
        <w:rPr>
          <w:rFonts w:ascii="Consolas" w:hAnsi="Consolas"/>
          <w:sz w:val="21"/>
        </w:rPr>
        <w:t>speed_limit_kmh</w:t>
      </w:r>
      <w:r>
        <w:t xml:space="preserve"> </w:t>
      </w:r>
      <w:r>
        <w:rPr>
          <w:b/>
        </w:rPr>
        <w:t>không</w:t>
      </w:r>
      <w:r>
        <w:t xml:space="preserve"> thuộc nhóm này: tốc độ là hệ quả của ga </w:t>
      </w:r>
      <w:r>
        <w:rPr>
          <w:b/>
        </w:rPr>
        <w:t>trong quá khứ</w:t>
      </w:r>
      <w:r>
        <w:t xml:space="preserve"> (không phải của hành động hiện tại) và là thông tin bắt buộc để quyết định ga hiện tại.</w:t>
      </w:r>
    </w:p>
    <w:p>
      <w:r>
        <w:t xml:space="preserve">Cơ chế bảo vệ: </w:t>
      </w:r>
      <w:r>
        <w:rPr>
          <w:rFonts w:ascii="Consolas" w:hAnsi="Consolas"/>
          <w:sz w:val="21"/>
        </w:rPr>
        <w:t>ObservationContract.__init__</w:t>
      </w:r>
      <w:r>
        <w:t xml:space="preserve"> quét danh sách cột đọc từ checkpoint và </w:t>
      </w:r>
      <w:r>
        <w:rPr>
          <w:b/>
        </w:rPr>
        <w:t>in cảnh báo lớn</w:t>
      </w:r>
      <w:r>
        <w:t xml:space="preserve"> nếu phát hiện bất kỳ cột rò rỉ nào — để một checkpoint IL cũ không âm thầm kéo lỗi này sang bước DRL.</w:t>
      </w:r>
    </w:p>
    <w:p>
      <w:pPr>
        <w:pStyle w:val="Heading3"/>
      </w:pPr>
      <w:r>
        <w:t>3.3 Nguyên tắc 2 — tách đại lượng để quyết định khỏi đại lượng để chấm điểm</w:t>
      </w:r>
    </w:p>
    <w:p>
      <w:r>
        <w:rPr>
          <w:rFonts w:ascii="Consolas" w:hAnsi="Consolas"/>
          <w:sz w:val="21"/>
        </w:rPr>
        <w:t>lane_offset_m</w:t>
      </w:r>
      <w:r>
        <w:t xml:space="preserve"> và </w:t>
      </w:r>
      <w:r>
        <w:rPr>
          <w:rFonts w:ascii="Consolas" w:hAnsi="Consolas"/>
          <w:sz w:val="21"/>
        </w:rPr>
        <w:t>heading_error_rad</w:t>
      </w:r>
      <w:r>
        <w:t xml:space="preserve"> — hai đại lượng trung tâm của hàm phần thưởng — </w:t>
      </w:r>
      <w:r>
        <w:rPr>
          <w:b/>
        </w:rPr>
        <w:t>không nằm trong quan sát</w:t>
      </w:r>
      <w:r>
        <w:t>. Lý do gồm hai lớp:</w:t>
      </w:r>
    </w:p>
    <w:p>
      <w:pPr>
        <w:pStyle w:val="ListNumber"/>
        <w:spacing w:after="80" w:line="324" w:lineRule="auto"/>
        <w:ind w:left="482"/>
        <w:jc w:val="both"/>
      </w:pPr>
      <w:r>
        <w:rPr>
          <w:b/>
        </w:rPr>
        <w:t>Tránh chính sách suy biến.</w:t>
      </w:r>
      <w:r>
        <w:t xml:space="preserve"> Nếu đưa vào, mạng nhận sẵn gần như "đáp án" của hàm mục tiêu và có thể học một ánh xạ gần-identity (</w:t>
      </w:r>
      <w:r>
        <w:rPr>
          <w:rFonts w:ascii="Consolas" w:hAnsi="Consolas"/>
          <w:sz w:val="21"/>
        </w:rPr>
        <w:t>steer ≈ −k·lane_offset</w:t>
      </w:r>
      <w:r>
        <w:t>) mà hoàn toàn bỏ qua ảnh — hiện tượng cùng bản chất với rò rỉ nhãn ở §3.2.</w:t>
      </w:r>
    </w:p>
    <w:p>
      <w:pPr>
        <w:pStyle w:val="ListNumber"/>
        <w:spacing w:after="80" w:line="324" w:lineRule="auto"/>
        <w:ind w:left="482"/>
        <w:jc w:val="both"/>
      </w:pPr>
      <w:r>
        <w:rPr>
          <w:b/>
        </w:rPr>
        <w:t>Tính khả thi khi triển khai thật.</w:t>
      </w:r>
      <w:r>
        <w:t xml:space="preserve"> Hai đại lượng này được suy ra từ waypoint API của CARLA, tức từ </w:t>
      </w:r>
      <w:r>
        <w:rPr>
          <w:b/>
        </w:rPr>
        <w:t>bản đồ HD có sẵn cộng định vị lane-level chính xác</w:t>
      </w:r>
      <w:r>
        <w:t>. Một hệ thống thật không có sẵn chúng ở độ chính xác đó. Chính sách chỉ được nhìn thứ mà camera thật cũng nhìn thấy.</w:t>
      </w:r>
    </w:p>
    <w:p>
      <w:r>
        <w:t xml:space="preserve">Ở bước IL, hai đại lượng này vẫn được dùng nhưng ở đúng vai trò hợp lệ: </w:t>
      </w:r>
      <w:r>
        <w:rPr>
          <w:b/>
        </w:rPr>
        <w:t>mục tiêu phụ</w:t>
      </w:r>
      <w:r>
        <w:t xml:space="preserve"> (</w:t>
      </w:r>
      <w:r>
        <w:rPr>
          <w:rFonts w:ascii="Consolas" w:hAnsi="Consolas"/>
          <w:sz w:val="21"/>
        </w:rPr>
        <w:t>AUX_TARGET_COLS</w:t>
      </w:r>
      <w:r>
        <w:t xml:space="preserve">, trọng số 0,5) — mạng bị </w:t>
      </w:r>
      <w:r>
        <w:rPr>
          <w:i/>
        </w:rPr>
        <w:t>yêu cầu dự đoán</w:t>
      </w:r>
      <w:r>
        <w:t xml:space="preserve"> độ lệch làn từ ảnh, thay vì được </w:t>
      </w:r>
      <w:r>
        <w:rPr>
          <w:i/>
        </w:rPr>
        <w:t>cho biết</w:t>
      </w:r>
      <w:r>
        <w:t xml:space="preserve"> độ lệch làn. Đầu ra phụ này không được chuyển sang mạng DRL (§6.3).</w:t>
      </w:r>
    </w:p>
    <w:p>
      <w:pPr>
        <w:pStyle w:val="Heading3"/>
      </w:pPr>
      <w:r>
        <w:t>3.4 Hợp đồng quan sát tự mô tả</w:t>
      </w:r>
    </w:p>
    <w:p>
      <w:r>
        <w:rPr>
          <w:rFonts w:ascii="Consolas" w:hAnsi="Consolas"/>
          <w:sz w:val="21"/>
        </w:rPr>
        <w:t>ObservationContract</w:t>
      </w:r>
      <w:r>
        <w:t xml:space="preserve"> đọc </w:t>
      </w:r>
      <w:r>
        <w:rPr>
          <w:rFonts w:ascii="Consolas" w:hAnsi="Consolas"/>
          <w:sz w:val="21"/>
        </w:rPr>
        <w:t>continuous_cols</w:t>
      </w:r>
      <w:r>
        <w:t xml:space="preserve">, </w:t>
      </w:r>
      <w:r>
        <w:rPr>
          <w:rFonts w:ascii="Consolas" w:hAnsi="Consolas"/>
          <w:sz w:val="21"/>
        </w:rPr>
        <w:t>raw_action_cols</w:t>
      </w:r>
      <w:r>
        <w:t xml:space="preserve">, </w:t>
      </w:r>
      <w:r>
        <w:rPr>
          <w:rFonts w:ascii="Consolas" w:hAnsi="Consolas"/>
          <w:sz w:val="21"/>
        </w:rPr>
        <w:t>norm_stats</w:t>
      </w:r>
      <w:r>
        <w:t xml:space="preserve">, </w:t>
      </w:r>
      <w:r>
        <w:rPr>
          <w:rFonts w:ascii="Consolas" w:hAnsi="Consolas"/>
          <w:sz w:val="21"/>
        </w:rPr>
        <w:t>traffic_light_vocab</w:t>
      </w:r>
      <w:r>
        <w:t xml:space="preserve">, </w:t>
      </w:r>
      <w:r>
        <w:rPr>
          <w:rFonts w:ascii="Consolas" w:hAnsi="Consolas"/>
          <w:sz w:val="21"/>
        </w:rPr>
        <w:t>scalar_feature_dim</w:t>
      </w:r>
      <w:r>
        <w:t xml:space="preserve">, </w:t>
      </w:r>
      <w:r>
        <w:rPr>
          <w:rFonts w:ascii="Consolas" w:hAnsi="Consolas"/>
          <w:sz w:val="21"/>
        </w:rPr>
        <w:t>control_dt</w:t>
      </w:r>
      <w:r>
        <w:t xml:space="preserve"> </w:t>
      </w:r>
      <w:r>
        <w:rPr>
          <w:b/>
        </w:rPr>
        <w:t>trực tiếp từ checkpoint IL</w:t>
      </w:r>
      <w:r>
        <w:t xml:space="preserve"> thay vì hard-code lại lần thứ hai. Lý do kiến trúc: notebook IL chạy trên Kaggle còn module DRL chạy local với CARLA server — hai môi trường Python khác nhau, không thể </w:t>
      </w:r>
      <w:r>
        <w:rPr>
          <w:rFonts w:ascii="Consolas" w:hAnsi="Consolas"/>
          <w:sz w:val="21"/>
        </w:rPr>
        <w:t>import</w:t>
      </w:r>
      <w:r>
        <w:t xml:space="preserve"> chung code. Mã hoá hợp đồng </w:t>
      </w:r>
      <w:r>
        <w:rPr>
          <w:b/>
        </w:rPr>
        <w:t>vào chính dữ liệu của checkpoint</w:t>
      </w:r>
      <w:r>
        <w:t xml:space="preserve"> là cách duy nhất khiến hai bên không thể lệch nhau trong im lặng khi tập đặc trưng thay đổi.</w:t>
      </w:r>
    </w:p>
    <w:p>
      <w:r>
        <w:t xml:space="preserve">Chuẩn hoá: mỗi cột liên tục được z-score bằng đúng cặp </w:t>
      </w:r>
      <w:r>
        <w:rPr>
          <w:rFonts w:ascii="Consolas" w:hAnsi="Consolas"/>
          <w:sz w:val="21"/>
        </w:rPr>
        <w:t>(mean, std)</w:t>
      </w:r>
      <w:r>
        <w:t xml:space="preserve"> </w:t>
      </w:r>
      <w:r>
        <w:rPr>
          <w:b/>
        </w:rPr>
        <w:t>tính trên tập train của IL</w:t>
      </w:r>
      <w:r>
        <w:t xml:space="preserve"> (không tính lại trên dữ liệu DRL). Dùng thống kê khác nghĩa là đưa cho actor đã warm-start một phân phối đầu vào lệch với phân phối nó đã học — làm hỏng warm-start mà không báo lỗi.</w:t>
      </w:r>
    </w:p>
    <w:p>
      <w:pPr>
        <w:pStyle w:val="Heading3"/>
      </w:pPr>
      <w:r>
        <w:t>3.5 Hạ mẫu bảo tồn lớp mỏng</w:t>
      </w:r>
    </w:p>
    <w:p>
      <w:r>
        <w:t xml:space="preserve">Có </w:t>
      </w:r>
      <w:r>
        <w:rPr>
          <w:b/>
        </w:rPr>
        <w:t>ba</w:t>
      </w:r>
      <w:r>
        <w:t xml:space="preserve"> độ phân giải khác nhau trong hệ thống, và chúng không được lẫn lộn:</w:t>
      </w:r>
    </w:p>
    <w:tbl>
      <w:tblPr>
        <w:tblStyle w:val="TableGrid"/>
        <w:tblW w:type="auto" w:w="0"/>
        <w:jc w:val="center"/>
        <w:tblLook w:firstColumn="1" w:firstRow="1" w:lastColumn="0" w:lastRow="0" w:noHBand="0" w:noVBand="1" w:val="04A0"/>
      </w:tblPr>
      <w:tblGrid>
        <w:gridCol w:w="4535"/>
        <w:gridCol w:w="4535"/>
      </w:tblGrid>
      <w:tr>
        <w:trPr>
          <w:tblHeader/>
        </w:trPr>
        <w:tc>
          <w:tcPr>
            <w:tcW w:type="dxa" w:w="4535"/>
            <w:shd w:val="clear" w:fill="EFE7F2"/>
          </w:tcPr>
          <w:p>
            <w:pPr>
              <w:spacing w:after="40" w:line="264" w:lineRule="auto"/>
              <w:jc w:val="left"/>
            </w:pPr>
            <w:r>
              <w:rPr>
                <w:b/>
                <w:sz w:val="19"/>
              </w:rPr>
              <w:t>Con số</w:t>
            </w:r>
          </w:p>
        </w:tc>
        <w:tc>
          <w:tcPr>
            <w:tcW w:type="dxa" w:w="4535"/>
            <w:shd w:val="clear" w:fill="EFE7F2"/>
          </w:tcPr>
          <w:p>
            <w:pPr>
              <w:spacing w:after="40" w:line="264" w:lineRule="auto"/>
              <w:jc w:val="left"/>
            </w:pPr>
            <w:r>
              <w:rPr>
                <w:b/>
                <w:sz w:val="19"/>
              </w:rPr>
              <w:t>Vai trò</w:t>
            </w:r>
          </w:p>
        </w:tc>
      </w:tr>
      <w:tr>
        <w:tc>
          <w:tcPr>
            <w:tcW w:type="dxa" w:w="4535"/>
          </w:tcPr>
          <w:p>
            <w:pPr>
              <w:spacing w:after="40" w:line="264" w:lineRule="auto"/>
              <w:jc w:val="left"/>
            </w:pPr>
            <w:r>
              <w:rPr>
                <w:rFonts w:ascii="Consolas" w:hAnsi="Consolas"/>
                <w:sz w:val="15"/>
              </w:rPr>
              <w:t>480 × 384</w:t>
            </w:r>
          </w:p>
        </w:tc>
        <w:tc>
          <w:tcPr>
            <w:tcW w:type="dxa" w:w="4535"/>
          </w:tcPr>
          <w:p>
            <w:pPr>
              <w:spacing w:after="40" w:line="264" w:lineRule="auto"/>
              <w:jc w:val="left"/>
            </w:pPr>
            <w:r>
              <w:rPr>
                <w:sz w:val="20"/>
              </w:rPr>
              <w:t xml:space="preserve">Độ phân giải camera segmentation </w:t>
            </w:r>
            <w:r>
              <w:rPr>
                <w:b/>
                <w:sz w:val="20"/>
              </w:rPr>
              <w:t>render ra</w:t>
            </w:r>
            <w:r>
              <w:rPr>
                <w:sz w:val="20"/>
              </w:rPr>
              <w:t xml:space="preserve"> (khớp </w:t>
            </w:r>
            <w:r>
              <w:rPr>
                <w:rFonts w:ascii="Consolas" w:hAnsi="Consolas"/>
                <w:sz w:val="15"/>
              </w:rPr>
              <w:t>collector_config.json</w:t>
            </w:r>
            <w:r>
              <w:rPr>
                <w:sz w:val="20"/>
              </w:rPr>
              <w:t>)</w:t>
            </w:r>
          </w:p>
        </w:tc>
      </w:tr>
      <w:tr>
        <w:tc>
          <w:tcPr>
            <w:tcW w:type="dxa" w:w="4535"/>
          </w:tcPr>
          <w:p>
            <w:pPr>
              <w:spacing w:after="40" w:line="264" w:lineRule="auto"/>
              <w:jc w:val="left"/>
            </w:pPr>
            <w:r>
              <w:rPr>
                <w:rFonts w:ascii="Consolas" w:hAnsi="Consolas"/>
                <w:sz w:val="15"/>
              </w:rPr>
              <w:t>240 × 192</w:t>
            </w:r>
          </w:p>
        </w:tc>
        <w:tc>
          <w:tcPr>
            <w:tcW w:type="dxa" w:w="4535"/>
          </w:tcPr>
          <w:p>
            <w:pPr>
              <w:spacing w:after="40" w:line="264" w:lineRule="auto"/>
              <w:jc w:val="left"/>
            </w:pPr>
            <w:r>
              <w:rPr>
                <w:sz w:val="20"/>
              </w:rPr>
              <w:t xml:space="preserve">Độ phân giải </w:t>
            </w:r>
            <w:r>
              <w:rPr>
                <w:b/>
                <w:sz w:val="20"/>
              </w:rPr>
              <w:t>quan sát</w:t>
            </w:r>
            <w:r>
              <w:rPr>
                <w:sz w:val="20"/>
              </w:rPr>
              <w:t xml:space="preserve"> đưa vào mạng — bằng đúng </w:t>
            </w:r>
            <w:r>
              <w:rPr>
                <w:rFonts w:ascii="Consolas" w:hAnsi="Consolas"/>
                <w:sz w:val="15"/>
              </w:rPr>
              <w:t>IMAGE_WIDTH/IMAGE_HEIGHT</w:t>
            </w:r>
            <w:r>
              <w:rPr>
                <w:sz w:val="20"/>
              </w:rPr>
              <w:t xml:space="preserve"> mà IL đã train</w:t>
            </w:r>
          </w:p>
        </w:tc>
      </w:tr>
      <w:tr>
        <w:tc>
          <w:tcPr>
            <w:tcW w:type="dxa" w:w="4535"/>
          </w:tcPr>
          <w:p>
            <w:pPr>
              <w:spacing w:after="40" w:line="264" w:lineRule="auto"/>
              <w:jc w:val="left"/>
            </w:pPr>
            <w:r>
              <w:rPr>
                <w:rFonts w:ascii="Consolas" w:hAnsi="Consolas"/>
                <w:sz w:val="15"/>
              </w:rPr>
              <w:t>160 × 128</w:t>
            </w:r>
          </w:p>
        </w:tc>
        <w:tc>
          <w:tcPr>
            <w:tcW w:type="dxa" w:w="4535"/>
          </w:tcPr>
          <w:p>
            <w:pPr>
              <w:spacing w:after="40" w:line="264" w:lineRule="auto"/>
              <w:jc w:val="left"/>
            </w:pPr>
            <w:r>
              <w:rPr>
                <w:sz w:val="20"/>
              </w:rPr>
              <w:t>Giá trị dự phòng trong code khi cấu hình thiếu trường — không dùng trong cấu hình chuẩn</w:t>
            </w:r>
          </w:p>
        </w:tc>
      </w:tr>
    </w:tbl>
    <w:p>
      <w:pPr>
        <w:spacing w:after="40"/>
      </w:pPr>
    </w:p>
    <w:p>
      <w:r>
        <w:rPr>
          <w:b/>
        </w:rPr>
        <w:t>Vì sao không render thẳng ở 240×192.</w:t>
      </w:r>
      <w:r>
        <w:t xml:space="preserve"> CARLA render trực tiếp ở độ phân giải cấu hình chứ không hạ mẫu từ ảnh lớn. Render thẳng ở 240×192 thì vạch kẻ làn (rộng 1–3 px) biến mất ngay tại bước rasterize — mất là mất vĩnh viễn.</w:t>
      </w:r>
    </w:p>
    <w:p>
      <w:r>
        <w:rPr>
          <w:b/>
        </w:rPr>
        <w:t>Vì sao không dùng nội suy thông thường khi hạ mẫu.</w:t>
      </w:r>
      <w:r>
        <w:t xml:space="preserve"> Trên bản đồ class-ID, nội suy tuyến tính/bicubic sinh ra các class trung gian vô nghĩa. Nhưng </w:t>
      </w:r>
      <w:r>
        <w:rPr>
          <w:rFonts w:ascii="Consolas" w:hAnsi="Consolas"/>
          <w:sz w:val="21"/>
        </w:rPr>
        <w:t>INTER_NEAREST</w:t>
      </w:r>
      <w:r>
        <w:t xml:space="preserve"> thuần cũng sai: phép lấy mẫu điểm chỉ giữ lại pixel nào rơi trúng điểm lấy mẫu, nên </w:t>
      </w:r>
      <w:r>
        <w:rPr>
          <w:b/>
        </w:rPr>
        <w:t>xoá</w:t>
      </w:r>
      <w:r>
        <w:t xml:space="preserve"> các lớp mỏng hơn bước lấy mẫu — mà </w:t>
      </w:r>
      <w:r>
        <w:rPr>
          <w:rFonts w:ascii="Consolas" w:hAnsi="Consolas"/>
          <w:sz w:val="21"/>
        </w:rPr>
        <w:t>RoadLine</w:t>
      </w:r>
      <w:r>
        <w:t xml:space="preserve"> đúng là lớp như vậy (rộng 2–3 px gần xe, 1 px gần đường chân trời). Đo trên mask phối cảnh: hạ 384×480 → 192×240 bằng nearest thuần chỉ giữ được </w:t>
      </w:r>
      <w:r>
        <w:rPr>
          <w:b/>
        </w:rPr>
        <w:t>69%</w:t>
      </w:r>
      <w:r>
        <w:t xml:space="preserve"> số pixel </w:t>
      </w:r>
      <w:r>
        <w:rPr>
          <w:rFonts w:ascii="Consolas" w:hAnsi="Consolas"/>
          <w:sz w:val="21"/>
        </w:rPr>
        <w:t>RoadLine</w:t>
      </w:r>
      <w:r>
        <w:t xml:space="preserve"> so với cách bảo tồn độ phủ (và 71% ở nửa xa của mặt đường — chính là vùng quyết định xe bắt đầu vào cua sớm hay muộn).</w:t>
      </w:r>
    </w:p>
    <w:p>
      <w:r>
        <w:rPr>
          <w:b/>
        </w:rPr>
        <w:t>Giải pháp</w:t>
      </w:r>
      <w:r>
        <w:t xml:space="preserve"> (</w:t>
      </w:r>
      <w:r>
        <w:rPr>
          <w:rFonts w:ascii="Consolas" w:hAnsi="Consolas"/>
          <w:sz w:val="21"/>
        </w:rPr>
        <w:t>resize_class_map()</w:t>
      </w:r>
      <w:r>
        <w:t xml:space="preserve">): nearest toàn cục, sau đó </w:t>
      </w:r>
      <w:r>
        <w:rPr>
          <w:b/>
        </w:rPr>
        <w:t>khôi phục lớp mỏng theo độ phủ diện tích</w:t>
      </w:r>
      <w:r>
        <w:t xml:space="preserve"> — ô đầu ra nào có tỉ lệ diện tích bị </w:t>
      </w:r>
      <w:r>
        <w:rPr>
          <w:rFonts w:ascii="Consolas" w:hAnsi="Consolas"/>
          <w:sz w:val="21"/>
        </w:rPr>
        <w:t>RoadLine</w:t>
      </w:r>
      <w:r>
        <w:t xml:space="preserve"> phủ vượt </w:t>
      </w:r>
      <w:r>
        <w:rPr>
          <w:rFonts w:ascii="Consolas" w:hAnsi="Consolas"/>
          <w:sz w:val="21"/>
        </w:rPr>
        <w:t>THIN_COVER_THRESH = 0.25</w:t>
      </w:r>
      <w:r>
        <w:t xml:space="preserve"> thì được gán lại thành </w:t>
      </w:r>
      <w:r>
        <w:rPr>
          <w:rFonts w:ascii="Consolas" w:hAnsi="Consolas"/>
          <w:sz w:val="21"/>
        </w:rPr>
        <w:t>RoadLine</w:t>
      </w:r>
      <w:r>
        <w:t>.</w:t>
      </w:r>
    </w:p>
    <w:p>
      <w:pPr>
        <w:spacing w:before="120" w:after="160"/>
        <w:jc w:val="center"/>
      </w:pPr>
      <w:r>
        <w:drawing>
          <wp:inline xmlns:a="http://schemas.openxmlformats.org/drawingml/2006/main" xmlns:pic="http://schemas.openxmlformats.org/drawingml/2006/picture">
            <wp:extent cx="5580000" cy="319920"/>
            <wp:docPr id="11" name="Picture 11"/>
            <wp:cNvGraphicFramePr>
              <a:graphicFrameLocks noChangeAspect="1"/>
            </wp:cNvGraphicFramePr>
            <a:graphic>
              <a:graphicData uri="http://schemas.openxmlformats.org/drawingml/2006/picture">
                <pic:pic>
                  <pic:nvPicPr>
                    <pic:cNvPr id="0" name="eq_09.png"/>
                    <pic:cNvPicPr/>
                  </pic:nvPicPr>
                  <pic:blipFill>
                    <a:blip r:embed="rId20"/>
                    <a:stretch>
                      <a:fillRect/>
                    </a:stretch>
                  </pic:blipFill>
                  <pic:spPr>
                    <a:xfrm>
                      <a:off x="0" y="0"/>
                      <a:ext cx="5580000" cy="319920"/>
                    </a:xfrm>
                    <a:prstGeom prst="rect"/>
                  </pic:spPr>
                </pic:pic>
              </a:graphicData>
            </a:graphic>
          </wp:inline>
        </w:drawing>
      </w:r>
    </w:p>
    <w:p>
      <w:r>
        <w:t xml:space="preserve">trong đó </w:t>
      </w:r>
      <w:r>
        <w:rPr>
          <w:rFonts w:ascii="Consolas" w:hAnsi="Consolas"/>
          <w:sz w:val="21"/>
        </w:rPr>
        <w:t>cov_c(i,j)</w:t>
      </w:r>
      <w:r>
        <w:t xml:space="preserve"> là </w:t>
      </w:r>
      <w:r>
        <w:rPr>
          <w:b/>
        </w:rPr>
        <w:t>tỉ lệ diện tích</w:t>
      </w:r>
      <w:r>
        <w:t xml:space="preserve"> của ô đầu ra </w:t>
      </w:r>
      <w:r>
        <w:rPr>
          <w:rFonts w:ascii="Consolas" w:hAnsi="Consolas"/>
          <w:sz w:val="21"/>
        </w:rPr>
        <w:t>(i,j)</w:t>
      </w:r>
      <w:r>
        <w:t xml:space="preserve"> bị lớp </w:t>
      </w:r>
      <w:r>
        <w:rPr>
          <w:rFonts w:ascii="Consolas" w:hAnsi="Consolas"/>
          <w:sz w:val="21"/>
        </w:rPr>
        <w:t>c</w:t>
      </w:r>
      <w:r>
        <w:t xml:space="preserve"> phủ ở ảnh gốc, còn </w:t>
      </w:r>
      <w:r>
        <w:rPr>
          <w:rFonts w:ascii="Consolas" w:hAnsi="Consolas"/>
          <w:sz w:val="21"/>
        </w:rPr>
        <w:t>M_NN</w:t>
      </w:r>
      <w:r>
        <w:t xml:space="preserve"> là kết quả lấy mẫu điểm gần nhất.</w:t>
      </w:r>
    </w:p>
    <w:p>
      <w:pPr>
        <w:keepNext/>
        <w:spacing w:before="200" w:after="80"/>
        <w:jc w:val="center"/>
      </w:pPr>
      <w:r>
        <w:drawing>
          <wp:inline xmlns:a="http://schemas.openxmlformats.org/drawingml/2006/main" xmlns:pic="http://schemas.openxmlformats.org/drawingml/2006/picture">
            <wp:extent cx="5580000" cy="1860000"/>
            <wp:docPr id="12" name="Picture 12"/>
            <wp:cNvGraphicFramePr>
              <a:graphicFrameLocks noChangeAspect="1"/>
            </wp:cNvGraphicFramePr>
            <a:graphic>
              <a:graphicData uri="http://schemas.openxmlformats.org/drawingml/2006/picture">
                <pic:pic>
                  <pic:nvPicPr>
                    <pic:cNvPr id="0" name="hinh3_luong_quan_sat.png"/>
                    <pic:cNvPicPr/>
                  </pic:nvPicPr>
                  <pic:blipFill>
                    <a:blip r:embed="rId21"/>
                    <a:stretch>
                      <a:fillRect/>
                    </a:stretch>
                  </pic:blipFill>
                  <pic:spPr>
                    <a:xfrm>
                      <a:off x="0" y="0"/>
                      <a:ext cx="5580000" cy="1860000"/>
                    </a:xfrm>
                    <a:prstGeom prst="rect"/>
                  </pic:spPr>
                </pic:pic>
              </a:graphicData>
            </a:graphic>
          </wp:inline>
        </w:drawing>
      </w:r>
    </w:p>
    <w:p>
      <w:pPr>
        <w:spacing w:after="240" w:line="276" w:lineRule="auto"/>
        <w:jc w:val="center"/>
      </w:pPr>
      <w:r>
        <w:rPr>
          <w:b/>
          <w:i w:val="0"/>
          <w:color w:val="5C2E66"/>
          <w:sz w:val="21"/>
        </w:rPr>
        <w:t>Hình 3. Đường đi của một khung hình từ cảm biến tới lớp tích chập, cùng hai ràng buộc quyết định độ phân giải và định dạng lưu trữ.</w:t>
      </w:r>
    </w:p>
    <w:p>
      <w:r>
        <w:t xml:space="preserve">Hàm này dùng </w:t>
      </w:r>
      <w:r>
        <w:rPr>
          <w:b/>
        </w:rPr>
        <w:t>cùng bảng LUT, cùng ngưỡng, cùng thứ tự</w:t>
      </w:r>
      <w:r>
        <w:t xml:space="preserve"> với </w:t>
      </w:r>
      <w:r>
        <w:rPr>
          <w:rFonts w:ascii="Consolas" w:hAnsi="Consolas"/>
          <w:sz w:val="21"/>
        </w:rPr>
        <w:t>downscale_labels()</w:t>
      </w:r>
      <w:r>
        <w:t xml:space="preserve"> của notebook IL (cả ba hằng số nằm chung trong </w:t>
      </w:r>
      <w:r>
        <w:rPr>
          <w:rFonts w:ascii="Consolas" w:hAnsi="Consolas"/>
          <w:sz w:val="21"/>
        </w:rPr>
        <w:t>schema.py</w:t>
      </w:r>
      <w:r>
        <w:t>), nếu không thì chính sách warm-start sẽ nhìn thấy vạch kẻ mỏng hơn một cách hệ thống so với lúc học.</w:t>
      </w:r>
    </w:p>
    <w:p>
      <w:pPr>
        <w:pStyle w:val="Heading2"/>
      </w:pPr>
      <w:r>
        <w:t>4. Thiết kế không gian hành động</w:t>
      </w:r>
    </w:p>
    <w:p>
      <w:pPr>
        <w:pStyle w:val="Heading3"/>
      </w:pPr>
      <w:r>
        <w:t>4.1 Hai chiều liên tục và cách ánh xạ sang lệnh điều khiển</w:t>
      </w:r>
    </w:p>
    <w:p>
      <w:pPr>
        <w:spacing w:before="120" w:after="200" w:line="252" w:lineRule="auto"/>
        <w:ind w:left="142"/>
        <w:jc w:val="left"/>
        <w:shd w:val="clear" w:fill="F4F1F7"/>
        <w:pBdr>
          <w:left w:val="single" w:sz="12" w:space="10" w:color="7A3C86"/>
        </w:pBdr>
      </w:pPr>
      <w:r>
        <w:rPr>
          <w:rFonts w:ascii="Consolas" w:hAnsi="Consolas"/>
          <w:sz w:val="17"/>
        </w:rPr>
        <w:t>a = [steer, longitudinal] ∈ [-1, 1]²</w:t>
      </w:r>
      <w:r>
        <w:br/>
      </w:r>
      <w:r>
        <w:rPr>
          <w:rFonts w:ascii="Consolas" w:hAnsi="Consolas"/>
          <w:sz w:val="17"/>
        </w:rPr>
      </w:r>
      <w:r>
        <w:br/>
      </w:r>
      <w:r>
        <w:rPr>
          <w:rFonts w:ascii="Consolas" w:hAnsi="Consolas"/>
          <w:sz w:val="17"/>
        </w:rPr>
        <w:t>steer         → VehicleControl.steer  (âm = trái, dương = phải)</w:t>
      </w:r>
      <w:r>
        <w:br/>
      </w:r>
      <w:r>
        <w:rPr>
          <w:rFonts w:ascii="Consolas" w:hAnsi="Consolas"/>
          <w:sz w:val="17"/>
        </w:rPr>
        <w:t>longitudinal  ≥ 0  → throttle = longitudinal,  brake = 0</w:t>
      </w:r>
      <w:r>
        <w:br/>
      </w:r>
      <w:r>
        <w:rPr>
          <w:rFonts w:ascii="Consolas" w:hAnsi="Consolas"/>
          <w:sz w:val="17"/>
        </w:rPr>
        <w:t xml:space="preserve">              &lt; 0  → throttle = 0,             brake = −longitudinal</w:t>
      </w:r>
    </w:p>
    <w:p>
      <w:pPr>
        <w:spacing w:before="120" w:after="160"/>
        <w:jc w:val="center"/>
      </w:pPr>
      <w:r>
        <w:drawing>
          <wp:inline xmlns:a="http://schemas.openxmlformats.org/drawingml/2006/main" xmlns:pic="http://schemas.openxmlformats.org/drawingml/2006/picture">
            <wp:extent cx="5580000" cy="174840"/>
            <wp:docPr id="13" name="Picture 13"/>
            <wp:cNvGraphicFramePr>
              <a:graphicFrameLocks noChangeAspect="1"/>
            </wp:cNvGraphicFramePr>
            <a:graphic>
              <a:graphicData uri="http://schemas.openxmlformats.org/drawingml/2006/picture">
                <pic:pic>
                  <pic:nvPicPr>
                    <pic:cNvPr id="0" name="eq_10.png"/>
                    <pic:cNvPicPr/>
                  </pic:nvPicPr>
                  <pic:blipFill>
                    <a:blip r:embed="rId22"/>
                    <a:stretch>
                      <a:fillRect/>
                    </a:stretch>
                  </pic:blipFill>
                  <pic:spPr>
                    <a:xfrm>
                      <a:off x="0" y="0"/>
                      <a:ext cx="5580000" cy="174840"/>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580000" cy="163680"/>
            <wp:docPr id="14" name="Picture 14"/>
            <wp:cNvGraphicFramePr>
              <a:graphicFrameLocks noChangeAspect="1"/>
            </wp:cNvGraphicFramePr>
            <a:graphic>
              <a:graphicData uri="http://schemas.openxmlformats.org/drawingml/2006/picture">
                <pic:pic>
                  <pic:nvPicPr>
                    <pic:cNvPr id="0" name="eq_11.png"/>
                    <pic:cNvPicPr/>
                  </pic:nvPicPr>
                  <pic:blipFill>
                    <a:blip r:embed="rId23"/>
                    <a:stretch>
                      <a:fillRect/>
                    </a:stretch>
                  </pic:blipFill>
                  <pic:spPr>
                    <a:xfrm>
                      <a:off x="0" y="0"/>
                      <a:ext cx="5580000" cy="163680"/>
                    </a:xfrm>
                    <a:prstGeom prst="rect"/>
                  </pic:spPr>
                </pic:pic>
              </a:graphicData>
            </a:graphic>
          </wp:inline>
        </w:drawing>
      </w:r>
    </w:p>
    <w:p>
      <w:r>
        <w:rPr>
          <w:b/>
        </w:rPr>
        <w:t>Vì sao gộp ga và phanh thành một chiều thay vì hai chiều riêng.</w:t>
      </w:r>
      <w:r>
        <w:t xml:space="preserve"> Ga và phanh loại trừ nhau về mặt vật lý — đạp cả hai cùng lúc là hành vi vô nghĩa mà một không gian hành động hai chiều riêng biệt lại cho phép biểu diễn (và một chính sách RL chắc chắn sẽ khám phá ra vùng đó). Gộp thành một trục có dấu khiến trạng thái vô nghĩa </w:t>
      </w:r>
      <w:r>
        <w:rPr>
          <w:b/>
        </w:rPr>
        <w:t>không tồn tại</w:t>
      </w:r>
      <w:r>
        <w:t xml:space="preserve"> trong không gian hành động. Cách mã hoá này giống hệt </w:t>
      </w:r>
      <w:r>
        <w:rPr>
          <w:rFonts w:ascii="Consolas" w:hAnsi="Consolas"/>
          <w:sz w:val="21"/>
        </w:rPr>
        <w:t>data_collection/carla_collector/writer.py</w:t>
      </w:r>
      <w:r>
        <w:t>, nên nhãn của chuyên gia, đầu ra IL và đầu ra DRL đều nằm trên cùng một thang.</w:t>
      </w:r>
    </w:p>
    <w:p>
      <w:pPr>
        <w:pStyle w:val="Heading3"/>
      </w:pPr>
      <w:r>
        <w:t>4.2 Hai cách xử lý biên hành động khác nhau ở hai thuật toán</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p>
        </w:tc>
        <w:tc>
          <w:tcPr>
            <w:tcW w:type="dxa" w:w="3024"/>
            <w:shd w:val="clear" w:fill="EFE7F2"/>
          </w:tcPr>
          <w:p>
            <w:pPr>
              <w:spacing w:after="40" w:line="264" w:lineRule="auto"/>
              <w:jc w:val="left"/>
            </w:pPr>
            <w:r>
              <w:rPr>
                <w:b/>
                <w:sz w:val="19"/>
              </w:rPr>
              <w:t>PPO (</w:t>
            </w:r>
            <w:r>
              <w:rPr>
                <w:rFonts w:ascii="Consolas" w:hAnsi="Consolas"/>
                <w:b/>
                <w:sz w:val="14"/>
              </w:rPr>
              <w:t>policy/actor_critic.py</w:t>
            </w:r>
            <w:r>
              <w:rPr>
                <w:b/>
                <w:sz w:val="19"/>
              </w:rPr>
              <w:t>)</w:t>
            </w:r>
          </w:p>
        </w:tc>
        <w:tc>
          <w:tcPr>
            <w:tcW w:type="dxa" w:w="3024"/>
            <w:shd w:val="clear" w:fill="EFE7F2"/>
          </w:tcPr>
          <w:p>
            <w:pPr>
              <w:spacing w:after="40" w:line="264" w:lineRule="auto"/>
              <w:jc w:val="left"/>
            </w:pPr>
            <w:r>
              <w:rPr>
                <w:b/>
                <w:sz w:val="19"/>
              </w:rPr>
              <w:t>SAC (</w:t>
            </w:r>
            <w:r>
              <w:rPr>
                <w:rFonts w:ascii="Consolas" w:hAnsi="Consolas"/>
                <w:b/>
                <w:sz w:val="14"/>
              </w:rPr>
              <w:t>sac/networks.py</w:t>
            </w:r>
            <w:r>
              <w:rPr>
                <w:b/>
                <w:sz w:val="19"/>
              </w:rPr>
              <w:t>)</w:t>
            </w:r>
          </w:p>
        </w:tc>
      </w:tr>
      <w:tr>
        <w:tc>
          <w:tcPr>
            <w:tcW w:type="dxa" w:w="3024"/>
          </w:tcPr>
          <w:p>
            <w:pPr>
              <w:spacing w:after="40" w:line="264" w:lineRule="auto"/>
              <w:jc w:val="left"/>
            </w:pPr>
            <w:r>
              <w:rPr>
                <w:sz w:val="20"/>
              </w:rPr>
              <w:t>Phân phối</w:t>
            </w:r>
          </w:p>
        </w:tc>
        <w:tc>
          <w:tcPr>
            <w:tcW w:type="dxa" w:w="3024"/>
          </w:tcPr>
          <w:p>
            <w:pPr>
              <w:spacing w:after="40" w:line="264" w:lineRule="auto"/>
              <w:jc w:val="left"/>
            </w:pPr>
            <w:r>
              <w:rPr>
                <w:rFonts w:ascii="Consolas" w:hAnsi="Consolas"/>
                <w:sz w:val="15"/>
              </w:rPr>
              <w:t>N(μ(s), σ)</w:t>
            </w:r>
            <w:r>
              <w:rPr>
                <w:sz w:val="20"/>
              </w:rPr>
              <w:t xml:space="preserve"> với </w:t>
            </w:r>
            <w:r>
              <w:rPr>
                <w:rFonts w:ascii="Consolas" w:hAnsi="Consolas"/>
                <w:sz w:val="15"/>
              </w:rPr>
              <w:t>μ = tanh(mean_head(·))</w:t>
            </w:r>
            <w:r>
              <w:rPr>
                <w:sz w:val="20"/>
              </w:rPr>
              <w:t xml:space="preserve">, </w:t>
            </w:r>
            <w:r>
              <w:rPr>
                <w:rFonts w:ascii="Consolas" w:hAnsi="Consolas"/>
                <w:sz w:val="15"/>
              </w:rPr>
              <w:t>σ</w:t>
            </w:r>
            <w:r>
              <w:rPr>
                <w:sz w:val="20"/>
              </w:rPr>
              <w:t xml:space="preserve"> </w:t>
            </w:r>
            <w:r>
              <w:rPr>
                <w:b/>
                <w:sz w:val="20"/>
              </w:rPr>
              <w:t>không phụ thuộc trạng thái</w:t>
            </w:r>
          </w:p>
        </w:tc>
        <w:tc>
          <w:tcPr>
            <w:tcW w:type="dxa" w:w="3024"/>
          </w:tcPr>
          <w:p>
            <w:pPr>
              <w:spacing w:after="40" w:line="264" w:lineRule="auto"/>
              <w:jc w:val="left"/>
            </w:pPr>
            <w:r>
              <w:rPr>
                <w:rFonts w:ascii="Consolas" w:hAnsi="Consolas"/>
                <w:sz w:val="15"/>
              </w:rPr>
              <w:t>tanh(N(μ(s), σ(s)))</w:t>
            </w:r>
            <w:r>
              <w:rPr>
                <w:sz w:val="20"/>
              </w:rPr>
              <w:t xml:space="preserve"> — squashed Gaussian, </w:t>
            </w:r>
            <w:r>
              <w:rPr>
                <w:rFonts w:ascii="Consolas" w:hAnsi="Consolas"/>
                <w:sz w:val="15"/>
              </w:rPr>
              <w:t>σ</w:t>
            </w:r>
            <w:r>
              <w:rPr>
                <w:sz w:val="20"/>
              </w:rPr>
              <w:t xml:space="preserve"> </w:t>
            </w:r>
            <w:r>
              <w:rPr>
                <w:b/>
                <w:sz w:val="20"/>
              </w:rPr>
              <w:t>phụ thuộc trạng thái</w:t>
            </w:r>
          </w:p>
        </w:tc>
      </w:tr>
      <w:tr>
        <w:tc>
          <w:tcPr>
            <w:tcW w:type="dxa" w:w="3024"/>
          </w:tcPr>
          <w:p>
            <w:pPr>
              <w:spacing w:after="40" w:line="264" w:lineRule="auto"/>
              <w:jc w:val="left"/>
            </w:pPr>
            <w:r>
              <w:rPr>
                <w:sz w:val="20"/>
              </w:rPr>
              <w:t xml:space="preserve">Ép về </w:t>
            </w:r>
            <w:r>
              <w:rPr>
                <w:rFonts w:ascii="Consolas" w:hAnsi="Consolas"/>
                <w:sz w:val="15"/>
              </w:rPr>
              <w:t>[-1,1]</w:t>
            </w:r>
          </w:p>
        </w:tc>
        <w:tc>
          <w:tcPr>
            <w:tcW w:type="dxa" w:w="3024"/>
          </w:tcPr>
          <w:p>
            <w:pPr>
              <w:spacing w:after="40" w:line="264" w:lineRule="auto"/>
              <w:jc w:val="left"/>
            </w:pPr>
            <w:r>
              <w:rPr>
                <w:sz w:val="20"/>
              </w:rPr>
              <w:t xml:space="preserve">Lấy mẫu rồi </w:t>
            </w:r>
            <w:r>
              <w:rPr>
                <w:b/>
                <w:sz w:val="20"/>
              </w:rPr>
              <w:t>clip</w:t>
            </w:r>
          </w:p>
        </w:tc>
        <w:tc>
          <w:tcPr>
            <w:tcW w:type="dxa" w:w="3024"/>
          </w:tcPr>
          <w:p>
            <w:pPr>
              <w:spacing w:after="40" w:line="264" w:lineRule="auto"/>
              <w:jc w:val="left"/>
            </w:pPr>
            <w:r>
              <w:rPr>
                <w:rFonts w:ascii="Consolas" w:hAnsi="Consolas"/>
                <w:sz w:val="15"/>
              </w:rPr>
              <w:t>tanh</w:t>
            </w:r>
            <w:r>
              <w:rPr>
                <w:sz w:val="20"/>
              </w:rPr>
              <w:t xml:space="preserve"> bên trong phân phối</w:t>
            </w:r>
          </w:p>
        </w:tc>
      </w:tr>
      <w:tr>
        <w:tc>
          <w:tcPr>
            <w:tcW w:type="dxa" w:w="3024"/>
          </w:tcPr>
          <w:p>
            <w:pPr>
              <w:spacing w:after="40" w:line="264" w:lineRule="auto"/>
              <w:jc w:val="left"/>
            </w:pPr>
            <w:r>
              <w:rPr>
                <w:sz w:val="20"/>
              </w:rPr>
              <w:t>log-prob</w:t>
            </w:r>
          </w:p>
        </w:tc>
        <w:tc>
          <w:tcPr>
            <w:tcW w:type="dxa" w:w="3024"/>
          </w:tcPr>
          <w:p>
            <w:pPr>
              <w:spacing w:after="40" w:line="264" w:lineRule="auto"/>
              <w:jc w:val="left"/>
            </w:pPr>
            <w:r>
              <w:rPr>
                <w:sz w:val="20"/>
              </w:rPr>
              <w:t xml:space="preserve">Tính trên mẫu Gaussian </w:t>
            </w:r>
            <w:r>
              <w:rPr>
                <w:b/>
                <w:sz w:val="20"/>
              </w:rPr>
              <w:t>chưa clip</w:t>
            </w:r>
          </w:p>
        </w:tc>
        <w:tc>
          <w:tcPr>
            <w:tcW w:type="dxa" w:w="3024"/>
          </w:tcPr>
          <w:p>
            <w:pPr>
              <w:spacing w:after="40" w:line="264" w:lineRule="auto"/>
              <w:jc w:val="left"/>
            </w:pPr>
            <w:r>
              <w:rPr>
                <w:sz w:val="20"/>
              </w:rPr>
              <w:t xml:space="preserve">Hiệu chỉnh đổi biến: </w:t>
            </w:r>
            <w:r>
              <w:rPr>
                <w:rFonts w:ascii="Consolas" w:hAnsi="Consolas"/>
                <w:sz w:val="15"/>
              </w:rPr>
              <w:t>log π = log N(u) − Σ log(1 − tanh²(u) + ε)</w:t>
            </w:r>
          </w:p>
        </w:tc>
      </w:tr>
    </w:tbl>
    <w:p>
      <w:pPr>
        <w:spacing w:after="40"/>
      </w:pPr>
    </w:p>
    <w:p>
      <w:r>
        <w:t xml:space="preserve">Cả hai đều là lựa chọn </w:t>
      </w:r>
      <w:r>
        <w:rPr>
          <w:b/>
        </w:rPr>
        <w:t>chuẩn của từng thuật toán</w:t>
      </w:r>
      <w:r>
        <w:t>, không phải một bên đúng một bên sai:</w:t>
      </w:r>
    </w:p>
    <w:p>
      <w:pPr>
        <w:spacing w:before="120" w:after="160"/>
        <w:jc w:val="center"/>
      </w:pPr>
      <w:r>
        <w:drawing>
          <wp:inline xmlns:a="http://schemas.openxmlformats.org/drawingml/2006/main" xmlns:pic="http://schemas.openxmlformats.org/drawingml/2006/picture">
            <wp:extent cx="5580000" cy="182280"/>
            <wp:docPr id="15" name="Picture 15"/>
            <wp:cNvGraphicFramePr>
              <a:graphicFrameLocks noChangeAspect="1"/>
            </wp:cNvGraphicFramePr>
            <a:graphic>
              <a:graphicData uri="http://schemas.openxmlformats.org/drawingml/2006/picture">
                <pic:pic>
                  <pic:nvPicPr>
                    <pic:cNvPr id="0" name="eq_12.png"/>
                    <pic:cNvPicPr/>
                  </pic:nvPicPr>
                  <pic:blipFill>
                    <a:blip r:embed="rId24"/>
                    <a:stretch>
                      <a:fillRect/>
                    </a:stretch>
                  </pic:blipFill>
                  <pic:spPr>
                    <a:xfrm>
                      <a:off x="0" y="0"/>
                      <a:ext cx="5580000" cy="182280"/>
                    </a:xfrm>
                    <a:prstGeom prst="rect"/>
                  </pic:spPr>
                </pic:pic>
              </a:graphicData>
            </a:graphic>
          </wp:inline>
        </w:drawing>
      </w:r>
    </w:p>
    <w:p>
      <w:pPr>
        <w:pStyle w:val="ListBullet"/>
        <w:spacing w:after="80" w:line="324" w:lineRule="auto"/>
        <w:ind w:left="482"/>
        <w:jc w:val="both"/>
      </w:pPr>
      <w:r>
        <w:t xml:space="preserve">PPO lưu </w:t>
      </w:r>
      <w:r>
        <w:rPr>
          <w:rFonts w:ascii="Consolas" w:hAnsi="Consolas"/>
          <w:sz w:val="21"/>
        </w:rPr>
        <w:t>raw_action</w:t>
      </w:r>
      <w:r>
        <w:t xml:space="preserve"> (chưa clip) vào buffer nhưng gửi </w:t>
      </w:r>
      <w:r>
        <w:rPr>
          <w:rFonts w:ascii="Consolas" w:hAnsi="Consolas"/>
          <w:sz w:val="21"/>
        </w:rPr>
        <w:t>clip(raw_action, −1, 1)</w:t>
      </w:r>
      <w:r>
        <w:t xml:space="preserve"> cho môi trường. Tính lại </w:t>
      </w:r>
      <w:r>
        <w:rPr>
          <w:rFonts w:ascii="Consolas" w:hAnsi="Consolas"/>
          <w:sz w:val="21"/>
        </w:rPr>
        <w:t>log_prob</w:t>
      </w:r>
      <w:r>
        <w:t xml:space="preserve"> trên hành động đã clip ở thời điểm cập nhật sẽ làm </w:t>
      </w:r>
      <w:r>
        <w:rPr>
          <w:b/>
        </w:rPr>
        <w:t>lệch mọi ước lượng advantage gần biên hành động</w:t>
      </w:r>
      <w:r>
        <w:t>. Đây là xấp xỉ được chấp nhận rộng rãi (ví dụ Stable-Baselines3, CleanRL).</w:t>
      </w:r>
    </w:p>
    <w:p>
      <w:pPr>
        <w:pStyle w:val="ListBullet"/>
        <w:spacing w:after="80" w:line="324" w:lineRule="auto"/>
        <w:ind w:left="482"/>
        <w:jc w:val="both"/>
      </w:pPr>
      <w:r>
        <w:t xml:space="preserve">SAC bắt buộc phải squash bằng </w:t>
      </w:r>
      <w:r>
        <w:rPr>
          <w:rFonts w:ascii="Consolas" w:hAnsi="Consolas"/>
          <w:sz w:val="21"/>
        </w:rPr>
        <w:t>tanh</w:t>
      </w:r>
      <w:r>
        <w:t xml:space="preserve"> vì mục tiêu maximum-entropy cần một mật độ xác suất hợp lệ trên miền bị chặn; số hạng hiệu chỉnh </w:t>
      </w:r>
      <w:r>
        <w:rPr>
          <w:rFonts w:ascii="Consolas" w:hAnsi="Consolas"/>
          <w:sz w:val="21"/>
        </w:rPr>
        <w:t>−log(1 − tanh²(u))</w:t>
      </w:r>
      <w:r>
        <w:t xml:space="preserve"> chính là định thức Jacobi của phép đổi biến (Haarnoja et al. 2018, phụ lục C).</w:t>
      </w:r>
    </w:p>
    <w:p>
      <w:pPr>
        <w:pStyle w:val="Heading2"/>
      </w:pPr>
      <w:r>
        <w:t>5. Thiết kế kiến trúc mạng nơ-ron</w:t>
      </w:r>
    </w:p>
    <w:p>
      <w:pPr>
        <w:pStyle w:val="Heading3"/>
      </w:pPr>
      <w:r>
        <w:t>5.1 Backbone dùng chung (</w:t>
      </w:r>
      <w:r>
        <w:rPr>
          <w:rFonts w:ascii="Consolas" w:hAnsi="Consolas"/>
          <w:sz w:val="21"/>
        </w:rPr>
        <w:t>policy/backbone.py::PolicyBackbone</w:t>
      </w:r>
      <w:r>
        <w:t>)</w:t>
      </w:r>
    </w:p>
    <w:p>
      <w:pPr>
        <w:spacing w:before="120" w:after="200" w:line="252" w:lineRule="auto"/>
        <w:ind w:left="142"/>
        <w:jc w:val="left"/>
        <w:shd w:val="clear" w:fill="F4F1F7"/>
        <w:pBdr>
          <w:left w:val="single" w:sz="12" w:space="10" w:color="7A3C86"/>
        </w:pBdr>
      </w:pPr>
      <w:r>
        <w:rPr>
          <w:rFonts w:ascii="Consolas" w:hAnsi="Consolas"/>
          <w:sz w:val="17"/>
        </w:rPr>
        <w:t>seg (N,192,240) uint8  ──one-hot trên GPU──►  (N,4,192,240)</w:t>
      </w:r>
      <w:r>
        <w:br/>
      </w:r>
      <w:r>
        <w:rPr>
          <w:rFonts w:ascii="Consolas" w:hAnsi="Consolas"/>
          <w:sz w:val="17"/>
        </w:rPr>
        <w:t xml:space="preserve">   │</w:t>
      </w:r>
      <w:r>
        <w:br/>
      </w:r>
      <w:r>
        <w:rPr>
          <w:rFonts w:ascii="Consolas" w:hAnsi="Consolas"/>
          <w:sz w:val="17"/>
        </w:rPr>
        <w:t xml:space="preserve">   ├─ Conv(4→24,  k5,s2) + BatchNorm + ELU</w:t>
      </w:r>
      <w:r>
        <w:br/>
      </w:r>
      <w:r>
        <w:rPr>
          <w:rFonts w:ascii="Consolas" w:hAnsi="Consolas"/>
          <w:sz w:val="17"/>
        </w:rPr>
        <w:t xml:space="preserve">   ├─ Conv(24→36, k5,s2) + BatchNorm + ELU</w:t>
      </w:r>
      <w:r>
        <w:br/>
      </w:r>
      <w:r>
        <w:rPr>
          <w:rFonts w:ascii="Consolas" w:hAnsi="Consolas"/>
          <w:sz w:val="17"/>
        </w:rPr>
        <w:t xml:space="preserve">   ├─ Conv(36→48, k5,s2) + BatchNorm + ELU</w:t>
      </w:r>
      <w:r>
        <w:br/>
      </w:r>
      <w:r>
        <w:rPr>
          <w:rFonts w:ascii="Consolas" w:hAnsi="Consolas"/>
          <w:sz w:val="17"/>
        </w:rPr>
        <w:t xml:space="preserve">   ├─ Conv(48→64, k3,s2) + BatchNorm + ELU</w:t>
      </w:r>
      <w:r>
        <w:br/>
      </w:r>
      <w:r>
        <w:rPr>
          <w:rFonts w:ascii="Consolas" w:hAnsi="Consolas"/>
          <w:sz w:val="17"/>
        </w:rPr>
        <w:t xml:space="preserve">   ├─ Conv(64→64, k3,s1) + BatchNorm + ELU</w:t>
      </w:r>
      <w:r>
        <w:br/>
      </w:r>
      <w:r>
        <w:rPr>
          <w:rFonts w:ascii="Consolas" w:hAnsi="Consolas"/>
          <w:sz w:val="17"/>
        </w:rPr>
        <w:t xml:space="preserve">   ├─ AdaptiveAvgPool2d(POOL_GRID = (4,6))     →  (N,64,4,6) = 1536 chiều</w:t>
      </w:r>
      <w:r>
        <w:br/>
      </w:r>
      <w:r>
        <w:rPr>
          <w:rFonts w:ascii="Consolas" w:hAnsi="Consolas"/>
          <w:sz w:val="17"/>
        </w:rPr>
        <w:t xml:space="preserve">   └─ Linear(1536→64) + ELU                     →  64 chiều</w:t>
      </w:r>
      <w:r>
        <w:br/>
      </w:r>
      <w:r>
        <w:rPr>
          <w:rFonts w:ascii="Consolas" w:hAnsi="Consolas"/>
          <w:sz w:val="17"/>
        </w:rPr>
      </w:r>
      <w:r>
        <w:br/>
      </w:r>
      <w:r>
        <w:rPr>
          <w:rFonts w:ascii="Consolas" w:hAnsi="Consolas"/>
          <w:sz w:val="17"/>
        </w:rPr>
        <w:t>scalar (N,5) ─ Linear(5→32)+ELU ─ Linear(32→32)+ELU  →  32 chiều</w:t>
      </w:r>
      <w:r>
        <w:br/>
      </w:r>
      <w:r>
        <w:rPr>
          <w:rFonts w:ascii="Consolas" w:hAnsi="Consolas"/>
          <w:sz w:val="17"/>
        </w:rPr>
      </w:r>
      <w:r>
        <w:br/>
      </w:r>
      <w:r>
        <w:rPr>
          <w:rFonts w:ascii="Consolas" w:hAnsi="Consolas"/>
          <w:sz w:val="17"/>
        </w:rPr>
        <w:t>concat → 96 chiều → trunk_head: Linear(96→64)+ELU → Linear(64→32)+ELU → 32 chiều</w:t>
      </w:r>
      <w:r>
        <w:br/>
      </w:r>
      <w:r>
        <w:rPr>
          <w:rFonts w:ascii="Consolas" w:hAnsi="Consolas"/>
          <w:sz w:val="17"/>
        </w:rPr>
        <w:t xml:space="preserve">                       │</w:t>
      </w:r>
      <w:r>
        <w:br/>
      </w:r>
      <w:r>
        <w:rPr>
          <w:rFonts w:ascii="Consolas" w:hAnsi="Consolas"/>
          <w:sz w:val="17"/>
        </w:rPr>
        <w:t xml:space="preserve">                       ├─ PPO actor : mean_head Linear(32→2) + tanh; log_std (tham số tự do 2 chiều)</w:t>
      </w:r>
      <w:r>
        <w:br/>
      </w:r>
      <w:r>
        <w:rPr>
          <w:rFonts w:ascii="Consolas" w:hAnsi="Consolas"/>
          <w:sz w:val="17"/>
        </w:rPr>
        <w:t xml:space="preserve">                       ├─ PPO critic: value_head Linear(32→1)</w:t>
      </w:r>
      <w:r>
        <w:br/>
      </w:r>
      <w:r>
        <w:rPr>
          <w:rFonts w:ascii="Consolas" w:hAnsi="Consolas"/>
          <w:sz w:val="17"/>
        </w:rPr>
        <w:t xml:space="preserve">                       ├─ SAC actor : mean_head Linear(32→2); log_std_head Linear(32→2)</w:t>
      </w:r>
      <w:r>
        <w:br/>
      </w:r>
      <w:r>
        <w:rPr>
          <w:rFonts w:ascii="Consolas" w:hAnsi="Consolas"/>
          <w:sz w:val="17"/>
        </w:rPr>
        <w:t xml:space="preserve">                       └─ SAC critic: [feats(96) ⊕ action(2)] → 64 → 32 → 1   (×2 mạng Q)</w:t>
      </w:r>
    </w:p>
    <w:p>
      <w:r>
        <w:t xml:space="preserve">Quy mô: actor ≈ </w:t>
      </w:r>
      <w:r>
        <w:rPr>
          <w:b/>
        </w:rPr>
        <w:t>240 nghìn tham số</w:t>
      </w:r>
      <w:r>
        <w:t xml:space="preserve"> (backbone 232k + trunk_head 8,3k + đầu ra), critic PPO tương đương, twin-Q của SAC ≈ 481 nghìn. Mạng cố tình rất nhỏ — điểm nghẽn thông lượng huấn luyện là bước tick của CARLA chứ không phải phép nhân ma trận (§12.3). Biểu diễn đặc trưng dùng chung của mọi mạng trong gói:</w:t>
      </w:r>
    </w:p>
    <w:p>
      <w:pPr>
        <w:spacing w:before="120" w:after="160"/>
        <w:jc w:val="center"/>
      </w:pPr>
      <w:r>
        <w:drawing>
          <wp:inline xmlns:a="http://schemas.openxmlformats.org/drawingml/2006/main" xmlns:pic="http://schemas.openxmlformats.org/drawingml/2006/picture">
            <wp:extent cx="5580000" cy="252960"/>
            <wp:docPr id="16" name="Picture 16"/>
            <wp:cNvGraphicFramePr>
              <a:graphicFrameLocks noChangeAspect="1"/>
            </wp:cNvGraphicFramePr>
            <a:graphic>
              <a:graphicData uri="http://schemas.openxmlformats.org/drawingml/2006/picture">
                <pic:pic>
                  <pic:nvPicPr>
                    <pic:cNvPr id="0" name="eq_13.png"/>
                    <pic:cNvPicPr/>
                  </pic:nvPicPr>
                  <pic:blipFill>
                    <a:blip r:embed="rId25"/>
                    <a:stretch>
                      <a:fillRect/>
                    </a:stretch>
                  </pic:blipFill>
                  <pic:spPr>
                    <a:xfrm>
                      <a:off x="0" y="0"/>
                      <a:ext cx="5580000" cy="252960"/>
                    </a:xfrm>
                    <a:prstGeom prst="rect"/>
                  </pic:spPr>
                </pic:pic>
              </a:graphicData>
            </a:graphic>
          </wp:inline>
        </w:drawing>
      </w:r>
    </w:p>
    <w:p>
      <w:r>
        <w:t>trong đó phép gộp không gian giữ lại lưới thô 4 × 6 thay vì trung bình toàn ảnh:</w:t>
      </w:r>
    </w:p>
    <w:p>
      <w:pPr>
        <w:spacing w:before="120" w:after="160"/>
        <w:jc w:val="center"/>
      </w:pPr>
      <w:r>
        <w:drawing>
          <wp:inline xmlns:a="http://schemas.openxmlformats.org/drawingml/2006/main" xmlns:pic="http://schemas.openxmlformats.org/drawingml/2006/picture">
            <wp:extent cx="5580000" cy="174840"/>
            <wp:docPr id="17" name="Picture 17"/>
            <wp:cNvGraphicFramePr>
              <a:graphicFrameLocks noChangeAspect="1"/>
            </wp:cNvGraphicFramePr>
            <a:graphic>
              <a:graphicData uri="http://schemas.openxmlformats.org/drawingml/2006/picture">
                <pic:pic>
                  <pic:nvPicPr>
                    <pic:cNvPr id="0" name="eq_14.png"/>
                    <pic:cNvPicPr/>
                  </pic:nvPicPr>
                  <pic:blipFill>
                    <a:blip r:embed="rId26"/>
                    <a:stretch>
                      <a:fillRect/>
                    </a:stretch>
                  </pic:blipFill>
                  <pic:spPr>
                    <a:xfrm>
                      <a:off x="0" y="0"/>
                      <a:ext cx="5580000" cy="174840"/>
                    </a:xfrm>
                    <a:prstGeom prst="rect"/>
                  </pic:spPr>
                </pic:pic>
              </a:graphicData>
            </a:graphic>
          </wp:inline>
        </w:drawing>
      </w:r>
    </w:p>
    <w:p>
      <w:pPr>
        <w:keepNext/>
        <w:spacing w:before="200" w:after="80"/>
        <w:jc w:val="center"/>
      </w:pPr>
      <w:r>
        <w:drawing>
          <wp:inline xmlns:a="http://schemas.openxmlformats.org/drawingml/2006/main" xmlns:pic="http://schemas.openxmlformats.org/drawingml/2006/picture">
            <wp:extent cx="5580000" cy="2604000"/>
            <wp:docPr id="18" name="Picture 18"/>
            <wp:cNvGraphicFramePr>
              <a:graphicFrameLocks noChangeAspect="1"/>
            </wp:cNvGraphicFramePr>
            <a:graphic>
              <a:graphicData uri="http://schemas.openxmlformats.org/drawingml/2006/picture">
                <pic:pic>
                  <pic:nvPicPr>
                    <pic:cNvPr id="0" name="hinh5_kien_truc_mang.png"/>
                    <pic:cNvPicPr/>
                  </pic:nvPicPr>
                  <pic:blipFill>
                    <a:blip r:embed="rId27"/>
                    <a:stretch>
                      <a:fillRect/>
                    </a:stretch>
                  </pic:blipFill>
                  <pic:spPr>
                    <a:xfrm>
                      <a:off x="0" y="0"/>
                      <a:ext cx="5580000" cy="2604000"/>
                    </a:xfrm>
                    <a:prstGeom prst="rect"/>
                  </pic:spPr>
                </pic:pic>
              </a:graphicData>
            </a:graphic>
          </wp:inline>
        </w:drawing>
      </w:r>
    </w:p>
    <w:p>
      <w:pPr>
        <w:spacing w:after="240" w:line="276" w:lineRule="auto"/>
        <w:jc w:val="center"/>
      </w:pPr>
      <w:r>
        <w:rPr>
          <w:b/>
          <w:i w:val="0"/>
          <w:color w:val="5C2E66"/>
          <w:sz w:val="21"/>
        </w:rPr>
        <w:t>Hình 4. Kiến trúc mạng: phần trích đặc trưng dùng chung (được warm-start từ IL) và các đầu ra riêng của từng thuật toán.</w:t>
      </w:r>
    </w:p>
    <w:p>
      <w:pPr>
        <w:pStyle w:val="Heading3"/>
      </w:pPr>
      <w:r>
        <w:t xml:space="preserve">5.2 </w:t>
      </w:r>
      <w:r>
        <w:rPr>
          <w:rFonts w:ascii="Consolas" w:hAnsi="Consolas"/>
          <w:sz w:val="21"/>
        </w:rPr>
        <w:t>POOL_GRID = (4, 6)</w:t>
      </w:r>
      <w:r>
        <w:t xml:space="preserve"> thay vì </w:t>
      </w:r>
      <w:r>
        <w:rPr>
          <w:rFonts w:ascii="Consolas" w:hAnsi="Consolas"/>
          <w:sz w:val="21"/>
        </w:rPr>
        <w:t>(1, 1)</w:t>
      </w:r>
    </w:p>
    <w:p>
      <w:r>
        <w:rPr>
          <w:rFonts w:ascii="Consolas" w:hAnsi="Consolas"/>
          <w:sz w:val="21"/>
        </w:rPr>
        <w:t>AdaptiveAvgPool2d((1,1))</w:t>
      </w:r>
      <w:r>
        <w:t xml:space="preserve"> — bản thiết kế ban đầu — lấy </w:t>
      </w:r>
      <w:r>
        <w:rPr>
          <w:b/>
        </w:rPr>
        <w:t>trung bình toàn ảnh của từng kênh</w:t>
      </w:r>
      <w:r>
        <w:t xml:space="preserve">, bóp bản đồ đặc trưng thành một con số mỗi kênh. Hệ quả: </w:t>
      </w:r>
      <w:r>
        <w:rPr>
          <w:b/>
        </w:rPr>
        <w:t>phân bố trái–phải của làn đường — thứ duy nhất cho xe biết nó đang lệch về bên nào — bị xoá khỏi biểu diễn</w:t>
      </w:r>
      <w:r>
        <w:t>, chỉ có thể được khôi phục gián tiếp qua tương quan giữa các kênh.</w:t>
      </w:r>
    </w:p>
    <w:p>
      <w:r>
        <w:rPr>
          <w:rFonts w:ascii="Consolas" w:hAnsi="Consolas"/>
          <w:sz w:val="21"/>
        </w:rPr>
        <w:t>(4, 6)</w:t>
      </w:r>
      <w:r>
        <w:t xml:space="preserve"> giữ lại bố cục thô: 4 hàng (gần → xa) × 6 cột (trái → phải), tức </w:t>
      </w:r>
      <w:r>
        <w:rPr>
          <w:rFonts w:ascii="Consolas" w:hAnsi="Consolas"/>
          <w:sz w:val="21"/>
        </w:rPr>
        <w:t>cnn_fc</w:t>
      </w:r>
      <w:r>
        <w:t xml:space="preserve"> nhận 1536 chiều thay vì 64. Đây là thay đổi kiến trúc quan trọng nhất giữa phiên bản v4 và v9 của pipeline. Hằng số này </w:t>
      </w:r>
      <w:r>
        <w:rPr>
          <w:b/>
        </w:rPr>
        <w:t>phải khớp</w:t>
      </w:r>
      <w:r>
        <w:t xml:space="preserve"> giữa </w:t>
      </w:r>
      <w:r>
        <w:rPr>
          <w:rFonts w:ascii="Consolas" w:hAnsi="Consolas"/>
          <w:sz w:val="21"/>
        </w:rPr>
        <w:t>train_il_v9.ipynb</w:t>
      </w:r>
      <w:r>
        <w:t xml:space="preserve"> và </w:t>
      </w:r>
      <w:r>
        <w:rPr>
          <w:rFonts w:ascii="Consolas" w:hAnsi="Consolas"/>
          <w:sz w:val="21"/>
        </w:rPr>
        <w:t>policy/backbone.py</w:t>
      </w:r>
      <w:r>
        <w:t xml:space="preserve">; lệch một bên sẽ khiến </w:t>
      </w:r>
      <w:r>
        <w:rPr>
          <w:rFonts w:ascii="Consolas" w:hAnsi="Consolas"/>
          <w:sz w:val="21"/>
        </w:rPr>
        <w:t>il_compat.load_matching</w:t>
      </w:r>
      <w:r>
        <w:t xml:space="preserve"> báo lỗi shape ngay tại </w:t>
      </w:r>
      <w:r>
        <w:rPr>
          <w:rFonts w:ascii="Consolas" w:hAnsi="Consolas"/>
          <w:sz w:val="21"/>
        </w:rPr>
        <w:t>cnn_fc.0.weight</w:t>
      </w:r>
      <w:r>
        <w:t xml:space="preserve"> — cố ý để như vậy, vì đây chính xác là loại lệch phải chết to chứ không được chạy im lặng.</w:t>
      </w:r>
    </w:p>
    <w:p>
      <w:r>
        <w:rPr>
          <w:rFonts w:ascii="Consolas" w:hAnsi="Consolas"/>
          <w:sz w:val="21"/>
        </w:rPr>
        <w:t>AdaptiveAvgPool2d</w:t>
      </w:r>
      <w:r>
        <w:t xml:space="preserve"> (thay vì </w:t>
      </w:r>
      <w:r>
        <w:rPr>
          <w:rFonts w:ascii="Consolas" w:hAnsi="Consolas"/>
          <w:sz w:val="21"/>
        </w:rPr>
        <w:t>Flatten</w:t>
      </w:r>
      <w:r>
        <w:t xml:space="preserve"> trực tiếp) khiến backbone </w:t>
      </w:r>
      <w:r>
        <w:rPr>
          <w:b/>
        </w:rPr>
        <w:t>bất biến với độ phân giải đầu vào</w:t>
      </w:r>
      <w:r>
        <w:t xml:space="preserve">: mọi kích thước ảnh đều chạy được. Đó vừa là ưu điểm (đổi độ phân giải không cần sửa mạng) vừa là </w:t>
      </w:r>
      <w:r>
        <w:rPr>
          <w:b/>
        </w:rPr>
        <w:t>cái bẫy</w:t>
      </w:r>
      <w:r>
        <w:t xml:space="preserve"> — sai độ phân giải không gây lỗi nào, chỉ làm warm-start mất giá trị trong im lặng. Vì vậy độ phân giải quan sát bị khoá cứng bằng cấu hình ở 240×192 (§3.5).</w:t>
      </w:r>
    </w:p>
    <w:p>
      <w:pPr>
        <w:pStyle w:val="Heading3"/>
      </w:pPr>
      <w:r>
        <w:t xml:space="preserve">5.3 Actor và critic </w:t>
      </w:r>
      <w:r>
        <w:rPr>
          <w:b/>
        </w:rPr>
        <w:t>không</w:t>
      </w:r>
      <w:r>
        <w:t xml:space="preserve"> dùng chung trunk</w:t>
      </w:r>
    </w:p>
    <w:p>
      <w:r>
        <w:t xml:space="preserve">Nhiều cài đặt PPO chia sẻ một trunk giữa actor và critic để tiết kiệm tính toán. Ở đây, actor và critic dùng </w:t>
      </w:r>
      <w:r>
        <w:rPr>
          <w:b/>
        </w:rPr>
        <w:t>hai bản sao độc lập hoàn toàn</w:t>
      </w:r>
      <w:r>
        <w:t xml:space="preserve"> của backbone + trunk_head. Lý do: gradient từ value loss, nếu chảy ngược qua trunk dùng chung, sẽ làm trôi chính các đặc trưng vừa được warm-start cẩn thận từ IL — đúng thứ mà warm-start đang cố bảo vệ. Đặc biệt nguy hiểm ở đây vì critic khởi tạo </w:t>
      </w:r>
      <w:r>
        <w:rPr>
          <w:b/>
        </w:rPr>
        <w:t>ngẫu nhiên</w:t>
      </w:r>
      <w:r>
        <w:t xml:space="preserve">, nên value loss ở giai đoạn đầu rất lớn (đo được </w:t>
      </w:r>
      <w:r>
        <w:rPr>
          <w:rFonts w:ascii="Consolas" w:hAnsi="Consolas"/>
          <w:sz w:val="21"/>
        </w:rPr>
        <w:t>value_loss ≈ 8 000–13 000</w:t>
      </w:r>
      <w:r>
        <w:t xml:space="preserve"> trong 6 update đầu của </w:t>
      </w:r>
      <w:r>
        <w:rPr>
          <w:rFonts w:ascii="Consolas" w:hAnsi="Consolas"/>
          <w:sz w:val="21"/>
        </w:rPr>
        <w:t>runs/ppo_demo_v9</w:t>
      </w:r>
      <w:r>
        <w:t>). Chi phí tính toán tăng thêm là không đáng kể so với một bước tick CARLA.</w:t>
      </w:r>
    </w:p>
    <w:p>
      <w:pPr>
        <w:pStyle w:val="Heading3"/>
      </w:pPr>
      <w:r>
        <w:t>5.4 Không dùng Dropout, và đóng băng thống kê BatchNorm</w:t>
      </w:r>
    </w:p>
    <w:p>
      <w:r>
        <w:rPr>
          <w:b/>
        </w:rPr>
        <w:t>Không Dropout.</w:t>
      </w:r>
      <w:r>
        <w:t xml:space="preserve"> PPO tính lại </w:t>
      </w:r>
      <w:r>
        <w:rPr>
          <w:rFonts w:ascii="Consolas" w:hAnsi="Consolas"/>
          <w:sz w:val="21"/>
        </w:rPr>
        <w:t>log_prob</w:t>
      </w:r>
      <w:r>
        <w:t xml:space="preserve"> của </w:t>
      </w:r>
      <w:r>
        <w:rPr>
          <w:b/>
        </w:rPr>
        <w:t>cùng một hành động đã lưu</w:t>
      </w:r>
      <w:r>
        <w:t xml:space="preserve"> ở hai thời điểm (lúc rollout và lúc update) để lập tỉ số importance sampling </w:t>
      </w:r>
      <w:r>
        <w:rPr>
          <w:rFonts w:ascii="Consolas" w:hAnsi="Consolas"/>
          <w:sz w:val="21"/>
        </w:rPr>
        <w:t>ratio = exp(log π_new − log π_old)</w:t>
      </w:r>
      <w:r>
        <w:t xml:space="preserve">. Nếu Dropout khiến hai lần forward là hai mạng khác nhau về mặt ngẫu nhiên, tỉ số này sẽ bị nhiễu Dropout làm lệch thay vì chỉ phản ánh bước cập nhật chính sách. IL có Dropout trong </w:t>
      </w:r>
      <w:r>
        <w:rPr>
          <w:rFonts w:ascii="Consolas" w:hAnsi="Consolas"/>
          <w:sz w:val="21"/>
        </w:rPr>
        <w:t>head</w:t>
      </w:r>
      <w:r>
        <w:t>; hai lớp đó đơn giản không được ánh xạ sang.</w:t>
      </w:r>
    </w:p>
    <w:p>
      <w:r>
        <w:rPr>
          <w:b/>
        </w:rPr>
        <w:t>Đóng băng BatchNorm</w:t>
      </w:r>
      <w:r>
        <w:t xml:space="preserve"> (</w:t>
      </w:r>
      <w:r>
        <w:rPr>
          <w:rFonts w:ascii="Consolas" w:hAnsi="Consolas"/>
          <w:sz w:val="21"/>
        </w:rPr>
        <w:t>freeze_batchnorm()</w:t>
      </w:r>
      <w:r>
        <w:t xml:space="preserve">, gọi cho cả PPO và SAC ngay sau </w:t>
      </w:r>
      <w:r>
        <w:rPr>
          <w:rFonts w:ascii="Consolas" w:hAnsi="Consolas"/>
          <w:sz w:val="21"/>
        </w:rPr>
        <w:t>.to(device)</w:t>
      </w:r>
      <w:r>
        <w:t xml:space="preserve"> và trước rollout đầu tiên). Hai lý do độc lập, cả hai đều là lỗi im lặng:</w:t>
      </w:r>
    </w:p>
    <w:p>
      <w:pPr>
        <w:pStyle w:val="ListNumber"/>
        <w:spacing w:after="80" w:line="324" w:lineRule="auto"/>
        <w:ind w:left="482"/>
        <w:jc w:val="both"/>
      </w:pPr>
      <w:r>
        <w:rPr>
          <w:b/>
        </w:rPr>
        <w:t>Nhất quán giữa rollout và update.</w:t>
      </w:r>
      <w:r>
        <w:t xml:space="preserve"> </w:t>
      </w:r>
      <w:r>
        <w:rPr>
          <w:rFonts w:ascii="Consolas" w:hAnsi="Consolas"/>
          <w:sz w:val="21"/>
        </w:rPr>
        <w:t>act()</w:t>
      </w:r>
      <w:r>
        <w:t xml:space="preserve"> chạy actor trên </w:t>
      </w:r>
      <w:r>
        <w:rPr>
          <w:b/>
        </w:rPr>
        <w:t>một</w:t>
      </w:r>
      <w:r>
        <w:t xml:space="preserve"> quan sát (batch = 1), </w:t>
      </w:r>
      <w:r>
        <w:rPr>
          <w:rFonts w:ascii="Consolas" w:hAnsi="Consolas"/>
          <w:sz w:val="21"/>
        </w:rPr>
        <w:t>update()</w:t>
      </w:r>
      <w:r>
        <w:t xml:space="preserve"> chạy lại chính actor đó trên minibatch 128. Ở chế độ train, BatchNorm chuẩn hoá theo thống kê </w:t>
      </w:r>
      <w:r>
        <w:rPr>
          <w:b/>
        </w:rPr>
        <w:t>của batch</w:t>
      </w:r>
      <w:r>
        <w:t>, nên hai lần forward đó là hai mạng khác nhau — vi phạm đúng giả định nền tảng của tỉ số importance sampling. Đây là cùng một vấn đề với Dropout, còn nặng hơn. Với SAC, hệ quả tương đương: target critic được cập nhật bằng Polyak nên thống kê trôi theo batch size sẽ làm target và online critic lệch nhau không thể truy vết.</w:t>
      </w:r>
    </w:p>
    <w:p>
      <w:pPr>
        <w:pStyle w:val="ListNumber"/>
        <w:spacing w:after="80" w:line="324" w:lineRule="auto"/>
        <w:ind w:left="482"/>
        <w:jc w:val="both"/>
      </w:pPr>
      <w:r>
        <w:rPr>
          <w:b/>
        </w:rPr>
        <w:t>Giữ trọng số warm-start.</w:t>
      </w:r>
      <w:r>
        <w:t xml:space="preserve"> </w:t>
      </w:r>
      <w:r>
        <w:rPr>
          <w:rFonts w:ascii="Consolas" w:hAnsi="Consolas"/>
          <w:sz w:val="21"/>
        </w:rPr>
        <w:t>running_mean</w:t>
      </w:r>
      <w:r>
        <w:t>/</w:t>
      </w:r>
      <w:r>
        <w:rPr>
          <w:rFonts w:ascii="Consolas" w:hAnsi="Consolas"/>
          <w:sz w:val="21"/>
        </w:rPr>
        <w:t>running_var</w:t>
      </w:r>
      <w:r>
        <w:t xml:space="preserve"> của actor đến từ checkpoint IL và là một phần của hành vi đã học. Ở chế độ train, mỗi tick rollout lại cập nhật chúng bằng thống kê của </w:t>
      </w:r>
      <w:r>
        <w:rPr>
          <w:b/>
        </w:rPr>
        <w:t>đúng một khung hình</w:t>
      </w:r>
      <w:r>
        <w:t xml:space="preserve"> (momentum 0,1), nên chỉ vài trăm bước là bộ thống kê IL bị ghi đè bằng nhiễu — warm-start bị xoá dần mà không có dấu hiệu gì.</w:t>
      </w:r>
    </w:p>
    <w:p>
      <w:r>
        <w:t>Trọng số affine (</w:t>
      </w:r>
      <w:r>
        <w:rPr>
          <w:rFonts w:ascii="Consolas" w:hAnsi="Consolas"/>
          <w:sz w:val="21"/>
        </w:rPr>
        <w:t>weight</w:t>
      </w:r>
      <w:r>
        <w:t>/</w:t>
      </w:r>
      <w:r>
        <w:rPr>
          <w:rFonts w:ascii="Consolas" w:hAnsi="Consolas"/>
          <w:sz w:val="21"/>
        </w:rPr>
        <w:t>bias</w:t>
      </w:r>
      <w:r>
        <w:t xml:space="preserve">) của BatchNorm </w:t>
      </w:r>
      <w:r>
        <w:rPr>
          <w:b/>
        </w:rPr>
        <w:t>vẫn được học bình thường</w:t>
      </w:r>
      <w:r>
        <w:t>; chỉ phần thống kê chạy bị đóng băng.</w:t>
      </w:r>
    </w:p>
    <w:p>
      <w:pPr>
        <w:pStyle w:val="Heading2"/>
      </w:pPr>
      <w:r>
        <w:t>6. Chiến lược khởi tạo nóng từ Imitation Learning</w:t>
      </w:r>
    </w:p>
    <w:p>
      <w:pPr>
        <w:pStyle w:val="Heading3"/>
      </w:pPr>
      <w:r>
        <w:t>6.1 Động cơ</w:t>
      </w:r>
    </w:p>
    <w:p>
      <w:r>
        <w:t>Mẫu hình BC-then-RL được chọn vì hai lý do định lượng được:</w:t>
      </w:r>
    </w:p>
    <w:p>
      <w:pPr>
        <w:pStyle w:val="ListNumber"/>
        <w:spacing w:after="80" w:line="324" w:lineRule="auto"/>
        <w:ind w:left="482"/>
        <w:jc w:val="both"/>
      </w:pPr>
      <w:r>
        <w:rPr>
          <w:b/>
        </w:rPr>
        <w:t>Ngân sách tương tác môi trường.</w:t>
      </w:r>
      <w:r>
        <w:t xml:space="preserve"> Một chính sách RL khởi tạo ngẫu nhiên sẽ lái ngẫu nhiên trong hàng nghìn bước đầu. Trong CARLA, mỗi bước đòi hỏi một tick vật lý + render — thông lượng đo được chỉ </w:t>
      </w:r>
      <w:r>
        <w:rPr>
          <w:b/>
        </w:rPr>
        <w:t>≈ 14,6 quyết định/giây</w:t>
      </w:r>
      <w:r>
        <w:t xml:space="preserve"> (</w:t>
      </w:r>
      <w:r>
        <w:rPr>
          <w:rFonts w:ascii="Consolas" w:hAnsi="Consolas"/>
          <w:sz w:val="21"/>
        </w:rPr>
        <w:t>runs/ppo_demo_v9/update_log.csv</w:t>
      </w:r>
      <w:r>
        <w:t xml:space="preserve">), tức 200 000 bước ≈ </w:t>
      </w:r>
      <w:r>
        <w:rPr>
          <w:b/>
        </w:rPr>
        <w:t>3,8 giờ</w:t>
      </w:r>
      <w:r>
        <w:t xml:space="preserve"> thời gian thực. Tiêu phần lớn ngân sách đó để học lại thứ mà IL đã học từ dữ liệu chuyên gia là lãng phí không thể chấp nhận trong khuôn khổ một đồ án.</w:t>
      </w:r>
    </w:p>
    <w:p>
      <w:pPr>
        <w:pStyle w:val="ListNumber"/>
        <w:spacing w:after="80" w:line="324" w:lineRule="auto"/>
        <w:ind w:left="482"/>
        <w:jc w:val="both"/>
      </w:pPr>
      <w:r>
        <w:rPr>
          <w:b/>
        </w:rPr>
        <w:t>Hiệu quả mẫu.</w:t>
      </w:r>
      <w:r>
        <w:t xml:space="preserve"> Fine-tune từ một chính sách đã lái hợp lý cho phép PPO/SAC tập trung ngân sách vào việc </w:t>
      </w:r>
      <w:r>
        <w:rPr>
          <w:i/>
        </w:rPr>
        <w:t>cải thiện</w:t>
      </w:r>
      <w:r>
        <w:t xml:space="preserve"> hành vi (sửa lỗi hệ thống của IL, thích nghi với động lực học vòng kín mà BC không nắm được do exposure bias) thay vì học lại từ số 0.</w:t>
      </w:r>
    </w:p>
    <w:p>
      <w:pPr>
        <w:pStyle w:val="Heading3"/>
      </w:pPr>
      <w:r>
        <w:t>6.2 Cơ chế: remap theo tên tensor, thiết kế fail-fast</w:t>
      </w:r>
    </w:p>
    <w:p>
      <w:r>
        <w:rPr>
          <w:rFonts w:ascii="Consolas" w:hAnsi="Consolas"/>
          <w:sz w:val="21"/>
        </w:rPr>
        <w:t>policy/il_compat.py</w:t>
      </w:r>
      <w:r>
        <w:t xml:space="preserve"> ánh xạ state_dict của </w:t>
      </w:r>
      <w:r>
        <w:rPr>
          <w:rFonts w:ascii="Consolas" w:hAnsi="Consolas"/>
          <w:sz w:val="21"/>
        </w:rPr>
        <w:t>SteeringNet</w:t>
      </w:r>
      <w:r>
        <w:t xml:space="preserve"> (IL) sang các module DRL </w:t>
      </w:r>
      <w:r>
        <w:rPr>
          <w:b/>
        </w:rPr>
        <w:t>theo tên khoá</w:t>
      </w:r>
      <w:r>
        <w:t>, dùng chung một bộ hàm cho cả PPO và SAC:</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r>
              <w:rPr>
                <w:b/>
                <w:sz w:val="19"/>
              </w:rPr>
              <w:t>Khoá IL</w:t>
            </w:r>
          </w:p>
        </w:tc>
        <w:tc>
          <w:tcPr>
            <w:tcW w:type="dxa" w:w="3024"/>
            <w:shd w:val="clear" w:fill="EFE7F2"/>
          </w:tcPr>
          <w:p>
            <w:pPr>
              <w:spacing w:after="40" w:line="264" w:lineRule="auto"/>
              <w:jc w:val="left"/>
            </w:pPr>
            <w:r>
              <w:rPr>
                <w:b/>
                <w:sz w:val="19"/>
              </w:rPr>
              <w:t>Đích trong mạng DRL</w:t>
            </w:r>
          </w:p>
        </w:tc>
        <w:tc>
          <w:tcPr>
            <w:tcW w:type="dxa" w:w="3024"/>
            <w:shd w:val="clear" w:fill="EFE7F2"/>
          </w:tcPr>
          <w:p>
            <w:pPr>
              <w:spacing w:after="40" w:line="264" w:lineRule="auto"/>
              <w:jc w:val="left"/>
            </w:pPr>
            <w:r>
              <w:rPr>
                <w:b/>
                <w:sz w:val="19"/>
              </w:rPr>
              <w:t>Ghi chú</w:t>
            </w:r>
          </w:p>
        </w:tc>
      </w:tr>
      <w:tr>
        <w:tc>
          <w:tcPr>
            <w:tcW w:type="dxa" w:w="3024"/>
          </w:tcPr>
          <w:p>
            <w:pPr>
              <w:spacing w:after="40" w:line="264" w:lineRule="auto"/>
              <w:jc w:val="left"/>
            </w:pPr>
            <w:r>
              <w:rPr>
                <w:rFonts w:ascii="Consolas" w:hAnsi="Consolas"/>
                <w:sz w:val="15"/>
              </w:rPr>
              <w:t>conv.*</w:t>
            </w:r>
            <w:r>
              <w:rPr>
                <w:sz w:val="20"/>
              </w:rPr>
              <w:t xml:space="preserve">, </w:t>
            </w:r>
            <w:r>
              <w:rPr>
                <w:rFonts w:ascii="Consolas" w:hAnsi="Consolas"/>
                <w:sz w:val="15"/>
              </w:rPr>
              <w:t>pool.*</w:t>
            </w:r>
            <w:r>
              <w:rPr>
                <w:sz w:val="20"/>
              </w:rPr>
              <w:t xml:space="preserve">, </w:t>
            </w:r>
            <w:r>
              <w:rPr>
                <w:rFonts w:ascii="Consolas" w:hAnsi="Consolas"/>
                <w:sz w:val="15"/>
              </w:rPr>
              <w:t>cnn_fc.*</w:t>
            </w:r>
            <w:r>
              <w:rPr>
                <w:sz w:val="20"/>
              </w:rPr>
              <w:t xml:space="preserve">, </w:t>
            </w:r>
            <w:r>
              <w:rPr>
                <w:rFonts w:ascii="Consolas" w:hAnsi="Consolas"/>
                <w:sz w:val="15"/>
              </w:rPr>
              <w:t>scalar_mlp.*</w:t>
            </w:r>
          </w:p>
        </w:tc>
        <w:tc>
          <w:tcPr>
            <w:tcW w:type="dxa" w:w="3024"/>
          </w:tcPr>
          <w:p>
            <w:pPr>
              <w:spacing w:after="40" w:line="264" w:lineRule="auto"/>
              <w:jc w:val="left"/>
            </w:pPr>
            <w:r>
              <w:rPr>
                <w:rFonts w:ascii="Consolas" w:hAnsi="Consolas"/>
                <w:sz w:val="15"/>
              </w:rPr>
              <w:t>backbone.*</w:t>
            </w:r>
          </w:p>
        </w:tc>
        <w:tc>
          <w:tcPr>
            <w:tcW w:type="dxa" w:w="3024"/>
          </w:tcPr>
          <w:p>
            <w:pPr>
              <w:spacing w:after="40" w:line="264" w:lineRule="auto"/>
              <w:jc w:val="left"/>
            </w:pPr>
            <w:r>
              <w:rPr>
                <w:sz w:val="20"/>
              </w:rPr>
              <w:t>Toàn bộ phần trích đặc trưng</w:t>
            </w:r>
          </w:p>
        </w:tc>
      </w:tr>
      <w:tr>
        <w:tc>
          <w:tcPr>
            <w:tcW w:type="dxa" w:w="3024"/>
          </w:tcPr>
          <w:p>
            <w:pPr>
              <w:spacing w:after="40" w:line="264" w:lineRule="auto"/>
              <w:jc w:val="left"/>
            </w:pPr>
            <w:r>
              <w:rPr>
                <w:rFonts w:ascii="Consolas" w:hAnsi="Consolas"/>
                <w:sz w:val="15"/>
              </w:rPr>
              <w:t>head.0</w:t>
            </w:r>
            <w:r>
              <w:rPr>
                <w:sz w:val="20"/>
              </w:rPr>
              <w:t xml:space="preserve"> (Linear 96→64)</w:t>
            </w:r>
          </w:p>
        </w:tc>
        <w:tc>
          <w:tcPr>
            <w:tcW w:type="dxa" w:w="3024"/>
          </w:tcPr>
          <w:p>
            <w:pPr>
              <w:spacing w:after="40" w:line="264" w:lineRule="auto"/>
              <w:jc w:val="left"/>
            </w:pPr>
            <w:r>
              <w:rPr>
                <w:rFonts w:ascii="Consolas" w:hAnsi="Consolas"/>
                <w:sz w:val="15"/>
              </w:rPr>
              <w:t>trunk_head.0</w:t>
            </w:r>
          </w:p>
        </w:tc>
        <w:tc>
          <w:tcPr>
            <w:tcW w:type="dxa" w:w="3024"/>
          </w:tcPr>
          <w:p>
            <w:pPr>
              <w:spacing w:after="40" w:line="264" w:lineRule="auto"/>
              <w:jc w:val="left"/>
            </w:pPr>
            <w:r>
              <w:rPr>
                <w:rFonts w:ascii="Consolas" w:hAnsi="Consolas"/>
                <w:sz w:val="15"/>
              </w:rPr>
              <w:t>head.1/2</w:t>
            </w:r>
            <w:r>
              <w:rPr>
                <w:sz w:val="20"/>
              </w:rPr>
              <w:t xml:space="preserve"> của IL là ELU + Dropout — Dropout bị bỏ</w:t>
            </w:r>
          </w:p>
        </w:tc>
      </w:tr>
      <w:tr>
        <w:tc>
          <w:tcPr>
            <w:tcW w:type="dxa" w:w="3024"/>
          </w:tcPr>
          <w:p>
            <w:pPr>
              <w:spacing w:after="40" w:line="264" w:lineRule="auto"/>
              <w:jc w:val="left"/>
            </w:pPr>
            <w:r>
              <w:rPr>
                <w:rFonts w:ascii="Consolas" w:hAnsi="Consolas"/>
                <w:sz w:val="15"/>
              </w:rPr>
              <w:t>head.3</w:t>
            </w:r>
            <w:r>
              <w:rPr>
                <w:sz w:val="20"/>
              </w:rPr>
              <w:t xml:space="preserve"> (Linear 64→32)</w:t>
            </w:r>
          </w:p>
        </w:tc>
        <w:tc>
          <w:tcPr>
            <w:tcW w:type="dxa" w:w="3024"/>
          </w:tcPr>
          <w:p>
            <w:pPr>
              <w:spacing w:after="40" w:line="264" w:lineRule="auto"/>
              <w:jc w:val="left"/>
            </w:pPr>
            <w:r>
              <w:rPr>
                <w:rFonts w:ascii="Consolas" w:hAnsi="Consolas"/>
                <w:sz w:val="15"/>
              </w:rPr>
              <w:t>trunk_head.2</w:t>
            </w:r>
          </w:p>
        </w:tc>
        <w:tc>
          <w:tcPr>
            <w:tcW w:type="dxa" w:w="3024"/>
          </w:tcPr>
          <w:p>
            <w:pPr>
              <w:spacing w:after="40" w:line="264" w:lineRule="auto"/>
              <w:jc w:val="left"/>
            </w:pPr>
            <w:r>
              <w:rPr>
                <w:sz w:val="20"/>
              </w:rPr>
              <w:t xml:space="preserve">Chỉ số lệch vì </w:t>
            </w:r>
            <w:r>
              <w:rPr>
                <w:rFonts w:ascii="Consolas" w:hAnsi="Consolas"/>
                <w:sz w:val="15"/>
              </w:rPr>
              <w:t>trunk_head</w:t>
            </w:r>
            <w:r>
              <w:rPr>
                <w:sz w:val="20"/>
              </w:rPr>
              <w:t xml:space="preserve"> không có Dropout</w:t>
            </w:r>
          </w:p>
        </w:tc>
      </w:tr>
      <w:tr>
        <w:tc>
          <w:tcPr>
            <w:tcW w:type="dxa" w:w="3024"/>
          </w:tcPr>
          <w:p>
            <w:pPr>
              <w:spacing w:after="40" w:line="264" w:lineRule="auto"/>
              <w:jc w:val="left"/>
            </w:pPr>
            <w:r>
              <w:rPr>
                <w:rFonts w:ascii="Consolas" w:hAnsi="Consolas"/>
                <w:sz w:val="15"/>
              </w:rPr>
              <w:t>head.6</w:t>
            </w:r>
            <w:r>
              <w:rPr>
                <w:sz w:val="20"/>
              </w:rPr>
              <w:t xml:space="preserve"> (Linear 32→2)</w:t>
            </w:r>
          </w:p>
        </w:tc>
        <w:tc>
          <w:tcPr>
            <w:tcW w:type="dxa" w:w="3024"/>
          </w:tcPr>
          <w:p>
            <w:pPr>
              <w:spacing w:after="40" w:line="264" w:lineRule="auto"/>
              <w:jc w:val="left"/>
            </w:pPr>
            <w:r>
              <w:rPr>
                <w:rFonts w:ascii="Consolas" w:hAnsi="Consolas"/>
                <w:sz w:val="15"/>
              </w:rPr>
              <w:t>mean_head</w:t>
            </w:r>
          </w:p>
        </w:tc>
        <w:tc>
          <w:tcPr>
            <w:tcW w:type="dxa" w:w="3024"/>
          </w:tcPr>
          <w:p>
            <w:pPr>
              <w:spacing w:after="40" w:line="264" w:lineRule="auto"/>
              <w:jc w:val="left"/>
            </w:pPr>
            <w:r>
              <w:rPr>
                <w:sz w:val="20"/>
              </w:rPr>
              <w:t>Lớp hành động cuối</w:t>
            </w:r>
          </w:p>
        </w:tc>
      </w:tr>
    </w:tbl>
    <w:p>
      <w:pPr>
        <w:spacing w:after="40"/>
      </w:pPr>
    </w:p>
    <w:p>
      <w:r>
        <w:t xml:space="preserve">Điều kiện bắt buộc để cơ chế này hoạt động: </w:t>
      </w:r>
      <w:r>
        <w:rPr>
          <w:rFonts w:ascii="Consolas" w:hAnsi="Consolas"/>
          <w:sz w:val="21"/>
        </w:rPr>
        <w:t>PolicyBackbone</w:t>
      </w:r>
      <w:r>
        <w:t xml:space="preserve"> và </w:t>
      </w:r>
      <w:r>
        <w:rPr>
          <w:rFonts w:ascii="Consolas" w:hAnsi="Consolas"/>
          <w:sz w:val="21"/>
        </w:rPr>
        <w:t>build_trunk_head</w:t>
      </w:r>
      <w:r>
        <w:t xml:space="preserve"> phải </w:t>
      </w:r>
      <w:r>
        <w:rPr>
          <w:b/>
        </w:rPr>
        <w:t>phản chiếu `SteeringNet` đến từng tên thuộc tính</w:t>
      </w:r>
      <w:r>
        <w:t xml:space="preserve">. Đây không phải lựa chọn phong cách mà là ràng buộc chức năng; docstring ở cả hai phía đều ghi rõ "sửa một bên thì phải sửa bên kia". Gọi </w:t>
      </w:r>
      <w:r>
        <w:rPr>
          <w:rFonts w:ascii="Consolas" w:hAnsi="Consolas"/>
          <w:sz w:val="21"/>
        </w:rPr>
        <w:t>Φ</w:t>
      </w:r>
      <w:r>
        <w:t xml:space="preserve"> là phép ánh xạ tên khoá ở bảng trên, quá trình khởi tạo được viết gọn thành:</w:t>
      </w:r>
    </w:p>
    <w:p>
      <w:pPr>
        <w:spacing w:before="120" w:after="160"/>
        <w:jc w:val="center"/>
      </w:pPr>
      <w:r>
        <w:drawing>
          <wp:inline xmlns:a="http://schemas.openxmlformats.org/drawingml/2006/main" xmlns:pic="http://schemas.openxmlformats.org/drawingml/2006/picture">
            <wp:extent cx="5580000" cy="197160"/>
            <wp:docPr id="19" name="Picture 19"/>
            <wp:cNvGraphicFramePr>
              <a:graphicFrameLocks noChangeAspect="1"/>
            </wp:cNvGraphicFramePr>
            <a:graphic>
              <a:graphicData uri="http://schemas.openxmlformats.org/drawingml/2006/picture">
                <pic:pic>
                  <pic:nvPicPr>
                    <pic:cNvPr id="0" name="eq_15.png"/>
                    <pic:cNvPicPr/>
                  </pic:nvPicPr>
                  <pic:blipFill>
                    <a:blip r:embed="rId28"/>
                    <a:stretch>
                      <a:fillRect/>
                    </a:stretch>
                  </pic:blipFill>
                  <pic:spPr>
                    <a:xfrm>
                      <a:off x="0" y="0"/>
                      <a:ext cx="5580000" cy="197160"/>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580000" cy="197160"/>
            <wp:docPr id="20" name="Picture 20"/>
            <wp:cNvGraphicFramePr>
              <a:graphicFrameLocks noChangeAspect="1"/>
            </wp:cNvGraphicFramePr>
            <a:graphic>
              <a:graphicData uri="http://schemas.openxmlformats.org/drawingml/2006/picture">
                <pic:pic>
                  <pic:nvPicPr>
                    <pic:cNvPr id="0" name="eq_16.png"/>
                    <pic:cNvPicPr/>
                  </pic:nvPicPr>
                  <pic:blipFill>
                    <a:blip r:embed="rId29"/>
                    <a:stretch>
                      <a:fillRect/>
                    </a:stretch>
                  </pic:blipFill>
                  <pic:spPr>
                    <a:xfrm>
                      <a:off x="0" y="0"/>
                      <a:ext cx="5580000" cy="197160"/>
                    </a:xfrm>
                    <a:prstGeom prst="rect"/>
                  </pic:spPr>
                </pic:pic>
              </a:graphicData>
            </a:graphic>
          </wp:inline>
        </w:drawing>
      </w:r>
    </w:p>
    <w:p>
      <w:pPr>
        <w:keepNext/>
        <w:spacing w:before="200" w:after="80"/>
        <w:jc w:val="center"/>
      </w:pPr>
      <w:r>
        <w:drawing>
          <wp:inline xmlns:a="http://schemas.openxmlformats.org/drawingml/2006/main" xmlns:pic="http://schemas.openxmlformats.org/drawingml/2006/picture">
            <wp:extent cx="5580000" cy="2480000"/>
            <wp:docPr id="21" name="Picture 21"/>
            <wp:cNvGraphicFramePr>
              <a:graphicFrameLocks noChangeAspect="1"/>
            </wp:cNvGraphicFramePr>
            <a:graphic>
              <a:graphicData uri="http://schemas.openxmlformats.org/drawingml/2006/picture">
                <pic:pic>
                  <pic:nvPicPr>
                    <pic:cNvPr id="0" name="hinh6_warm_start.png"/>
                    <pic:cNvPicPr/>
                  </pic:nvPicPr>
                  <pic:blipFill>
                    <a:blip r:embed="rId30"/>
                    <a:stretch>
                      <a:fillRect/>
                    </a:stretch>
                  </pic:blipFill>
                  <pic:spPr>
                    <a:xfrm>
                      <a:off x="0" y="0"/>
                      <a:ext cx="5580000" cy="2480000"/>
                    </a:xfrm>
                    <a:prstGeom prst="rect"/>
                  </pic:spPr>
                </pic:pic>
              </a:graphicData>
            </a:graphic>
          </wp:inline>
        </w:drawing>
      </w:r>
    </w:p>
    <w:p>
      <w:pPr>
        <w:spacing w:after="240" w:line="276" w:lineRule="auto"/>
        <w:jc w:val="center"/>
      </w:pPr>
      <w:r>
        <w:rPr>
          <w:b/>
          <w:i w:val="0"/>
          <w:color w:val="5C2E66"/>
          <w:sz w:val="21"/>
        </w:rPr>
        <w:t>Hình 5. Ánh xạ trọng số theo tên tensor từ SteeringNet sang actor DRL, và những thành phần buộc phải khởi tạo ngẫu nhiên vì IL không có tương đương.</w:t>
      </w:r>
    </w:p>
    <w:p>
      <w:r>
        <w:rPr>
          <w:b/>
        </w:rPr>
        <w:t>Thiết kế fail-fast.</w:t>
      </w:r>
      <w:r>
        <w:t xml:space="preserve"> </w:t>
      </w:r>
      <w:r>
        <w:rPr>
          <w:rFonts w:ascii="Consolas" w:hAnsi="Consolas"/>
          <w:sz w:val="21"/>
        </w:rPr>
        <w:t>load_matching()</w:t>
      </w:r>
      <w:r>
        <w:t xml:space="preserve"> ném </w:t>
      </w:r>
      <w:r>
        <w:rPr>
          <w:rFonts w:ascii="Consolas" w:hAnsi="Consolas"/>
          <w:sz w:val="21"/>
        </w:rPr>
        <w:t>RuntimeError</w:t>
      </w:r>
      <w:r>
        <w:t xml:space="preserve"> khi: (a) một khoá của module không tìm thấy trọng số IL tương ứng (trừ danh sách </w:t>
      </w:r>
      <w:r>
        <w:rPr>
          <w:rFonts w:ascii="Consolas" w:hAnsi="Consolas"/>
          <w:sz w:val="21"/>
        </w:rPr>
        <w:t>allow_missing</w:t>
      </w:r>
      <w:r>
        <w:t xml:space="preserve"> tường minh), hoặc (b) shape lệch. Không có nhánh nào "âm thầm bỏ qua". Lý do: bỏ qua âm thầm nghĩa là một phần mạng khởi tạo ngẫu nhiên trong khi ta tưởng đã warm-start — training vẫn "chạy được", chỉ kém hiệu quả hơn, và rất dễ bị quy nhầm cho siêu tham số. Thông báo lỗi còn được viết theo tình huống: lệch ở </w:t>
      </w:r>
      <w:r>
        <w:rPr>
          <w:rFonts w:ascii="Consolas" w:hAnsi="Consolas"/>
          <w:sz w:val="21"/>
        </w:rPr>
        <w:t>cnn_fc</w:t>
      </w:r>
      <w:r>
        <w:t xml:space="preserve"> gần như luôn do </w:t>
      </w:r>
      <w:r>
        <w:rPr>
          <w:rFonts w:ascii="Consolas" w:hAnsi="Consolas"/>
          <w:sz w:val="21"/>
        </w:rPr>
        <w:t>POOL_GRID</w:t>
      </w:r>
      <w:r>
        <w:t xml:space="preserve"> lệch, nên thông báo nói thẳng điều đó kèm cách khắc phục. Cùng tinh thần đó, </w:t>
      </w:r>
      <w:r>
        <w:rPr>
          <w:rFonts w:ascii="Consolas" w:hAnsi="Consolas"/>
          <w:sz w:val="21"/>
        </w:rPr>
        <w:t>checkpoint_io.load_il_checkpoint()</w:t>
      </w:r>
      <w:r>
        <w:t xml:space="preserve"> kiểm tra checkpoint có đủ 7 trường bắt buộc trước khi bất cứ thứ gì được khởi tạo.</w:t>
      </w:r>
    </w:p>
    <w:p>
      <w:pPr>
        <w:pStyle w:val="Heading3"/>
      </w:pPr>
      <w:r>
        <w:t xml:space="preserve">6.3 Những gì </w:t>
      </w:r>
      <w:r>
        <w:rPr>
          <w:b/>
        </w:rPr>
        <w:t>không</w:t>
      </w:r>
      <w:r>
        <w:t xml:space="preserve"> được warm-start</w:t>
      </w:r>
    </w:p>
    <w:tbl>
      <w:tblPr>
        <w:tblStyle w:val="TableGrid"/>
        <w:tblW w:type="auto" w:w="0"/>
        <w:jc w:val="center"/>
        <w:tblLook w:firstColumn="1" w:firstRow="1" w:lastColumn="0" w:lastRow="0" w:noHBand="0" w:noVBand="1" w:val="04A0"/>
      </w:tblPr>
      <w:tblGrid>
        <w:gridCol w:w="4535"/>
        <w:gridCol w:w="4535"/>
      </w:tblGrid>
      <w:tr>
        <w:trPr>
          <w:tblHeader/>
        </w:trPr>
        <w:tc>
          <w:tcPr>
            <w:tcW w:type="dxa" w:w="4535"/>
            <w:shd w:val="clear" w:fill="EFE7F2"/>
          </w:tcPr>
          <w:p>
            <w:pPr>
              <w:spacing w:after="40" w:line="264" w:lineRule="auto"/>
              <w:jc w:val="left"/>
            </w:pPr>
            <w:r>
              <w:rPr>
                <w:b/>
                <w:sz w:val="19"/>
              </w:rPr>
              <w:t>Thành phần</w:t>
            </w:r>
          </w:p>
        </w:tc>
        <w:tc>
          <w:tcPr>
            <w:tcW w:type="dxa" w:w="4535"/>
            <w:shd w:val="clear" w:fill="EFE7F2"/>
          </w:tcPr>
          <w:p>
            <w:pPr>
              <w:spacing w:after="40" w:line="264" w:lineRule="auto"/>
              <w:jc w:val="left"/>
            </w:pPr>
            <w:r>
              <w:rPr>
                <w:b/>
                <w:sz w:val="19"/>
              </w:rPr>
              <w:t>Vì sao không</w:t>
            </w:r>
          </w:p>
        </w:tc>
      </w:tr>
      <w:tr>
        <w:tc>
          <w:tcPr>
            <w:tcW w:type="dxa" w:w="4535"/>
          </w:tcPr>
          <w:p>
            <w:pPr>
              <w:spacing w:after="40" w:line="264" w:lineRule="auto"/>
              <w:jc w:val="left"/>
            </w:pPr>
            <w:r>
              <w:rPr>
                <w:sz w:val="20"/>
              </w:rPr>
              <w:t xml:space="preserve">PPO </w:t>
            </w:r>
            <w:r>
              <w:rPr>
                <w:rFonts w:ascii="Consolas" w:hAnsi="Consolas"/>
                <w:sz w:val="15"/>
              </w:rPr>
              <w:t>log_std</w:t>
            </w:r>
            <w:r>
              <w:rPr>
                <w:sz w:val="20"/>
              </w:rPr>
              <w:t xml:space="preserve">, SAC </w:t>
            </w:r>
            <w:r>
              <w:rPr>
                <w:rFonts w:ascii="Consolas" w:hAnsi="Consolas"/>
                <w:sz w:val="15"/>
              </w:rPr>
              <w:t>log_std_head</w:t>
            </w:r>
          </w:p>
        </w:tc>
        <w:tc>
          <w:tcPr>
            <w:tcW w:type="dxa" w:w="4535"/>
          </w:tcPr>
          <w:p>
            <w:pPr>
              <w:spacing w:after="40" w:line="264" w:lineRule="auto"/>
              <w:jc w:val="left"/>
            </w:pPr>
            <w:r>
              <w:rPr>
                <w:sz w:val="20"/>
              </w:rPr>
              <w:t>IL không có khái niệm "biên độ nhiễu khám phá" — nó chỉ học ánh xạ trạng thái→hành động tất định</w:t>
            </w:r>
          </w:p>
        </w:tc>
      </w:tr>
      <w:tr>
        <w:tc>
          <w:tcPr>
            <w:tcW w:type="dxa" w:w="4535"/>
          </w:tcPr>
          <w:p>
            <w:pPr>
              <w:spacing w:after="40" w:line="264" w:lineRule="auto"/>
              <w:jc w:val="left"/>
            </w:pPr>
            <w:r>
              <w:rPr>
                <w:sz w:val="20"/>
              </w:rPr>
              <w:t xml:space="preserve">PPO </w:t>
            </w:r>
            <w:r>
              <w:rPr>
                <w:rFonts w:ascii="Consolas" w:hAnsi="Consolas"/>
                <w:sz w:val="15"/>
              </w:rPr>
              <w:t>ValueCritic</w:t>
            </w:r>
            <w:r>
              <w:rPr>
                <w:sz w:val="20"/>
              </w:rPr>
              <w:t xml:space="preserve">, SAC </w:t>
            </w:r>
            <w:r>
              <w:rPr>
                <w:rFonts w:ascii="Consolas" w:hAnsi="Consolas"/>
                <w:sz w:val="15"/>
              </w:rPr>
              <w:t>TwinQNetwork</w:t>
            </w:r>
          </w:p>
        </w:tc>
        <w:tc>
          <w:tcPr>
            <w:tcW w:type="dxa" w:w="4535"/>
          </w:tcPr>
          <w:p>
            <w:pPr>
              <w:spacing w:after="40" w:line="264" w:lineRule="auto"/>
              <w:jc w:val="left"/>
            </w:pPr>
            <w:r>
              <w:rPr>
                <w:sz w:val="20"/>
              </w:rPr>
              <w:t>IL chưa từng học một hàm giá trị; không có trọng số nào để chuyển. Nhất quán với thực hành BC+RL chuẩn (ví dụ AWAC)</w:t>
            </w:r>
          </w:p>
        </w:tc>
      </w:tr>
      <w:tr>
        <w:tc>
          <w:tcPr>
            <w:tcW w:type="dxa" w:w="4535"/>
          </w:tcPr>
          <w:p>
            <w:pPr>
              <w:spacing w:after="40" w:line="264" w:lineRule="auto"/>
              <w:jc w:val="left"/>
            </w:pPr>
            <w:r>
              <w:rPr>
                <w:sz w:val="20"/>
              </w:rPr>
              <w:t xml:space="preserve">Đầu ra phụ của IL (dự đoán </w:t>
            </w:r>
            <w:r>
              <w:rPr>
                <w:rFonts w:ascii="Consolas" w:hAnsi="Consolas"/>
                <w:sz w:val="15"/>
              </w:rPr>
              <w:t>lane_offset_m</w:t>
            </w:r>
            <w:r>
              <w:rPr>
                <w:sz w:val="20"/>
              </w:rPr>
              <w:t>/</w:t>
            </w:r>
            <w:r>
              <w:rPr>
                <w:rFonts w:ascii="Consolas" w:hAnsi="Consolas"/>
                <w:sz w:val="15"/>
              </w:rPr>
              <w:t>heading_error_rad</w:t>
            </w:r>
            <w:r>
              <w:rPr>
                <w:sz w:val="20"/>
              </w:rPr>
              <w:t>)</w:t>
            </w:r>
          </w:p>
        </w:tc>
        <w:tc>
          <w:tcPr>
            <w:tcW w:type="dxa" w:w="4535"/>
          </w:tcPr>
          <w:p>
            <w:pPr>
              <w:spacing w:after="40" w:line="264" w:lineRule="auto"/>
              <w:jc w:val="left"/>
            </w:pPr>
            <w:r>
              <w:rPr>
                <w:sz w:val="20"/>
              </w:rPr>
              <w:t>Chỉ là công cụ định hướng biểu diễn lúc train IL (§3.3), không có vai trò lúc suy luận. Các hàm remap không chọn tiền tố này nên nó bị bỏ qua</w:t>
            </w:r>
          </w:p>
        </w:tc>
      </w:tr>
    </w:tbl>
    <w:p>
      <w:pPr>
        <w:spacing w:after="40"/>
      </w:pPr>
    </w:p>
    <w:p>
      <w:pPr>
        <w:pStyle w:val="Heading3"/>
      </w:pPr>
      <w:r>
        <w:t>6.4 Ba lớp bảo vệ chính sách vừa warm-start</w:t>
      </w:r>
    </w:p>
    <w:p>
      <w:r>
        <w:t xml:space="preserve">Vấn đề trung tâm của BC-then-RL: </w:t>
      </w:r>
      <w:r>
        <w:rPr>
          <w:b/>
        </w:rPr>
        <w:t>một critic khởi tạo ngẫu nhiên sinh ra advantage gần như nhiễu trắng trong những update đầu</w:t>
      </w:r>
      <w:r>
        <w:t>, và gradient chính sách theo nhiễu đó sẽ xoá sạch trọng số IL trước khi critic kịp học được gì. Ba biện pháp độc lập chống lại điều này:</w:t>
      </w:r>
    </w:p>
    <w:p>
      <w:r>
        <w:rPr>
          <w:b/>
        </w:rPr>
        <w:t>(a) Khởi tạo `log_std` nhỏ, và khác nhau theo từng chiều hành động.</w:t>
      </w:r>
    </w:p>
    <w:p>
      <w:pPr>
        <w:spacing w:before="120" w:after="200" w:line="252" w:lineRule="auto"/>
        <w:ind w:left="142"/>
        <w:jc w:val="left"/>
        <w:shd w:val="clear" w:fill="F4F1F7"/>
        <w:pBdr>
          <w:left w:val="single" w:sz="12" w:space="10" w:color="7A3C86"/>
        </w:pBdr>
      </w:pPr>
      <w:r>
        <w:rPr>
          <w:rFonts w:ascii="Consolas" w:hAnsi="Consolas"/>
          <w:sz w:val="17"/>
        </w:rPr>
        <w:t>log_std_init = [-3.0, -1.5]   ⇒   σ_steer = e^(-3.0) ≈ 0.050,  σ_long = e^(-1.5) ≈ 0.223</w:t>
      </w:r>
    </w:p>
    <w:p>
      <w:r>
        <w:t xml:space="preserve">Hai chiều này </w:t>
      </w:r>
      <w:r>
        <w:rPr>
          <w:b/>
        </w:rPr>
        <w:t>không cùng thang đo chút nào</w:t>
      </w:r>
      <w:r>
        <w:t xml:space="preserve">: trên tập validation, </w:t>
      </w:r>
      <w:r>
        <w:rPr>
          <w:rFonts w:ascii="Consolas" w:hAnsi="Consolas"/>
          <w:sz w:val="21"/>
        </w:rPr>
        <w:t>|steer|</w:t>
      </w:r>
      <w:r>
        <w:t xml:space="preserve"> điển hình chỉ nằm trong khoảng 0,005–0,03, trong khi </w:t>
      </w:r>
      <w:r>
        <w:rPr>
          <w:rFonts w:ascii="Consolas" w:hAnsi="Consolas"/>
          <w:sz w:val="21"/>
        </w:rPr>
        <w:t>longitudinal</w:t>
      </w:r>
      <w:r>
        <w:t xml:space="preserve"> chạy cả dải </w:t>
      </w:r>
      <w:r>
        <w:rPr>
          <w:rFonts w:ascii="Consolas" w:hAnsi="Consolas"/>
          <w:sz w:val="21"/>
        </w:rPr>
        <w:t>[-1, 1]</w:t>
      </w:r>
      <w:r>
        <w:t xml:space="preserve">. Một giá trị dùng chung như </w:t>
      </w:r>
      <w:r>
        <w:rPr>
          <w:rFonts w:ascii="Consolas" w:hAnsi="Consolas"/>
          <w:sz w:val="21"/>
        </w:rPr>
        <w:t>log_std = -1.2</w:t>
      </w:r>
      <w:r>
        <w:t xml:space="preserve"> (σ ≈ 0,3) sẽ là nhiễu </w:t>
      </w:r>
      <w:r>
        <w:rPr>
          <w:b/>
        </w:rPr>
        <w:t>gấp 10–60 lần tín hiệu</w:t>
      </w:r>
      <w:r>
        <w:t xml:space="preserve"> ở chiều lái — đủ để lăng xe ra khỏi làn ngay trong rollout đầu tiên, phá hỏng đúng thứ mà warm-start sinh ra để bảo vệ. Với </w:t>
      </w:r>
      <w:r>
        <w:rPr>
          <w:rFonts w:ascii="Consolas" w:hAnsi="Consolas"/>
          <w:sz w:val="21"/>
        </w:rPr>
        <w:t>σ_steer = 0,05</w:t>
      </w:r>
      <w:r>
        <w:t>, biên độ khám phá cùng bậc độ lớn với chính lệnh lái.</w:t>
      </w:r>
    </w:p>
    <w:p>
      <w:r>
        <w:rPr>
          <w:b/>
        </w:rPr>
        <w:t>(b) Tách learning rate của actor và critic.</w:t>
      </w:r>
    </w:p>
    <w:p>
      <w:pPr>
        <w:spacing w:before="120" w:after="200" w:line="252" w:lineRule="auto"/>
        <w:ind w:left="142"/>
        <w:jc w:val="left"/>
        <w:shd w:val="clear" w:fill="F4F1F7"/>
        <w:pBdr>
          <w:left w:val="single" w:sz="12" w:space="10" w:color="7A3C86"/>
        </w:pBdr>
      </w:pPr>
      <w:r>
        <w:rPr>
          <w:rFonts w:ascii="Consolas" w:hAnsi="Consolas"/>
          <w:sz w:val="17"/>
        </w:rPr>
        <w:t>actor_lr  = 2e-5      (nhỏ — bảo vệ trọng số IL)</w:t>
      </w:r>
      <w:r>
        <w:br/>
      </w:r>
      <w:r>
        <w:rPr>
          <w:rFonts w:ascii="Consolas" w:hAnsi="Consolas"/>
          <w:sz w:val="17"/>
        </w:rPr>
        <w:t>critic_lr = 3e-4      (bình thường — critic cần học nhanh vì bắt đầu từ số 0)</w:t>
      </w:r>
    </w:p>
    <w:p>
      <w:r>
        <w:t>Dùng một learning rate chung cho cả hai buộc phải chọn giữa "critic học quá chậm" và "actor bị xoá quá nhanh". Tách ra thì không phải chọn.</w:t>
      </w:r>
    </w:p>
    <w:p>
      <w:r>
        <w:rPr>
          <w:b/>
        </w:rPr>
        <w:t>(c) Giai đoạn hâm nóng critic (`critic_warmup_updates = 10`).</w:t>
      </w:r>
      <w:r>
        <w:t xml:space="preserve"> Trong 10 update đầu, actor bị </w:t>
      </w:r>
      <w:r>
        <w:rPr>
          <w:b/>
        </w:rPr>
        <w:t>đóng băng hoàn toàn</w:t>
      </w:r>
      <w:r>
        <w:t xml:space="preserve"> (</w:t>
      </w:r>
      <w:r>
        <w:rPr>
          <w:rFonts w:ascii="Consolas" w:hAnsi="Consolas"/>
          <w:sz w:val="21"/>
        </w:rPr>
        <w:t>freeze_actor=True</w:t>
      </w:r>
      <w:r>
        <w:t xml:space="preserve">): chỉ có value loss được lan truyền ngược, và không gradient nào chạm vào actor. Critic học xong hàm giá trị </w:t>
      </w:r>
      <w:r>
        <w:rPr>
          <w:b/>
        </w:rPr>
        <w:t>quanh chính hành vi của IL</w:t>
      </w:r>
      <w:r>
        <w:t xml:space="preserve"> trước, rồi mới cho phép chính sách dịch chuyển. Actor vẫn chạy forward để ghi log </w:t>
      </w:r>
      <w:r>
        <w:rPr>
          <w:rFonts w:ascii="Consolas" w:hAnsi="Consolas"/>
          <w:sz w:val="21"/>
        </w:rPr>
        <w:t>approx_kl</w:t>
      </w:r>
      <w:r>
        <w:t>/</w:t>
      </w:r>
      <w:r>
        <w:rPr>
          <w:rFonts w:ascii="Consolas" w:hAnsi="Consolas"/>
          <w:sz w:val="21"/>
        </w:rPr>
        <w:t>entropy</w:t>
      </w:r>
      <w:r>
        <w:t xml:space="preserve"> cho tiện theo dõi.</w:t>
      </w:r>
    </w:p>
    <w:p>
      <w:pPr>
        <w:spacing w:before="120" w:after="160" w:line="300" w:lineRule="auto"/>
        <w:ind w:left="283"/>
        <w:shd w:val="clear" w:fill="F8F5FA"/>
        <w:pBdr>
          <w:left w:val="single" w:sz="18" w:space="10" w:color="7A3C86"/>
        </w:pBdr>
      </w:pPr>
      <w:r>
        <w:rPr>
          <w:b/>
          <w:sz w:val="23"/>
        </w:rPr>
        <w:t>Dấu vân tay trong log.</w:t>
      </w:r>
      <w:r>
        <w:rPr>
          <w:sz w:val="23"/>
        </w:rPr>
        <w:t xml:space="preserve"> Ở </w:t>
      </w:r>
      <w:r>
        <w:rPr>
          <w:rFonts w:ascii="Consolas" w:hAnsi="Consolas"/>
          <w:sz w:val="18"/>
        </w:rPr>
        <w:t>runs/ppo_demo_v9</w:t>
      </w:r>
      <w:r>
        <w:rPr>
          <w:sz w:val="23"/>
        </w:rPr>
        <w:t xml:space="preserve">, cả 6 update đều nằm trong giai đoạn hâm nóng critic, và log phản ánh đúng như vậy: </w:t>
      </w:r>
      <w:r>
        <w:rPr>
          <w:rFonts w:ascii="Consolas" w:hAnsi="Consolas"/>
          <w:sz w:val="18"/>
        </w:rPr>
        <w:t>policy_loss ≈ 10⁻⁸</w:t>
      </w:r>
      <w:r>
        <w:rPr>
          <w:sz w:val="23"/>
        </w:rPr>
        <w:t xml:space="preserve">, </w:t>
      </w:r>
      <w:r>
        <w:rPr>
          <w:rFonts w:ascii="Consolas" w:hAnsi="Consolas"/>
          <w:sz w:val="18"/>
        </w:rPr>
        <w:t>approx_kl ≈ 10⁻⁸</w:t>
      </w:r>
      <w:r>
        <w:rPr>
          <w:sz w:val="23"/>
        </w:rPr>
        <w:t xml:space="preserve">, </w:t>
      </w:r>
      <w:r>
        <w:rPr>
          <w:rFonts w:ascii="Consolas" w:hAnsi="Consolas"/>
          <w:sz w:val="18"/>
        </w:rPr>
        <w:t>clip_fraction = 0</w:t>
      </w:r>
      <w:r>
        <w:rPr>
          <w:sz w:val="23"/>
        </w:rPr>
        <w:t xml:space="preserve">, </w:t>
      </w:r>
      <w:r>
        <w:rPr>
          <w:rFonts w:ascii="Consolas" w:hAnsi="Consolas"/>
          <w:sz w:val="18"/>
        </w:rPr>
        <w:t>entropy</w:t>
      </w:r>
      <w:r>
        <w:rPr>
          <w:sz w:val="23"/>
        </w:rPr>
        <w:t xml:space="preserve"> đứng yên tuyệt đối ở −1,662, trong khi </w:t>
      </w:r>
      <w:r>
        <w:rPr>
          <w:rFonts w:ascii="Consolas" w:hAnsi="Consolas"/>
          <w:sz w:val="18"/>
        </w:rPr>
        <w:t>value_loss</w:t>
      </w:r>
      <w:r>
        <w:rPr>
          <w:sz w:val="23"/>
        </w:rPr>
        <w:t xml:space="preserve"> biến động mạnh (8 291 → 13 221 → 5 904) và </w:t>
      </w:r>
      <w:r>
        <w:rPr>
          <w:rFonts w:ascii="Consolas" w:hAnsi="Consolas"/>
          <w:sz w:val="18"/>
        </w:rPr>
        <w:t>mean_episode_reward</w:t>
      </w:r>
      <w:r>
        <w:rPr>
          <w:sz w:val="23"/>
        </w:rPr>
        <w:t xml:space="preserve"> tăng từ 1 305 lên 2 884. Đây là chữ ký kỳ vọng của "actor đóng băng, critic đang học" — không phải dấu hiệu training hỏng, và cũng </w:t>
      </w:r>
      <w:r>
        <w:rPr>
          <w:b/>
          <w:sz w:val="23"/>
        </w:rPr>
        <w:t>không</w:t>
      </w:r>
      <w:r>
        <w:rPr>
          <w:sz w:val="23"/>
        </w:rPr>
        <w:t xml:space="preserve"> phải bằng chứng PPO đang cải thiện chính sách (§13.4).</w:t>
      </w:r>
    </w:p>
    <w:p>
      <w:pPr>
        <w:pStyle w:val="Heading2"/>
      </w:pPr>
      <w:r>
        <w:t>7. Thiết kế hàm phần thưởng</w:t>
      </w:r>
    </w:p>
    <w:p>
      <w:pPr>
        <w:pStyle w:val="Heading3"/>
      </w:pPr>
      <w:r>
        <w:t>7.1 Ba nguyên tắc chi phối</w:t>
      </w:r>
    </w:p>
    <w:p>
      <w:pPr>
        <w:pStyle w:val="ListNumber"/>
        <w:spacing w:after="80" w:line="324" w:lineRule="auto"/>
        <w:ind w:left="482"/>
        <w:jc w:val="both"/>
      </w:pPr>
      <w:r>
        <w:rPr>
          <w:b/>
        </w:rPr>
        <w:t>Phần thưởng dày (dense/shaped), không thưa.</w:t>
      </w:r>
      <w:r>
        <w:t xml:space="preserve"> Một episode dài tới 500 quyết định. Nếu chỉ thưởng khi hoàn thành và phạt khi va chạm, tín hiệu học quá thưa để gán công (credit assignment) cho hành động cụ thể nào đã dẫn tới hậu quả hàng trăm bước sau. Do đó phần thưởng được shape thành tổng nhiều thành phần liên tục, tính lại ở </w:t>
      </w:r>
      <w:r>
        <w:rPr>
          <w:b/>
        </w:rPr>
        <w:t>mỗi quyết định</w:t>
      </w:r>
      <w:r>
        <w:t>.</w:t>
      </w:r>
    </w:p>
    <w:p>
      <w:pPr>
        <w:pStyle w:val="ListNumber"/>
        <w:spacing w:after="80" w:line="324" w:lineRule="auto"/>
        <w:ind w:left="482"/>
        <w:jc w:val="both"/>
      </w:pPr>
      <w:r>
        <w:rPr>
          <w:b/>
        </w:rPr>
        <w:t>Tách quan sát khỏi thước đo</w:t>
      </w:r>
      <w:r>
        <w:t xml:space="preserve"> (§3.3).</w:t>
      </w:r>
    </w:p>
    <w:p>
      <w:pPr>
        <w:pStyle w:val="ListNumber"/>
        <w:spacing w:after="80" w:line="324" w:lineRule="auto"/>
        <w:ind w:left="482"/>
        <w:jc w:val="both"/>
      </w:pPr>
      <w:r>
        <w:rPr>
          <w:b/>
        </w:rPr>
        <w:t>Tái sử dụng đúng các trường đã chuẩn hoá xuyên suốt pipeline.</w:t>
      </w:r>
      <w:r>
        <w:t xml:space="preserve"> Mọi tên trường và đơn vị (m, m/s, rad, rad/s) khớp </w:t>
      </w:r>
      <w:r>
        <w:rPr>
          <w:rFonts w:ascii="Consolas" w:hAnsi="Consolas"/>
          <w:sz w:val="21"/>
        </w:rPr>
        <w:t>csv_fields_by_task.md</w:t>
      </w:r>
      <w:r>
        <w:t xml:space="preserve">; </w:t>
      </w:r>
      <w:r>
        <w:rPr>
          <w:rFonts w:ascii="Consolas" w:hAnsi="Consolas"/>
          <w:sz w:val="21"/>
        </w:rPr>
        <w:t>lane_offset_m</w:t>
      </w:r>
      <w:r>
        <w:t>/</w:t>
      </w:r>
      <w:r>
        <w:rPr>
          <w:rFonts w:ascii="Consolas" w:hAnsi="Consolas"/>
          <w:sz w:val="21"/>
        </w:rPr>
        <w:t>heading_error_rad</w:t>
      </w:r>
      <w:r>
        <w:t xml:space="preserve"> được tính bởi </w:t>
      </w:r>
      <w:r>
        <w:rPr>
          <w:b/>
        </w:rPr>
        <w:t>đúng một hàm</w:t>
      </w:r>
      <w:r>
        <w:t xml:space="preserve"> (</w:t>
      </w:r>
      <w:r>
        <w:rPr>
          <w:rFonts w:ascii="Consolas" w:hAnsi="Consolas"/>
          <w:sz w:val="21"/>
        </w:rPr>
        <w:t>policy/observation.py::build_vehicle_state</w:t>
      </w:r>
      <w:r>
        <w:t>) dùng chung cho env DRL, script đánh giá và Bridge Server — để ba nơi không hiểu cùng một khái niệm theo ba cách khác nhau.</w:t>
      </w:r>
    </w:p>
    <w:p>
      <w:pPr>
        <w:pStyle w:val="Heading3"/>
      </w:pPr>
      <w:r>
        <w:t>7.2 Công thức đầy đủ</w:t>
      </w:r>
    </w:p>
    <w:p>
      <w:r>
        <w:t xml:space="preserve">Cài đặt tại </w:t>
      </w:r>
      <w:r>
        <w:rPr>
          <w:rFonts w:ascii="Consolas" w:hAnsi="Consolas"/>
          <w:sz w:val="21"/>
        </w:rPr>
        <w:t>CarlaLaneKeepEnv._compute_reward()</w:t>
      </w:r>
      <w:r>
        <w:t xml:space="preserve">: Trước hết, hai đại lượng hình học nền tảng — độ lệch ngang có dấu và sai số hướng — được định nghĩa qua waypoint </w:t>
      </w:r>
      <w:r>
        <w:rPr>
          <w:rFonts w:ascii="Consolas" w:hAnsi="Consolas"/>
          <w:sz w:val="21"/>
        </w:rPr>
        <w:t>w_t</w:t>
      </w:r>
      <w:r>
        <w:t xml:space="preserve"> gần nhất trên làn, với </w:t>
      </w:r>
      <w:r>
        <w:rPr>
          <w:rFonts w:ascii="Consolas" w:hAnsi="Consolas"/>
          <w:sz w:val="21"/>
        </w:rPr>
        <w:t>n̂</w:t>
      </w:r>
      <w:r>
        <w:t xml:space="preserve"> là pháp tuyến đơn vị của hướng làn:</w:t>
      </w:r>
    </w:p>
    <w:p>
      <w:pPr>
        <w:spacing w:before="120" w:after="160"/>
        <w:jc w:val="center"/>
      </w:pPr>
      <w:r>
        <w:drawing>
          <wp:inline xmlns:a="http://schemas.openxmlformats.org/drawingml/2006/main" xmlns:pic="http://schemas.openxmlformats.org/drawingml/2006/picture">
            <wp:extent cx="5580000" cy="193440"/>
            <wp:docPr id="22" name="Picture 22"/>
            <wp:cNvGraphicFramePr>
              <a:graphicFrameLocks noChangeAspect="1"/>
            </wp:cNvGraphicFramePr>
            <a:graphic>
              <a:graphicData uri="http://schemas.openxmlformats.org/drawingml/2006/picture">
                <pic:pic>
                  <pic:nvPicPr>
                    <pic:cNvPr id="0" name="eq_17.png"/>
                    <pic:cNvPicPr/>
                  </pic:nvPicPr>
                  <pic:blipFill>
                    <a:blip r:embed="rId31"/>
                    <a:stretch>
                      <a:fillRect/>
                    </a:stretch>
                  </pic:blipFill>
                  <pic:spPr>
                    <a:xfrm>
                      <a:off x="0" y="0"/>
                      <a:ext cx="5580000" cy="193440"/>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580000" cy="189720"/>
            <wp:docPr id="23" name="Picture 23"/>
            <wp:cNvGraphicFramePr>
              <a:graphicFrameLocks noChangeAspect="1"/>
            </wp:cNvGraphicFramePr>
            <a:graphic>
              <a:graphicData uri="http://schemas.openxmlformats.org/drawingml/2006/picture">
                <pic:pic>
                  <pic:nvPicPr>
                    <pic:cNvPr id="0" name="eq_18.png"/>
                    <pic:cNvPicPr/>
                  </pic:nvPicPr>
                  <pic:blipFill>
                    <a:blip r:embed="rId32"/>
                    <a:stretch>
                      <a:fillRect/>
                    </a:stretch>
                  </pic:blipFill>
                  <pic:spPr>
                    <a:xfrm>
                      <a:off x="0" y="0"/>
                      <a:ext cx="5580000" cy="189720"/>
                    </a:xfrm>
                    <a:prstGeom prst="rect"/>
                  </pic:spPr>
                </pic:pic>
              </a:graphicData>
            </a:graphic>
          </wp:inline>
        </w:drawing>
      </w:r>
    </w:p>
    <w:p>
      <w:r>
        <w:t xml:space="preserve">Hàm phần thưởng đầy đủ (cài đặt tại </w:t>
      </w:r>
      <w:r>
        <w:rPr>
          <w:rFonts w:ascii="Consolas" w:hAnsi="Consolas"/>
          <w:sz w:val="21"/>
        </w:rPr>
        <w:t>CarlaLaneKeepEnv._compute_reward()</w:t>
      </w:r>
      <w:r>
        <w:t>):</w:t>
      </w:r>
    </w:p>
    <w:p>
      <w:pPr>
        <w:spacing w:before="120" w:after="160"/>
        <w:jc w:val="center"/>
      </w:pPr>
      <w:r>
        <w:drawing>
          <wp:inline xmlns:a="http://schemas.openxmlformats.org/drawingml/2006/main" xmlns:pic="http://schemas.openxmlformats.org/drawingml/2006/picture">
            <wp:extent cx="5580000" cy="770040"/>
            <wp:docPr id="24" name="Picture 24"/>
            <wp:cNvGraphicFramePr>
              <a:graphicFrameLocks noChangeAspect="1"/>
            </wp:cNvGraphicFramePr>
            <a:graphic>
              <a:graphicData uri="http://schemas.openxmlformats.org/drawingml/2006/picture">
                <pic:pic>
                  <pic:nvPicPr>
                    <pic:cNvPr id="0" name="eq_19.png"/>
                    <pic:cNvPicPr/>
                  </pic:nvPicPr>
                  <pic:blipFill>
                    <a:blip r:embed="rId33"/>
                    <a:stretch>
                      <a:fillRect/>
                    </a:stretch>
                  </pic:blipFill>
                  <pic:spPr>
                    <a:xfrm>
                      <a:off x="0" y="0"/>
                      <a:ext cx="5580000" cy="770040"/>
                    </a:xfrm>
                    <a:prstGeom prst="rect"/>
                  </pic:spPr>
                </pic:pic>
              </a:graphicData>
            </a:graphic>
          </wp:inline>
        </w:drawing>
      </w:r>
    </w:p>
    <w:p>
      <w:r>
        <w:t xml:space="preserve">với </w:t>
      </w:r>
      <w:r>
        <w:rPr>
          <w:rFonts w:ascii="Consolas" w:hAnsi="Consolas"/>
          <w:sz w:val="21"/>
        </w:rPr>
        <w:t>Δδ_t = δ_t − δ_{t−1}</w:t>
      </w:r>
      <w:r>
        <w:t xml:space="preserve">, </w:t>
      </w:r>
      <w:r>
        <w:rPr>
          <w:rFonts w:ascii="Consolas" w:hAnsi="Consolas"/>
          <w:sz w:val="21"/>
        </w:rPr>
        <w:t>Δλ_t = λ_t − λ_{t−1}</w:t>
      </w:r>
      <w:r>
        <w:t xml:space="preserve"> (so với hành động </w:t>
      </w:r>
      <w:r>
        <w:rPr>
          <w:b/>
        </w:rPr>
        <w:t>đã áp dụng</w:t>
      </w:r>
      <w:r>
        <w:t xml:space="preserve"> ở bước trước), </w:t>
      </w:r>
      <w:r>
        <w:rPr>
          <w:rFonts w:ascii="Consolas" w:hAnsi="Consolas"/>
          <w:sz w:val="21"/>
        </w:rPr>
        <w:t>ω_t</w:t>
      </w:r>
      <w:r>
        <w:t xml:space="preserve"> là tốc độ xoay thân xe, </w:t>
      </w:r>
      <w:r>
        <w:rPr>
          <w:rFonts w:ascii="Consolas" w:hAnsi="Consolas"/>
          <w:sz w:val="21"/>
        </w:rPr>
        <w:t>n^inv_t</w:t>
      </w:r>
      <w:r>
        <w:t xml:space="preserve"> là số lần vượt vạch mới trong bước, và</w:t>
      </w:r>
    </w:p>
    <w:p>
      <w:pPr>
        <w:spacing w:before="120" w:after="160"/>
        <w:jc w:val="center"/>
      </w:pPr>
      <w:r>
        <w:drawing>
          <wp:inline xmlns:a="http://schemas.openxmlformats.org/drawingml/2006/main" xmlns:pic="http://schemas.openxmlformats.org/drawingml/2006/picture">
            <wp:extent cx="5580000" cy="189720"/>
            <wp:docPr id="25" name="Picture 25"/>
            <wp:cNvGraphicFramePr>
              <a:graphicFrameLocks noChangeAspect="1"/>
            </wp:cNvGraphicFramePr>
            <a:graphic>
              <a:graphicData uri="http://schemas.openxmlformats.org/drawingml/2006/picture">
                <pic:pic>
                  <pic:nvPicPr>
                    <pic:cNvPr id="0" name="eq_20.png"/>
                    <pic:cNvPicPr/>
                  </pic:nvPicPr>
                  <pic:blipFill>
                    <a:blip r:embed="rId34"/>
                    <a:stretch>
                      <a:fillRect/>
                    </a:stretch>
                  </pic:blipFill>
                  <pic:spPr>
                    <a:xfrm>
                      <a:off x="0" y="0"/>
                      <a:ext cx="5580000" cy="189720"/>
                    </a:xfrm>
                    <a:prstGeom prst="rect"/>
                  </pic:spPr>
                </pic:pic>
              </a:graphicData>
            </a:graphic>
          </wp:inline>
        </w:drawing>
      </w:r>
    </w:p>
    <w:p>
      <w:r>
        <w:t>Dạng viết theo mã nguồn (giữ nguyên tên tham số cấu hình để đối chiếu):</w:t>
      </w:r>
    </w:p>
    <w:p>
      <w:pPr>
        <w:spacing w:before="120" w:after="200" w:line="252" w:lineRule="auto"/>
        <w:ind w:left="142"/>
        <w:jc w:val="left"/>
        <w:shd w:val="clear" w:fill="F4F1F7"/>
        <w:pBdr>
          <w:left w:val="single" w:sz="12" w:space="10" w:color="7A3C86"/>
        </w:pBdr>
      </w:pPr>
      <w:r>
        <w:rPr>
          <w:rFonts w:ascii="Consolas" w:hAnsi="Consolas"/>
          <w:sz w:val="17"/>
        </w:rPr>
        <w:t>m_t = 1[ is_junction_t ]            (mặt nạ ngã tư — xem §7.3)</w:t>
      </w:r>
      <w:r>
        <w:br/>
      </w:r>
      <w:r>
        <w:rPr>
          <w:rFonts w:ascii="Consolas" w:hAnsi="Consolas"/>
          <w:sz w:val="17"/>
        </w:rPr>
      </w:r>
      <w:r>
        <w:br/>
      </w:r>
      <w:r>
        <w:rPr>
          <w:rFonts w:ascii="Consolas" w:hAnsi="Consolas"/>
          <w:sz w:val="17"/>
        </w:rPr>
        <w:t>r_t =   w_speed        · clip(v_forward,t , 0, v_limit)</w:t>
      </w:r>
      <w:r>
        <w:br/>
      </w:r>
      <w:r>
        <w:rPr>
          <w:rFonts w:ascii="Consolas" w:hAnsi="Consolas"/>
          <w:sz w:val="17"/>
        </w:rPr>
        <w:t xml:space="preserve">      − (1 − m_t) · w_lane_offset · |lane_offset_m,t|</w:t>
      </w:r>
      <w:r>
        <w:br/>
      </w:r>
      <w:r>
        <w:rPr>
          <w:rFonts w:ascii="Consolas" w:hAnsi="Consolas"/>
          <w:sz w:val="17"/>
        </w:rPr>
        <w:t xml:space="preserve">      − (1 − m_t) · w_heading     · |heading_error_rad,t|</w:t>
      </w:r>
      <w:r>
        <w:br/>
      </w:r>
      <w:r>
        <w:rPr>
          <w:rFonts w:ascii="Consolas" w:hAnsi="Consolas"/>
          <w:sz w:val="17"/>
        </w:rPr>
        <w:t xml:space="preserve">      − w_steer_delta  · (steer_t − steer_{t−1})²</w:t>
      </w:r>
      <w:r>
        <w:br/>
      </w:r>
      <w:r>
        <w:rPr>
          <w:rFonts w:ascii="Consolas" w:hAnsi="Consolas"/>
          <w:sz w:val="17"/>
        </w:rPr>
        <w:t xml:space="preserve">      − w_long_delta   · (long_t  − long_{t−1})²</w:t>
      </w:r>
      <w:r>
        <w:br/>
      </w:r>
      <w:r>
        <w:rPr>
          <w:rFonts w:ascii="Consolas" w:hAnsi="Consolas"/>
          <w:sz w:val="17"/>
        </w:rPr>
        <w:t xml:space="preserve">      − w_yaw_rate     · yaw_rate_t²</w:t>
      </w:r>
      <w:r>
        <w:br/>
      </w:r>
      <w:r>
        <w:rPr>
          <w:rFonts w:ascii="Consolas" w:hAnsi="Consolas"/>
          <w:sz w:val="17"/>
        </w:rPr>
        <w:t xml:space="preserve">      − (1 − m_t) · 1[off_lane_t] · off_lane_penalty</w:t>
      </w:r>
      <w:r>
        <w:br/>
      </w:r>
      <w:r>
        <w:rPr>
          <w:rFonts w:ascii="Consolas" w:hAnsi="Consolas"/>
          <w:sz w:val="17"/>
        </w:rPr>
        <w:t xml:space="preserve">      − n_lane_invasion,t · lane_invasion_penalty</w:t>
      </w:r>
      <w:r>
        <w:br/>
      </w:r>
      <w:r>
        <w:rPr>
          <w:rFonts w:ascii="Consolas" w:hAnsi="Consolas"/>
          <w:sz w:val="17"/>
        </w:rPr>
        <w:t xml:space="preserve">      − 1[collision_t]  · collision_penalty</w:t>
      </w:r>
    </w:p>
    <w:p>
      <w:r>
        <w:t xml:space="preserve">với </w:t>
      </w:r>
      <w:r>
        <w:rPr>
          <w:rFonts w:ascii="Consolas" w:hAnsi="Consolas"/>
          <w:sz w:val="21"/>
        </w:rPr>
        <w:t>v_limit = max(speed_limit_kmh / 3.6, 10⁻⁶)</w:t>
      </w:r>
      <w:r>
        <w:t xml:space="preserve"> (m/s; chặn dưới để tránh chia 0 khi API CARLA trả về </w:t>
      </w:r>
      <w:r>
        <w:rPr>
          <w:rFonts w:ascii="Consolas" w:hAnsi="Consolas"/>
          <w:sz w:val="21"/>
        </w:rPr>
        <w:t>speed_limit_kmh = 0</w:t>
      </w:r>
      <w:r>
        <w:t xml:space="preserve">), và </w:t>
      </w:r>
      <w:r>
        <w:rPr>
          <w:rFonts w:ascii="Consolas" w:hAnsi="Consolas"/>
          <w:sz w:val="21"/>
        </w:rPr>
        <w:t>steer_{t−1}</w:t>
      </w:r>
      <w:r>
        <w:t>/</w:t>
      </w:r>
      <w:r>
        <w:rPr>
          <w:rFonts w:ascii="Consolas" w:hAnsi="Consolas"/>
          <w:sz w:val="21"/>
        </w:rPr>
        <w:t>long_{t−1}</w:t>
      </w:r>
      <w:r>
        <w:t xml:space="preserve"> là hành động </w:t>
      </w:r>
      <w:r>
        <w:rPr>
          <w:b/>
        </w:rPr>
        <w:t>đã thực sự áp dụng</w:t>
      </w:r>
      <w:r>
        <w:t xml:space="preserve"> ở bước trước (không phải mẫu thô chưa clip).</w:t>
      </w:r>
    </w:p>
    <w:p>
      <w:pPr>
        <w:pStyle w:val="Heading3"/>
      </w:pPr>
      <w:r>
        <w:t>7.3 Mặt nạ ngã tư — thành phần thiết kế đặc thù của đồ án</w:t>
      </w:r>
    </w:p>
    <w:p>
      <w:r>
        <w:rPr>
          <w:rFonts w:ascii="Consolas" w:hAnsi="Consolas"/>
          <w:sz w:val="21"/>
        </w:rPr>
        <w:t>lane_offset_m</w:t>
      </w:r>
      <w:r>
        <w:t xml:space="preserve">, </w:t>
      </w:r>
      <w:r>
        <w:rPr>
          <w:rFonts w:ascii="Consolas" w:hAnsi="Consolas"/>
          <w:sz w:val="21"/>
        </w:rPr>
        <w:t>heading_error_rad</w:t>
      </w:r>
      <w:r>
        <w:t xml:space="preserve"> và cờ </w:t>
      </w:r>
      <w:r>
        <w:rPr>
          <w:rFonts w:ascii="Consolas" w:hAnsi="Consolas"/>
          <w:sz w:val="21"/>
        </w:rPr>
        <w:t>off_lane</w:t>
      </w:r>
      <w:r>
        <w:t xml:space="preserve"> đều suy ra từ "làn đường gần nhất" (</w:t>
      </w:r>
      <w:r>
        <w:rPr>
          <w:rFonts w:ascii="Consolas" w:hAnsi="Consolas"/>
          <w:sz w:val="21"/>
        </w:rPr>
        <w:t>world_map.get_waypoint(location, project_to_road=True)</w:t>
      </w:r>
      <w:r>
        <w:t xml:space="preserve">). </w:t>
      </w:r>
      <w:r>
        <w:rPr>
          <w:b/>
        </w:rPr>
        <w:t>Trong ngã tư, phép đo này hỏng</w:t>
      </w:r>
      <w:r>
        <w:t xml:space="preserve">: các nhánh cắt nhau nên "làn gần nhất" nhảy sang nhánh vuông góc hoặc ngược chiều chỉ sau vài mét. Bằng chứng đo được trên </w:t>
      </w:r>
      <w:r>
        <w:rPr>
          <w:rFonts w:ascii="Consolas" w:hAnsi="Consolas"/>
          <w:sz w:val="21"/>
        </w:rPr>
        <w:t>runs/il_demo_v9</w:t>
      </w:r>
      <w:r>
        <w:t xml:space="preserve">: </w:t>
      </w:r>
      <w:r>
        <w:rPr>
          <w:rFonts w:ascii="Consolas" w:hAnsi="Consolas"/>
          <w:sz w:val="21"/>
        </w:rPr>
        <w:t>heading_error</w:t>
      </w:r>
      <w:r>
        <w:t xml:space="preserve"> nhảy </w:t>
      </w:r>
      <w:r>
        <w:rPr>
          <w:b/>
        </w:rPr>
        <w:t>175 độ trong một bước 0,2 s</w:t>
      </w:r>
      <w:r>
        <w:t xml:space="preserve">, tương đương tốc độ xoay 874 độ/giây — bất khả thi với một chiếc xe thật. Đó là </w:t>
      </w:r>
      <w:r>
        <w:rPr>
          <w:b/>
        </w:rPr>
        <w:t>tham chiếu nhảy</w:t>
      </w:r>
      <w:r>
        <w:t>, không phải xe quay.</w:t>
      </w:r>
    </w:p>
    <w:p>
      <w:pPr>
        <w:keepNext/>
        <w:spacing w:before="200" w:after="80"/>
        <w:jc w:val="center"/>
      </w:pPr>
      <w:r>
        <w:drawing>
          <wp:inline xmlns:a="http://schemas.openxmlformats.org/drawingml/2006/main" xmlns:pic="http://schemas.openxmlformats.org/drawingml/2006/picture">
            <wp:extent cx="5580000" cy="2232000"/>
            <wp:docPr id="26" name="Picture 26"/>
            <wp:cNvGraphicFramePr>
              <a:graphicFrameLocks noChangeAspect="1"/>
            </wp:cNvGraphicFramePr>
            <a:graphic>
              <a:graphicData uri="http://schemas.openxmlformats.org/drawingml/2006/picture">
                <pic:pic>
                  <pic:nvPicPr>
                    <pic:cNvPr id="0" name="hinh4_hinh_hoc_bam_lan.png"/>
                    <pic:cNvPicPr/>
                  </pic:nvPicPr>
                  <pic:blipFill>
                    <a:blip r:embed="rId35"/>
                    <a:stretch>
                      <a:fillRect/>
                    </a:stretch>
                  </pic:blipFill>
                  <pic:spPr>
                    <a:xfrm>
                      <a:off x="0" y="0"/>
                      <a:ext cx="5580000" cy="2232000"/>
                    </a:xfrm>
                    <a:prstGeom prst="rect"/>
                  </pic:spPr>
                </pic:pic>
              </a:graphicData>
            </a:graphic>
          </wp:inline>
        </w:drawing>
      </w:r>
    </w:p>
    <w:p>
      <w:pPr>
        <w:spacing w:after="240" w:line="276" w:lineRule="auto"/>
        <w:jc w:val="center"/>
      </w:pPr>
      <w:r>
        <w:rPr>
          <w:b/>
          <w:i w:val="0"/>
          <w:color w:val="5C2E66"/>
          <w:sz w:val="21"/>
        </w:rPr>
        <w:t>Hình 6. Hình học bám làn nhìn từ trên xuống. Trên đường thẳng phép đo có nghĩa; trong ngã tư waypoint tham chiếu nhảy sang nhánh cắt nên cả d lẫn ψ đều mất ý nghĩa.</w:t>
      </w:r>
    </w:p>
    <w:p>
      <w:r>
        <w:t xml:space="preserve">Hệ quả nếu không xử lý: chính sách bị trừ điểm dữ dội vì một độ lệch vô nghĩa (đo được −2,4 đến −4,0 điểm/bước) </w:t>
      </w:r>
      <w:r>
        <w:rPr>
          <w:b/>
        </w:rPr>
        <w:t>đúng ở những bước khó nhất</w:t>
      </w:r>
      <w:r>
        <w:t>, và cả ba episode trong lần đo đều kết thúc trong khoảng 13 bước sau khi tham chiếu nhảy. Đó là đưa vào bộ tối ưu một gradient rác.</w:t>
      </w:r>
    </w:p>
    <w:p>
      <w:r>
        <w:t>Thiết kế xử lý (</w:t>
      </w:r>
      <w:r>
        <w:rPr>
          <w:rFonts w:ascii="Consolas" w:hAnsi="Consolas"/>
          <w:sz w:val="21"/>
        </w:rPr>
        <w:t>junction_mask_lane_terms = True</w:t>
      </w:r>
      <w:r>
        <w:t>, bật mặc định):</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r>
              <w:rPr>
                <w:b/>
                <w:sz w:val="19"/>
              </w:rPr>
              <w:t>Số hạng</w:t>
            </w:r>
          </w:p>
        </w:tc>
        <w:tc>
          <w:tcPr>
            <w:tcW w:type="dxa" w:w="3024"/>
            <w:shd w:val="clear" w:fill="EFE7F2"/>
          </w:tcPr>
          <w:p>
            <w:pPr>
              <w:spacing w:after="40" w:line="264" w:lineRule="auto"/>
              <w:jc w:val="left"/>
            </w:pPr>
            <w:r>
              <w:rPr>
                <w:b/>
                <w:sz w:val="19"/>
              </w:rPr>
              <w:t>Trong ngã tư</w:t>
            </w:r>
          </w:p>
        </w:tc>
        <w:tc>
          <w:tcPr>
            <w:tcW w:type="dxa" w:w="3024"/>
            <w:shd w:val="clear" w:fill="EFE7F2"/>
          </w:tcPr>
          <w:p>
            <w:pPr>
              <w:spacing w:after="40" w:line="264" w:lineRule="auto"/>
              <w:jc w:val="left"/>
            </w:pPr>
            <w:r>
              <w:rPr>
                <w:b/>
                <w:sz w:val="19"/>
              </w:rPr>
              <w:t>Lý do</w:t>
            </w:r>
          </w:p>
        </w:tc>
      </w:tr>
      <w:tr>
        <w:tc>
          <w:tcPr>
            <w:tcW w:type="dxa" w:w="3024"/>
          </w:tcPr>
          <w:p>
            <w:pPr>
              <w:spacing w:after="40" w:line="264" w:lineRule="auto"/>
              <w:jc w:val="left"/>
            </w:pPr>
            <w:r>
              <w:rPr>
                <w:rFonts w:ascii="Consolas" w:hAnsi="Consolas"/>
                <w:sz w:val="15"/>
              </w:rPr>
              <w:t>w_lane_offset</w:t>
            </w:r>
            <w:r>
              <w:rPr>
                <w:sz w:val="20"/>
              </w:rPr>
              <w:t xml:space="preserve">, </w:t>
            </w:r>
            <w:r>
              <w:rPr>
                <w:rFonts w:ascii="Consolas" w:hAnsi="Consolas"/>
                <w:sz w:val="15"/>
              </w:rPr>
              <w:t>w_heading</w:t>
            </w:r>
            <w:r>
              <w:rPr>
                <w:sz w:val="20"/>
              </w:rPr>
              <w:t xml:space="preserve">, </w:t>
            </w:r>
            <w:r>
              <w:rPr>
                <w:rFonts w:ascii="Consolas" w:hAnsi="Consolas"/>
                <w:sz w:val="15"/>
              </w:rPr>
              <w:t>off_lane_penalty</w:t>
            </w:r>
          </w:p>
        </w:tc>
        <w:tc>
          <w:tcPr>
            <w:tcW w:type="dxa" w:w="3024"/>
          </w:tcPr>
          <w:p>
            <w:pPr>
              <w:spacing w:after="40" w:line="264" w:lineRule="auto"/>
              <w:jc w:val="left"/>
            </w:pPr>
            <w:r>
              <w:rPr>
                <w:b/>
                <w:sz w:val="20"/>
              </w:rPr>
              <w:t>Tắt</w:t>
            </w:r>
          </w:p>
        </w:tc>
        <w:tc>
          <w:tcPr>
            <w:tcW w:type="dxa" w:w="3024"/>
          </w:tcPr>
          <w:p>
            <w:pPr>
              <w:spacing w:after="40" w:line="264" w:lineRule="auto"/>
              <w:jc w:val="left"/>
            </w:pPr>
            <w:r>
              <w:rPr>
                <w:sz w:val="20"/>
              </w:rPr>
              <w:t>Phép đo nguồn không còn ý nghĩa</w:t>
            </w:r>
          </w:p>
        </w:tc>
      </w:tr>
      <w:tr>
        <w:tc>
          <w:tcPr>
            <w:tcW w:type="dxa" w:w="3024"/>
          </w:tcPr>
          <w:p>
            <w:pPr>
              <w:spacing w:after="40" w:line="264" w:lineRule="auto"/>
              <w:jc w:val="left"/>
            </w:pPr>
            <w:r>
              <w:rPr>
                <w:rFonts w:ascii="Consolas" w:hAnsi="Consolas"/>
                <w:sz w:val="15"/>
              </w:rPr>
              <w:t>w_speed</w:t>
            </w:r>
          </w:p>
        </w:tc>
        <w:tc>
          <w:tcPr>
            <w:tcW w:type="dxa" w:w="3024"/>
          </w:tcPr>
          <w:p>
            <w:pPr>
              <w:spacing w:after="40" w:line="264" w:lineRule="auto"/>
              <w:jc w:val="left"/>
            </w:pPr>
            <w:r>
              <w:rPr>
                <w:sz w:val="20"/>
              </w:rPr>
              <w:t>Giữ</w:t>
            </w:r>
          </w:p>
        </w:tc>
        <w:tc>
          <w:tcPr>
            <w:tcW w:type="dxa" w:w="3024"/>
          </w:tcPr>
          <w:p>
            <w:pPr>
              <w:spacing w:after="40" w:line="264" w:lineRule="auto"/>
              <w:jc w:val="left"/>
            </w:pPr>
            <w:r>
              <w:rPr>
                <w:sz w:val="20"/>
              </w:rPr>
              <w:t>Đi tiếp vẫn là hành vi đúng, đo trên chính chiếc xe</w:t>
            </w:r>
          </w:p>
        </w:tc>
      </w:tr>
      <w:tr>
        <w:tc>
          <w:tcPr>
            <w:tcW w:type="dxa" w:w="3024"/>
          </w:tcPr>
          <w:p>
            <w:pPr>
              <w:spacing w:after="40" w:line="264" w:lineRule="auto"/>
              <w:jc w:val="left"/>
            </w:pPr>
            <w:r>
              <w:rPr>
                <w:rFonts w:ascii="Consolas" w:hAnsi="Consolas"/>
                <w:sz w:val="15"/>
              </w:rPr>
              <w:t>w_steer_delta</w:t>
            </w:r>
            <w:r>
              <w:rPr>
                <w:sz w:val="20"/>
              </w:rPr>
              <w:t xml:space="preserve">, </w:t>
            </w:r>
            <w:r>
              <w:rPr>
                <w:rFonts w:ascii="Consolas" w:hAnsi="Consolas"/>
                <w:sz w:val="15"/>
              </w:rPr>
              <w:t>w_long_delta</w:t>
            </w:r>
            <w:r>
              <w:rPr>
                <w:sz w:val="20"/>
              </w:rPr>
              <w:t xml:space="preserve">, </w:t>
            </w:r>
            <w:r>
              <w:rPr>
                <w:rFonts w:ascii="Consolas" w:hAnsi="Consolas"/>
                <w:sz w:val="15"/>
              </w:rPr>
              <w:t>w_yaw_rate</w:t>
            </w:r>
          </w:p>
        </w:tc>
        <w:tc>
          <w:tcPr>
            <w:tcW w:type="dxa" w:w="3024"/>
          </w:tcPr>
          <w:p>
            <w:pPr>
              <w:spacing w:after="40" w:line="264" w:lineRule="auto"/>
              <w:jc w:val="left"/>
            </w:pPr>
            <w:r>
              <w:rPr>
                <w:sz w:val="20"/>
              </w:rPr>
              <w:t>Giữ</w:t>
            </w:r>
          </w:p>
        </w:tc>
        <w:tc>
          <w:tcPr>
            <w:tcW w:type="dxa" w:w="3024"/>
          </w:tcPr>
          <w:p>
            <w:pPr>
              <w:spacing w:after="40" w:line="264" w:lineRule="auto"/>
              <w:jc w:val="left"/>
            </w:pPr>
            <w:r>
              <w:rPr>
                <w:sz w:val="20"/>
              </w:rPr>
              <w:t xml:space="preserve">Đo trên chính chiếc xe, không qua bản đồ; riêng việc vào cua thì quay là </w:t>
            </w:r>
            <w:r>
              <w:rPr>
                <w:b/>
                <w:sz w:val="20"/>
              </w:rPr>
              <w:t>đúng</w:t>
            </w:r>
            <w:r>
              <w:rPr>
                <w:sz w:val="20"/>
              </w:rPr>
              <w:t xml:space="preserve">, và </w:t>
            </w:r>
            <w:r>
              <w:rPr>
                <w:rFonts w:ascii="Consolas" w:hAnsi="Consolas"/>
                <w:sz w:val="15"/>
              </w:rPr>
              <w:t>w_yaw_rate</w:t>
            </w:r>
            <w:r>
              <w:rPr>
                <w:sz w:val="20"/>
              </w:rPr>
              <w:t xml:space="preserve"> chỉ là số hạng ưu tiên nhẹ</w:t>
            </w:r>
          </w:p>
        </w:tc>
      </w:tr>
      <w:tr>
        <w:tc>
          <w:tcPr>
            <w:tcW w:type="dxa" w:w="3024"/>
          </w:tcPr>
          <w:p>
            <w:pPr>
              <w:spacing w:after="40" w:line="264" w:lineRule="auto"/>
              <w:jc w:val="left"/>
            </w:pPr>
            <w:r>
              <w:rPr>
                <w:rFonts w:ascii="Consolas" w:hAnsi="Consolas"/>
                <w:sz w:val="15"/>
              </w:rPr>
              <w:t>lane_invasion_penalty</w:t>
            </w:r>
            <w:r>
              <w:rPr>
                <w:sz w:val="20"/>
              </w:rPr>
              <w:t xml:space="preserve">, </w:t>
            </w:r>
            <w:r>
              <w:rPr>
                <w:rFonts w:ascii="Consolas" w:hAnsi="Consolas"/>
                <w:sz w:val="15"/>
              </w:rPr>
              <w:t>collision_penalty</w:t>
            </w:r>
          </w:p>
        </w:tc>
        <w:tc>
          <w:tcPr>
            <w:tcW w:type="dxa" w:w="3024"/>
          </w:tcPr>
          <w:p>
            <w:pPr>
              <w:spacing w:after="40" w:line="264" w:lineRule="auto"/>
              <w:jc w:val="left"/>
            </w:pPr>
            <w:r>
              <w:rPr>
                <w:sz w:val="20"/>
              </w:rPr>
              <w:t>Giữ</w:t>
            </w:r>
          </w:p>
        </w:tc>
        <w:tc>
          <w:tcPr>
            <w:tcW w:type="dxa" w:w="3024"/>
          </w:tcPr>
          <w:p>
            <w:pPr>
              <w:spacing w:after="40" w:line="264" w:lineRule="auto"/>
              <w:jc w:val="left"/>
            </w:pPr>
            <w:r>
              <w:rPr>
                <w:sz w:val="20"/>
              </w:rPr>
              <w:t>Đến từ cảm biến CARLA độc lập, không suy từ waypoint</w:t>
            </w:r>
          </w:p>
        </w:tc>
      </w:tr>
      <w:tr>
        <w:tc>
          <w:tcPr>
            <w:tcW w:type="dxa" w:w="3024"/>
          </w:tcPr>
          <w:p>
            <w:pPr>
              <w:spacing w:after="40" w:line="264" w:lineRule="auto"/>
              <w:jc w:val="left"/>
            </w:pPr>
            <w:r>
              <w:rPr>
                <w:sz w:val="20"/>
              </w:rPr>
              <w:t xml:space="preserve">Bộ đếm </w:t>
            </w:r>
            <w:r>
              <w:rPr>
                <w:rFonts w:ascii="Consolas" w:hAnsi="Consolas"/>
                <w:sz w:val="15"/>
              </w:rPr>
              <w:t>off_lane_streak</w:t>
            </w:r>
          </w:p>
        </w:tc>
        <w:tc>
          <w:tcPr>
            <w:tcW w:type="dxa" w:w="3024"/>
          </w:tcPr>
          <w:p>
            <w:pPr>
              <w:spacing w:after="40" w:line="264" w:lineRule="auto"/>
              <w:jc w:val="left"/>
            </w:pPr>
            <w:r>
              <w:rPr>
                <w:b/>
                <w:sz w:val="20"/>
              </w:rPr>
              <w:t>Đóng băng</w:t>
            </w:r>
            <w:r>
              <w:rPr>
                <w:sz w:val="20"/>
              </w:rPr>
              <w:t xml:space="preserve"> (không xoá về 0)</w:t>
            </w:r>
          </w:p>
        </w:tc>
        <w:tc>
          <w:tcPr>
            <w:tcW w:type="dxa" w:w="3024"/>
          </w:tcPr>
          <w:p>
            <w:pPr>
              <w:spacing w:after="40" w:line="264" w:lineRule="auto"/>
              <w:jc w:val="left"/>
            </w:pPr>
            <w:r>
              <w:rPr>
                <w:sz w:val="20"/>
              </w:rPr>
              <w:t>Xe đang ở ngoài làn mà đi vào ngã tư thì vẫn đang ở ngoài làn; xoá về 0 là tặng cho nó một lần "ân xá" mỗi lần qua ngã tư</w:t>
            </w:r>
          </w:p>
        </w:tc>
      </w:tr>
    </w:tbl>
    <w:p>
      <w:pPr>
        <w:spacing w:after="40"/>
      </w:pPr>
    </w:p>
    <w:p>
      <w:r>
        <w:t xml:space="preserve">Điều </w:t>
      </w:r>
      <w:r>
        <w:rPr>
          <w:b/>
        </w:rPr>
        <w:t>còn thiếu và cố ý để lại</w:t>
      </w:r>
      <w:r>
        <w:t xml:space="preserve">: vì không có </w:t>
      </w:r>
      <w:r>
        <w:rPr>
          <w:rFonts w:ascii="Consolas" w:hAnsi="Consolas"/>
          <w:sz w:val="21"/>
        </w:rPr>
        <w:t>route_command</w:t>
      </w:r>
      <w:r>
        <w:t xml:space="preserve"> trong quan sát, chính sách vẫn không biết nên rẽ hướng nào trong ngã tư. Vô hiệu hoá phần thưởng chỉ ngăn nó </w:t>
      </w:r>
      <w:r>
        <w:rPr>
          <w:b/>
        </w:rPr>
        <w:t>học nhầm</w:t>
      </w:r>
      <w:r>
        <w:t>, chứ không dạy nó điều hướng — đó là việc của Router Plan (§1.3).</w:t>
      </w:r>
    </w:p>
    <w:p>
      <w:r>
        <w:t xml:space="preserve">Cờ </w:t>
      </w:r>
      <w:r>
        <w:rPr>
          <w:rFonts w:ascii="Consolas" w:hAnsi="Consolas"/>
          <w:sz w:val="21"/>
        </w:rPr>
        <w:t>junction_mask_lane_terms=False</w:t>
      </w:r>
      <w:r>
        <w:t xml:space="preserve"> được giữ lại để chạy đối chứng ablation cho báo cáo.</w:t>
      </w:r>
    </w:p>
    <w:p>
      <w:pPr>
        <w:pStyle w:val="Heading3"/>
      </w:pPr>
      <w:r>
        <w:t>7.4 Vai trò và cơ sở lựa chọn từng thành phần</w:t>
      </w:r>
    </w:p>
    <w:tbl>
      <w:tblPr>
        <w:tblStyle w:val="TableGrid"/>
        <w:tblW w:type="auto" w:w="0"/>
        <w:jc w:val="center"/>
        <w:tblLook w:firstColumn="1" w:firstRow="1" w:lastColumn="0" w:lastRow="0" w:noHBand="0" w:noVBand="1" w:val="04A0"/>
      </w:tblPr>
      <w:tblGrid>
        <w:gridCol w:w="2268"/>
        <w:gridCol w:w="2268"/>
        <w:gridCol w:w="2268"/>
        <w:gridCol w:w="2268"/>
      </w:tblGrid>
      <w:tr>
        <w:trPr>
          <w:tblHeader/>
        </w:trPr>
        <w:tc>
          <w:tcPr>
            <w:tcW w:type="dxa" w:w="2268"/>
            <w:shd w:val="clear" w:fill="EFE7F2"/>
          </w:tcPr>
          <w:p>
            <w:pPr>
              <w:spacing w:after="40" w:line="264" w:lineRule="auto"/>
              <w:jc w:val="left"/>
            </w:pPr>
            <w:r>
              <w:rPr>
                <w:b/>
                <w:sz w:val="19"/>
              </w:rPr>
              <w:t>Thành phần</w:t>
            </w:r>
          </w:p>
        </w:tc>
        <w:tc>
          <w:tcPr>
            <w:tcW w:type="dxa" w:w="2268"/>
            <w:shd w:val="clear" w:fill="EFE7F2"/>
          </w:tcPr>
          <w:p>
            <w:pPr>
              <w:spacing w:after="40" w:line="264" w:lineRule="auto"/>
              <w:jc w:val="left"/>
            </w:pPr>
            <w:r>
              <w:rPr>
                <w:b/>
                <w:sz w:val="19"/>
              </w:rPr>
              <w:t>Loại</w:t>
            </w:r>
          </w:p>
        </w:tc>
        <w:tc>
          <w:tcPr>
            <w:tcW w:type="dxa" w:w="2268"/>
            <w:shd w:val="clear" w:fill="EFE7F2"/>
          </w:tcPr>
          <w:p>
            <w:pPr>
              <w:spacing w:after="40" w:line="264" w:lineRule="auto"/>
              <w:jc w:val="left"/>
            </w:pPr>
            <w:r>
              <w:rPr>
                <w:b/>
                <w:sz w:val="19"/>
              </w:rPr>
              <w:t>Vai trò</w:t>
            </w:r>
          </w:p>
        </w:tc>
        <w:tc>
          <w:tcPr>
            <w:tcW w:type="dxa" w:w="2268"/>
            <w:shd w:val="clear" w:fill="EFE7F2"/>
          </w:tcPr>
          <w:p>
            <w:pPr>
              <w:spacing w:after="40" w:line="264" w:lineRule="auto"/>
              <w:jc w:val="left"/>
            </w:pPr>
            <w:r>
              <w:rPr>
                <w:b/>
                <w:sz w:val="19"/>
              </w:rPr>
              <w:t>Cơ sở thiết kế</w:t>
            </w:r>
          </w:p>
        </w:tc>
      </w:tr>
      <w:tr>
        <w:tc>
          <w:tcPr>
            <w:tcW w:type="dxa" w:w="2268"/>
          </w:tcPr>
          <w:p>
            <w:pPr>
              <w:spacing w:after="40" w:line="264" w:lineRule="auto"/>
              <w:jc w:val="left"/>
            </w:pPr>
            <w:r>
              <w:rPr>
                <w:rFonts w:ascii="Consolas" w:hAnsi="Consolas"/>
                <w:sz w:val="15"/>
              </w:rPr>
              <w:t>+ w_speed·clip(v_forward, 0, v_limit)</w:t>
            </w:r>
          </w:p>
        </w:tc>
        <w:tc>
          <w:tcPr>
            <w:tcW w:type="dxa" w:w="2268"/>
          </w:tcPr>
          <w:p>
            <w:pPr>
              <w:spacing w:after="40" w:line="264" w:lineRule="auto"/>
              <w:jc w:val="left"/>
            </w:pPr>
            <w:r>
              <w:rPr>
                <w:sz w:val="20"/>
              </w:rPr>
              <w:t>Thưởng dương</w:t>
            </w:r>
          </w:p>
        </w:tc>
        <w:tc>
          <w:tcPr>
            <w:tcW w:type="dxa" w:w="2268"/>
          </w:tcPr>
          <w:p>
            <w:pPr>
              <w:spacing w:after="40" w:line="264" w:lineRule="auto"/>
              <w:jc w:val="left"/>
            </w:pPr>
            <w:r>
              <w:rPr>
                <w:sz w:val="20"/>
              </w:rPr>
              <w:t>Khuyến khích tiến lên, đúng tốc độ giới hạn</w:t>
            </w:r>
          </w:p>
        </w:tc>
        <w:tc>
          <w:tcPr>
            <w:tcW w:type="dxa" w:w="2268"/>
          </w:tcPr>
          <w:p>
            <w:pPr>
              <w:spacing w:after="40" w:line="264" w:lineRule="auto"/>
              <w:jc w:val="left"/>
            </w:pPr>
            <w:r>
              <w:rPr>
                <w:rFonts w:ascii="Consolas" w:hAnsi="Consolas"/>
                <w:sz w:val="15"/>
              </w:rPr>
              <w:t>clip</w:t>
            </w:r>
            <w:r>
              <w:rPr>
                <w:sz w:val="20"/>
              </w:rPr>
              <w:t xml:space="preserve"> cận trên = </w:t>
            </w:r>
            <w:r>
              <w:rPr>
                <w:b/>
                <w:sz w:val="20"/>
              </w:rPr>
              <w:t>không</w:t>
            </w:r>
            <w:r>
              <w:rPr>
                <w:sz w:val="20"/>
              </w:rPr>
              <w:t xml:space="preserve"> thưởng thêm khi vượt tốc độ (chặn "phóng nhanh để tối đa hoá reward"); </w:t>
            </w:r>
            <w:r>
              <w:rPr>
                <w:rFonts w:ascii="Consolas" w:hAnsi="Consolas"/>
                <w:sz w:val="15"/>
              </w:rPr>
              <w:t>clip</w:t>
            </w:r>
            <w:r>
              <w:rPr>
                <w:sz w:val="20"/>
              </w:rPr>
              <w:t xml:space="preserve"> cận dưới ở 0 = không thưởng cho việc lùi</w:t>
            </w:r>
          </w:p>
        </w:tc>
      </w:tr>
      <w:tr>
        <w:tc>
          <w:tcPr>
            <w:tcW w:type="dxa" w:w="2268"/>
          </w:tcPr>
          <w:p>
            <w:pPr>
              <w:spacing w:after="40" w:line="264" w:lineRule="auto"/>
              <w:jc w:val="left"/>
            </w:pPr>
            <w:r>
              <w:rPr>
                <w:rFonts w:ascii="Consolas" w:hAnsi="Consolas"/>
                <w:sz w:val="15"/>
              </w:rPr>
              <w:t>− w_lane_offset·|lane_offset_m|</w:t>
            </w:r>
          </w:p>
        </w:tc>
        <w:tc>
          <w:tcPr>
            <w:tcW w:type="dxa" w:w="2268"/>
          </w:tcPr>
          <w:p>
            <w:pPr>
              <w:spacing w:after="40" w:line="264" w:lineRule="auto"/>
              <w:jc w:val="left"/>
            </w:pPr>
            <w:r>
              <w:rPr>
                <w:sz w:val="20"/>
              </w:rPr>
              <w:t>Phạt liên tục</w:t>
            </w:r>
          </w:p>
        </w:tc>
        <w:tc>
          <w:tcPr>
            <w:tcW w:type="dxa" w:w="2268"/>
          </w:tcPr>
          <w:p>
            <w:pPr>
              <w:spacing w:after="40" w:line="264" w:lineRule="auto"/>
              <w:jc w:val="left"/>
            </w:pPr>
            <w:r>
              <w:rPr>
                <w:sz w:val="20"/>
              </w:rPr>
              <w:t>Kéo xe về tâm làn</w:t>
            </w:r>
          </w:p>
        </w:tc>
        <w:tc>
          <w:tcPr>
            <w:tcW w:type="dxa" w:w="2268"/>
          </w:tcPr>
          <w:p>
            <w:pPr>
              <w:spacing w:after="40" w:line="264" w:lineRule="auto"/>
              <w:jc w:val="left"/>
            </w:pPr>
            <w:r>
              <w:rPr>
                <w:sz w:val="20"/>
              </w:rPr>
              <w:t>Chuẩn L1 chứ không L2: phạt tuyến tính, không "tha" cho độ lệch nhỏ như L2 (đạo hàm L2 tại lệch nhỏ tiến về 0), giữ gradient ổn định cả khi xe đã bám khá tốt</w:t>
            </w:r>
          </w:p>
        </w:tc>
      </w:tr>
      <w:tr>
        <w:tc>
          <w:tcPr>
            <w:tcW w:type="dxa" w:w="2268"/>
          </w:tcPr>
          <w:p>
            <w:pPr>
              <w:spacing w:after="40" w:line="264" w:lineRule="auto"/>
              <w:jc w:val="left"/>
            </w:pPr>
            <w:r>
              <w:rPr>
                <w:rFonts w:ascii="Consolas" w:hAnsi="Consolas"/>
                <w:sz w:val="15"/>
              </w:rPr>
              <w:t>− w_heading·|heading_error_rad|</w:t>
            </w:r>
          </w:p>
        </w:tc>
        <w:tc>
          <w:tcPr>
            <w:tcW w:type="dxa" w:w="2268"/>
          </w:tcPr>
          <w:p>
            <w:pPr>
              <w:spacing w:after="40" w:line="264" w:lineRule="auto"/>
              <w:jc w:val="left"/>
            </w:pPr>
            <w:r>
              <w:rPr>
                <w:sz w:val="20"/>
              </w:rPr>
              <w:t>Phạt liên tục</w:t>
            </w:r>
          </w:p>
        </w:tc>
        <w:tc>
          <w:tcPr>
            <w:tcW w:type="dxa" w:w="2268"/>
          </w:tcPr>
          <w:p>
            <w:pPr>
              <w:spacing w:after="40" w:line="264" w:lineRule="auto"/>
              <w:jc w:val="left"/>
            </w:pPr>
            <w:r>
              <w:rPr>
                <w:sz w:val="20"/>
              </w:rPr>
              <w:t>Căn hướng xe song song tâm làn</w:t>
            </w:r>
          </w:p>
        </w:tc>
        <w:tc>
          <w:tcPr>
            <w:tcW w:type="dxa" w:w="2268"/>
          </w:tcPr>
          <w:p>
            <w:pPr>
              <w:spacing w:after="40" w:line="264" w:lineRule="auto"/>
              <w:jc w:val="left"/>
            </w:pPr>
            <w:r>
              <w:rPr>
                <w:sz w:val="20"/>
              </w:rPr>
              <w:t xml:space="preserve">Tín hiệu </w:t>
            </w:r>
            <w:r>
              <w:rPr>
                <w:b/>
                <w:sz w:val="20"/>
              </w:rPr>
              <w:t>sớm</w:t>
            </w:r>
            <w:r>
              <w:rPr>
                <w:sz w:val="20"/>
              </w:rPr>
              <w:t xml:space="preserve"> hơn phạt vị trí: xe có thể đang ở đúng tâm làn nhưng lệch hướng, tức sắp đi chéo ra khỏi làn</w:t>
            </w:r>
          </w:p>
        </w:tc>
      </w:tr>
      <w:tr>
        <w:tc>
          <w:tcPr>
            <w:tcW w:type="dxa" w:w="2268"/>
          </w:tcPr>
          <w:p>
            <w:pPr>
              <w:spacing w:after="40" w:line="264" w:lineRule="auto"/>
              <w:jc w:val="left"/>
            </w:pPr>
            <w:r>
              <w:rPr>
                <w:rFonts w:ascii="Consolas" w:hAnsi="Consolas"/>
                <w:sz w:val="15"/>
              </w:rPr>
              <w:t>− w_steer_delta·(Δsteer)²</w:t>
            </w:r>
          </w:p>
        </w:tc>
        <w:tc>
          <w:tcPr>
            <w:tcW w:type="dxa" w:w="2268"/>
          </w:tcPr>
          <w:p>
            <w:pPr>
              <w:spacing w:after="40" w:line="264" w:lineRule="auto"/>
              <w:jc w:val="left"/>
            </w:pPr>
            <w:r>
              <w:rPr>
                <w:sz w:val="20"/>
              </w:rPr>
              <w:t>Phạt liên tục</w:t>
            </w:r>
          </w:p>
        </w:tc>
        <w:tc>
          <w:tcPr>
            <w:tcW w:type="dxa" w:w="2268"/>
          </w:tcPr>
          <w:p>
            <w:pPr>
              <w:spacing w:after="40" w:line="264" w:lineRule="auto"/>
              <w:jc w:val="left"/>
            </w:pPr>
            <w:r>
              <w:rPr>
                <w:sz w:val="20"/>
              </w:rPr>
              <w:t>Chống đánh lái giật cục</w:t>
            </w:r>
          </w:p>
        </w:tc>
        <w:tc>
          <w:tcPr>
            <w:tcW w:type="dxa" w:w="2268"/>
          </w:tcPr>
          <w:p>
            <w:pPr>
              <w:spacing w:after="40" w:line="264" w:lineRule="auto"/>
              <w:jc w:val="left"/>
            </w:pPr>
            <w:r>
              <w:rPr>
                <w:sz w:val="20"/>
              </w:rPr>
              <w:t>Bình phương (không phải trị tuyệt đối) để phạt nặng dao động lớn nhưng gần như bỏ qua điều chỉnh nhỏ mượt — dập hành vi "bang-bang" mà chính sách RL mới fine-tune rất dễ rơi vào</w:t>
            </w:r>
          </w:p>
        </w:tc>
      </w:tr>
      <w:tr>
        <w:tc>
          <w:tcPr>
            <w:tcW w:type="dxa" w:w="2268"/>
          </w:tcPr>
          <w:p>
            <w:pPr>
              <w:spacing w:after="40" w:line="264" w:lineRule="auto"/>
              <w:jc w:val="left"/>
            </w:pPr>
            <w:r>
              <w:rPr>
                <w:rFonts w:ascii="Consolas" w:hAnsi="Consolas"/>
                <w:sz w:val="15"/>
              </w:rPr>
              <w:t>− w_long_delta·(Δlongitudinal)²</w:t>
            </w:r>
          </w:p>
        </w:tc>
        <w:tc>
          <w:tcPr>
            <w:tcW w:type="dxa" w:w="2268"/>
          </w:tcPr>
          <w:p>
            <w:pPr>
              <w:spacing w:after="40" w:line="264" w:lineRule="auto"/>
              <w:jc w:val="left"/>
            </w:pPr>
            <w:r>
              <w:rPr>
                <w:sz w:val="20"/>
              </w:rPr>
              <w:t>Phạt liên tục</w:t>
            </w:r>
          </w:p>
        </w:tc>
        <w:tc>
          <w:tcPr>
            <w:tcW w:type="dxa" w:w="2268"/>
          </w:tcPr>
          <w:p>
            <w:pPr>
              <w:spacing w:after="40" w:line="264" w:lineRule="auto"/>
              <w:jc w:val="left"/>
            </w:pPr>
            <w:r>
              <w:rPr>
                <w:sz w:val="20"/>
              </w:rPr>
              <w:t>Chống chuyển ga↔phanh giật cục</w:t>
            </w:r>
          </w:p>
        </w:tc>
        <w:tc>
          <w:tcPr>
            <w:tcW w:type="dxa" w:w="2268"/>
          </w:tcPr>
          <w:p>
            <w:pPr>
              <w:spacing w:after="40" w:line="264" w:lineRule="auto"/>
              <w:jc w:val="left"/>
            </w:pPr>
            <w:r>
              <w:rPr>
                <w:sz w:val="20"/>
              </w:rPr>
              <w:t>Cùng lý do, áp cho trục dọc</w:t>
            </w:r>
          </w:p>
        </w:tc>
      </w:tr>
      <w:tr>
        <w:tc>
          <w:tcPr>
            <w:tcW w:type="dxa" w:w="2268"/>
          </w:tcPr>
          <w:p>
            <w:pPr>
              <w:spacing w:after="40" w:line="264" w:lineRule="auto"/>
              <w:jc w:val="left"/>
            </w:pPr>
            <w:r>
              <w:rPr>
                <w:rFonts w:ascii="Consolas" w:hAnsi="Consolas"/>
                <w:sz w:val="15"/>
              </w:rPr>
              <w:t>− w_yaw_rate·yaw_rate²</w:t>
            </w:r>
          </w:p>
        </w:tc>
        <w:tc>
          <w:tcPr>
            <w:tcW w:type="dxa" w:w="2268"/>
          </w:tcPr>
          <w:p>
            <w:pPr>
              <w:spacing w:after="40" w:line="264" w:lineRule="auto"/>
              <w:jc w:val="left"/>
            </w:pPr>
            <w:r>
              <w:rPr>
                <w:sz w:val="20"/>
              </w:rPr>
              <w:t>Phạt liên tục</w:t>
            </w:r>
          </w:p>
        </w:tc>
        <w:tc>
          <w:tcPr>
            <w:tcW w:type="dxa" w:w="2268"/>
          </w:tcPr>
          <w:p>
            <w:pPr>
              <w:spacing w:after="40" w:line="264" w:lineRule="auto"/>
              <w:jc w:val="left"/>
            </w:pPr>
            <w:r>
              <w:rPr>
                <w:sz w:val="20"/>
              </w:rPr>
              <w:t>Phạt tốc độ xoay thân xe lớn</w:t>
            </w:r>
          </w:p>
        </w:tc>
        <w:tc>
          <w:tcPr>
            <w:tcW w:type="dxa" w:w="2268"/>
          </w:tcPr>
          <w:p>
            <w:pPr>
              <w:spacing w:after="40" w:line="264" w:lineRule="auto"/>
              <w:jc w:val="left"/>
            </w:pPr>
            <w:r>
              <w:rPr>
                <w:sz w:val="20"/>
              </w:rPr>
              <w:t xml:space="preserve">Khác </w:t>
            </w:r>
            <w:r>
              <w:rPr>
                <w:b/>
                <w:sz w:val="20"/>
              </w:rPr>
              <w:t>nguồn</w:t>
            </w:r>
            <w:r>
              <w:rPr>
                <w:sz w:val="20"/>
              </w:rPr>
              <w:t xml:space="preserve"> so với </w:t>
            </w:r>
            <w:r>
              <w:rPr>
                <w:rFonts w:ascii="Consolas" w:hAnsi="Consolas"/>
                <w:sz w:val="15"/>
              </w:rPr>
              <w:t>steer_delta</w:t>
            </w:r>
            <w:r>
              <w:rPr>
                <w:sz w:val="20"/>
              </w:rPr>
              <w:t xml:space="preserve">: cái kia phạt biến thiên của </w:t>
            </w:r>
            <w:r>
              <w:rPr>
                <w:i/>
                <w:sz w:val="20"/>
              </w:rPr>
              <w:t>tín hiệu điều khiển</w:t>
            </w:r>
            <w:r>
              <w:rPr>
                <w:sz w:val="20"/>
              </w:rPr>
              <w:t xml:space="preserve">, cái này phạt </w:t>
            </w:r>
            <w:r>
              <w:rPr>
                <w:i/>
                <w:sz w:val="20"/>
              </w:rPr>
              <w:t>kết quả vật lý</w:t>
            </w:r>
            <w:r>
              <w:rPr>
                <w:sz w:val="20"/>
              </w:rPr>
              <w:t xml:space="preserve"> thực tế (có thể lớn dù steer mượt, ví dụ khi trượt bánh) — hai tín hiệu độc lập, cùng phục vụ mục tiêu "lái êm"</w:t>
            </w:r>
          </w:p>
        </w:tc>
      </w:tr>
      <w:tr>
        <w:tc>
          <w:tcPr>
            <w:tcW w:type="dxa" w:w="2268"/>
          </w:tcPr>
          <w:p>
            <w:pPr>
              <w:spacing w:after="40" w:line="264" w:lineRule="auto"/>
              <w:jc w:val="left"/>
            </w:pPr>
            <w:r>
              <w:rPr>
                <w:rFonts w:ascii="Consolas" w:hAnsi="Consolas"/>
                <w:sz w:val="15"/>
              </w:rPr>
              <w:t>− off_lane_penalty</w:t>
            </w:r>
            <w:r>
              <w:rPr>
                <w:sz w:val="20"/>
              </w:rPr>
              <w:t xml:space="preserve"> mỗi bước còn lệch</w:t>
            </w:r>
          </w:p>
        </w:tc>
        <w:tc>
          <w:tcPr>
            <w:tcW w:type="dxa" w:w="2268"/>
          </w:tcPr>
          <w:p>
            <w:pPr>
              <w:spacing w:after="40" w:line="264" w:lineRule="auto"/>
              <w:jc w:val="left"/>
            </w:pPr>
            <w:r>
              <w:rPr>
                <w:sz w:val="20"/>
              </w:rPr>
              <w:t>Phạt sự kiện lặp</w:t>
            </w:r>
          </w:p>
        </w:tc>
        <w:tc>
          <w:tcPr>
            <w:tcW w:type="dxa" w:w="2268"/>
          </w:tcPr>
          <w:p>
            <w:pPr>
              <w:spacing w:after="40" w:line="264" w:lineRule="auto"/>
              <w:jc w:val="left"/>
            </w:pPr>
            <w:r>
              <w:rPr>
                <w:sz w:val="20"/>
              </w:rPr>
              <w:t>Áp lực leo thang khi ra khỏi làn</w:t>
            </w:r>
          </w:p>
        </w:tc>
        <w:tc>
          <w:tcPr>
            <w:tcW w:type="dxa" w:w="2268"/>
          </w:tcPr>
          <w:p>
            <w:pPr>
              <w:spacing w:after="40" w:line="264" w:lineRule="auto"/>
              <w:jc w:val="left"/>
            </w:pPr>
            <w:r>
              <w:rPr>
                <w:sz w:val="20"/>
              </w:rPr>
              <w:t xml:space="preserve">Là phạt </w:t>
            </w:r>
            <w:r>
              <w:rPr>
                <w:b/>
                <w:sz w:val="20"/>
              </w:rPr>
              <w:t>hằng số cộng thêm</w:t>
            </w:r>
            <w:r>
              <w:rPr>
                <w:sz w:val="20"/>
              </w:rPr>
              <w:t xml:space="preserve">, độc lập với phạt liên tục theo </w:t>
            </w:r>
            <w:r>
              <w:rPr>
                <w:rFonts w:ascii="Consolas" w:hAnsi="Consolas"/>
                <w:sz w:val="15"/>
              </w:rPr>
              <w:t>lane_offset_m</w:t>
            </w:r>
            <w:r>
              <w:rPr>
                <w:sz w:val="20"/>
              </w:rPr>
              <w:t xml:space="preserve">: một khi </w:t>
            </w:r>
            <w:r>
              <w:rPr>
                <w:rFonts w:ascii="Consolas" w:hAnsi="Consolas"/>
                <w:sz w:val="15"/>
              </w:rPr>
              <w:t>|lane_offset| &gt; half_lane_width</w:t>
            </w:r>
            <w:r>
              <w:rPr>
                <w:sz w:val="20"/>
              </w:rPr>
              <w:t>, mỗi bước còn ở trạng thái đó bị phạt thêm một lượng cố định — triệt tiêu khả năng tồn tại một "mức lệch làn ổn định, chi phí thấp"</w:t>
            </w:r>
          </w:p>
        </w:tc>
      </w:tr>
      <w:tr>
        <w:tc>
          <w:tcPr>
            <w:tcW w:type="dxa" w:w="2268"/>
          </w:tcPr>
          <w:p>
            <w:pPr>
              <w:spacing w:after="40" w:line="264" w:lineRule="auto"/>
              <w:jc w:val="left"/>
            </w:pPr>
            <w:r>
              <w:rPr>
                <w:rFonts w:ascii="Consolas" w:hAnsi="Consolas"/>
                <w:sz w:val="15"/>
              </w:rPr>
              <w:t>− lane_invasion_penalty · n</w:t>
            </w:r>
          </w:p>
        </w:tc>
        <w:tc>
          <w:tcPr>
            <w:tcW w:type="dxa" w:w="2268"/>
          </w:tcPr>
          <w:p>
            <w:pPr>
              <w:spacing w:after="40" w:line="264" w:lineRule="auto"/>
              <w:jc w:val="left"/>
            </w:pPr>
            <w:r>
              <w:rPr>
                <w:sz w:val="20"/>
              </w:rPr>
              <w:t>Phạt sự kiện</w:t>
            </w:r>
          </w:p>
        </w:tc>
        <w:tc>
          <w:tcPr>
            <w:tcW w:type="dxa" w:w="2268"/>
          </w:tcPr>
          <w:p>
            <w:pPr>
              <w:spacing w:after="40" w:line="264" w:lineRule="auto"/>
              <w:jc w:val="left"/>
            </w:pPr>
            <w:r>
              <w:rPr>
                <w:sz w:val="20"/>
              </w:rPr>
              <w:t>Phạt vượt vạch kẻ</w:t>
            </w:r>
          </w:p>
        </w:tc>
        <w:tc>
          <w:tcPr>
            <w:tcW w:type="dxa" w:w="2268"/>
          </w:tcPr>
          <w:p>
            <w:pPr>
              <w:spacing w:after="40" w:line="264" w:lineRule="auto"/>
              <w:jc w:val="left"/>
            </w:pPr>
            <w:r>
              <w:rPr>
                <w:sz w:val="20"/>
              </w:rPr>
              <w:t xml:space="preserve">Lấy từ cảm biến </w:t>
            </w:r>
            <w:r>
              <w:rPr>
                <w:rFonts w:ascii="Consolas" w:hAnsi="Consolas"/>
                <w:sz w:val="15"/>
              </w:rPr>
              <w:t>sensor.other.lane_invasion</w:t>
            </w:r>
            <w:r>
              <w:rPr>
                <w:sz w:val="20"/>
              </w:rPr>
              <w:t xml:space="preserve"> — nguồn tín hiệu </w:t>
            </w:r>
            <w:r>
              <w:rPr>
                <w:b/>
                <w:sz w:val="20"/>
              </w:rPr>
              <w:t>độc lập</w:t>
            </w:r>
            <w:r>
              <w:rPr>
                <w:sz w:val="20"/>
              </w:rPr>
              <w:t xml:space="preserve"> với phép tính hình học, đóng vai trò lớp phòng vệ thứ hai, bắt được các trường hợp cắt vạch mà hình học waypoint bỏ sót</w:t>
            </w:r>
          </w:p>
        </w:tc>
      </w:tr>
      <w:tr>
        <w:tc>
          <w:tcPr>
            <w:tcW w:type="dxa" w:w="2268"/>
          </w:tcPr>
          <w:p>
            <w:pPr>
              <w:spacing w:after="40" w:line="264" w:lineRule="auto"/>
              <w:jc w:val="left"/>
            </w:pPr>
            <w:r>
              <w:rPr>
                <w:rFonts w:ascii="Consolas" w:hAnsi="Consolas"/>
                <w:sz w:val="15"/>
              </w:rPr>
              <w:t>− collision_penalty</w:t>
            </w:r>
          </w:p>
        </w:tc>
        <w:tc>
          <w:tcPr>
            <w:tcW w:type="dxa" w:w="2268"/>
          </w:tcPr>
          <w:p>
            <w:pPr>
              <w:spacing w:after="40" w:line="264" w:lineRule="auto"/>
              <w:jc w:val="left"/>
            </w:pPr>
            <w:r>
              <w:rPr>
                <w:sz w:val="20"/>
              </w:rPr>
              <w:t>Phạt kết thúc</w:t>
            </w:r>
          </w:p>
        </w:tc>
        <w:tc>
          <w:tcPr>
            <w:tcW w:type="dxa" w:w="2268"/>
          </w:tcPr>
          <w:p>
            <w:pPr>
              <w:spacing w:after="40" w:line="264" w:lineRule="auto"/>
              <w:jc w:val="left"/>
            </w:pPr>
            <w:r>
              <w:rPr>
                <w:sz w:val="20"/>
              </w:rPr>
              <w:t>Phạt va chạm, kết thúc episode</w:t>
            </w:r>
          </w:p>
        </w:tc>
        <w:tc>
          <w:tcPr>
            <w:tcW w:type="dxa" w:w="2268"/>
          </w:tcPr>
          <w:p>
            <w:pPr>
              <w:spacing w:after="40" w:line="264" w:lineRule="auto"/>
              <w:jc w:val="left"/>
            </w:pPr>
            <w:r>
              <w:rPr>
                <w:sz w:val="20"/>
              </w:rPr>
              <w:t xml:space="preserve">Giá trị lớn nhất trong toàn hàm (50, gấp 10 lần </w:t>
            </w:r>
            <w:r>
              <w:rPr>
                <w:rFonts w:ascii="Consolas" w:hAnsi="Consolas"/>
                <w:sz w:val="15"/>
              </w:rPr>
              <w:t>off_lane_penalty</w:t>
            </w:r>
            <w:r>
              <w:rPr>
                <w:sz w:val="20"/>
              </w:rPr>
              <w:t xml:space="preserve">), luôn kèm </w:t>
            </w:r>
            <w:r>
              <w:rPr>
                <w:rFonts w:ascii="Consolas" w:hAnsi="Consolas"/>
                <w:sz w:val="15"/>
              </w:rPr>
              <w:t>terminated=True</w:t>
            </w:r>
            <w:r>
              <w:rPr>
                <w:sz w:val="20"/>
              </w:rPr>
              <w:t xml:space="preserve"> — mã hoá rõ thứ tự ưu tiên </w:t>
            </w:r>
            <w:r>
              <w:rPr>
                <w:b/>
                <w:sz w:val="20"/>
              </w:rPr>
              <w:t>an toàn &gt; bám làn &gt; tốc độ</w:t>
            </w:r>
          </w:p>
        </w:tc>
      </w:tr>
    </w:tbl>
    <w:p>
      <w:pPr>
        <w:spacing w:after="40"/>
      </w:pPr>
    </w:p>
    <w:p>
      <w:pPr>
        <w:pStyle w:val="Heading3"/>
      </w:pPr>
      <w:r>
        <w:t>7.5 Bảng trọng số mặc định</w:t>
      </w:r>
    </w:p>
    <w:tbl>
      <w:tblPr>
        <w:tblStyle w:val="TableGrid"/>
        <w:tblW w:type="auto" w:w="0"/>
        <w:jc w:val="center"/>
        <w:tblLook w:firstColumn="1" w:firstRow="1" w:lastColumn="0" w:lastRow="0" w:noHBand="0" w:noVBand="1" w:val="04A0"/>
      </w:tblPr>
      <w:tblGrid>
        <w:gridCol w:w="2268"/>
        <w:gridCol w:w="2268"/>
        <w:gridCol w:w="2268"/>
        <w:gridCol w:w="2268"/>
      </w:tblGrid>
      <w:tr>
        <w:trPr>
          <w:tblHeader/>
        </w:trPr>
        <w:tc>
          <w:tcPr>
            <w:tcW w:type="dxa" w:w="2268"/>
            <w:shd w:val="clear" w:fill="EFE7F2"/>
          </w:tcPr>
          <w:p>
            <w:pPr>
              <w:spacing w:after="40" w:line="264" w:lineRule="auto"/>
              <w:jc w:val="left"/>
            </w:pPr>
            <w:r>
              <w:rPr>
                <w:b/>
                <w:sz w:val="19"/>
              </w:rPr>
              <w:t>Tham số</w:t>
            </w:r>
          </w:p>
        </w:tc>
        <w:tc>
          <w:tcPr>
            <w:tcW w:type="dxa" w:w="2268"/>
            <w:shd w:val="clear" w:fill="EFE7F2"/>
          </w:tcPr>
          <w:p>
            <w:pPr>
              <w:spacing w:after="40" w:line="264" w:lineRule="auto"/>
              <w:jc w:val="left"/>
            </w:pPr>
            <w:r>
              <w:rPr>
                <w:b/>
                <w:sz w:val="19"/>
              </w:rPr>
              <w:t>Giá trị</w:t>
            </w:r>
          </w:p>
        </w:tc>
        <w:tc>
          <w:tcPr>
            <w:tcW w:type="dxa" w:w="2268"/>
            <w:shd w:val="clear" w:fill="EFE7F2"/>
          </w:tcPr>
          <w:p>
            <w:pPr>
              <w:spacing w:after="40" w:line="264" w:lineRule="auto"/>
              <w:jc w:val="left"/>
            </w:pPr>
            <w:r>
              <w:rPr>
                <w:b/>
                <w:sz w:val="19"/>
              </w:rPr>
              <w:t>Đơn vị áp dụng</w:t>
            </w:r>
          </w:p>
        </w:tc>
        <w:tc>
          <w:tcPr>
            <w:tcW w:type="dxa" w:w="2268"/>
            <w:shd w:val="clear" w:fill="EFE7F2"/>
          </w:tcPr>
          <w:p>
            <w:pPr>
              <w:spacing w:after="40" w:line="264" w:lineRule="auto"/>
              <w:jc w:val="left"/>
            </w:pPr>
            <w:r>
              <w:rPr>
                <w:b/>
                <w:sz w:val="19"/>
              </w:rPr>
              <w:t>Ghi chú cân chỉnh</w:t>
            </w:r>
          </w:p>
        </w:tc>
      </w:tr>
      <w:tr>
        <w:tc>
          <w:tcPr>
            <w:tcW w:type="dxa" w:w="2268"/>
          </w:tcPr>
          <w:p>
            <w:pPr>
              <w:spacing w:after="40" w:line="264" w:lineRule="auto"/>
              <w:jc w:val="left"/>
            </w:pPr>
            <w:r>
              <w:rPr>
                <w:rFonts w:ascii="Consolas" w:hAnsi="Consolas"/>
                <w:sz w:val="15"/>
              </w:rPr>
              <w:t>w_speed</w:t>
            </w:r>
          </w:p>
        </w:tc>
        <w:tc>
          <w:tcPr>
            <w:tcW w:type="dxa" w:w="2268"/>
          </w:tcPr>
          <w:p>
            <w:pPr>
              <w:spacing w:after="40" w:line="264" w:lineRule="auto"/>
              <w:jc w:val="left"/>
            </w:pPr>
            <w:r>
              <w:rPr>
                <w:sz w:val="20"/>
              </w:rPr>
              <w:t>1.0</w:t>
            </w:r>
          </w:p>
        </w:tc>
        <w:tc>
          <w:tcPr>
            <w:tcW w:type="dxa" w:w="2268"/>
          </w:tcPr>
          <w:p>
            <w:pPr>
              <w:spacing w:after="40" w:line="264" w:lineRule="auto"/>
              <w:jc w:val="left"/>
            </w:pPr>
            <w:r>
              <w:rPr>
                <w:sz w:val="20"/>
              </w:rPr>
              <w:t>trên m/s</w:t>
            </w:r>
          </w:p>
        </w:tc>
        <w:tc>
          <w:tcPr>
            <w:tcW w:type="dxa" w:w="2268"/>
          </w:tcPr>
          <w:p>
            <w:pPr>
              <w:spacing w:after="40" w:line="264" w:lineRule="auto"/>
              <w:jc w:val="left"/>
            </w:pPr>
            <w:r>
              <w:rPr>
                <w:sz w:val="20"/>
              </w:rPr>
              <w:t>Ở 8 m/s đóng góp ≈ +8 điểm/bước — thành phần chi phối tổng reward</w:t>
            </w:r>
          </w:p>
        </w:tc>
      </w:tr>
      <w:tr>
        <w:tc>
          <w:tcPr>
            <w:tcW w:type="dxa" w:w="2268"/>
          </w:tcPr>
          <w:p>
            <w:pPr>
              <w:spacing w:after="40" w:line="264" w:lineRule="auto"/>
              <w:jc w:val="left"/>
            </w:pPr>
            <w:r>
              <w:rPr>
                <w:rFonts w:ascii="Consolas" w:hAnsi="Consolas"/>
                <w:sz w:val="15"/>
              </w:rPr>
              <w:t>w_lane_offset</w:t>
            </w:r>
          </w:p>
        </w:tc>
        <w:tc>
          <w:tcPr>
            <w:tcW w:type="dxa" w:w="2268"/>
          </w:tcPr>
          <w:p>
            <w:pPr>
              <w:spacing w:after="40" w:line="264" w:lineRule="auto"/>
              <w:jc w:val="left"/>
            </w:pPr>
            <w:r>
              <w:rPr>
                <w:sz w:val="20"/>
              </w:rPr>
              <w:t>1.0</w:t>
            </w:r>
          </w:p>
        </w:tc>
        <w:tc>
          <w:tcPr>
            <w:tcW w:type="dxa" w:w="2268"/>
          </w:tcPr>
          <w:p>
            <w:pPr>
              <w:spacing w:after="40" w:line="264" w:lineRule="auto"/>
              <w:jc w:val="left"/>
            </w:pPr>
            <w:r>
              <w:rPr>
                <w:sz w:val="20"/>
              </w:rPr>
              <w:t>trên mét lệch</w:t>
            </w:r>
          </w:p>
        </w:tc>
        <w:tc>
          <w:tcPr>
            <w:tcW w:type="dxa" w:w="2268"/>
          </w:tcPr>
          <w:p>
            <w:pPr>
              <w:spacing w:after="40" w:line="264" w:lineRule="auto"/>
              <w:jc w:val="left"/>
            </w:pPr>
            <w:r>
              <w:rPr>
                <w:sz w:val="20"/>
              </w:rPr>
              <w:t xml:space="preserve">Cùng độ lớn với </w:t>
            </w:r>
            <w:r>
              <w:rPr>
                <w:rFonts w:ascii="Consolas" w:hAnsi="Consolas"/>
                <w:sz w:val="15"/>
              </w:rPr>
              <w:t>w_speed</w:t>
            </w:r>
            <w:r>
              <w:rPr>
                <w:sz w:val="20"/>
              </w:rPr>
              <w:t>: coi trọng bám làn ngang bằng tiến độ</w:t>
            </w:r>
          </w:p>
        </w:tc>
      </w:tr>
      <w:tr>
        <w:tc>
          <w:tcPr>
            <w:tcW w:type="dxa" w:w="2268"/>
          </w:tcPr>
          <w:p>
            <w:pPr>
              <w:spacing w:after="40" w:line="264" w:lineRule="auto"/>
              <w:jc w:val="left"/>
            </w:pPr>
            <w:r>
              <w:rPr>
                <w:rFonts w:ascii="Consolas" w:hAnsi="Consolas"/>
                <w:sz w:val="15"/>
              </w:rPr>
              <w:t>w_heading</w:t>
            </w:r>
          </w:p>
        </w:tc>
        <w:tc>
          <w:tcPr>
            <w:tcW w:type="dxa" w:w="2268"/>
          </w:tcPr>
          <w:p>
            <w:pPr>
              <w:spacing w:after="40" w:line="264" w:lineRule="auto"/>
              <w:jc w:val="left"/>
            </w:pPr>
            <w:r>
              <w:rPr>
                <w:sz w:val="20"/>
              </w:rPr>
              <w:t>0.5</w:t>
            </w:r>
          </w:p>
        </w:tc>
        <w:tc>
          <w:tcPr>
            <w:tcW w:type="dxa" w:w="2268"/>
          </w:tcPr>
          <w:p>
            <w:pPr>
              <w:spacing w:after="40" w:line="264" w:lineRule="auto"/>
              <w:jc w:val="left"/>
            </w:pPr>
            <w:r>
              <w:rPr>
                <w:sz w:val="20"/>
              </w:rPr>
              <w:t>trên radian</w:t>
            </w:r>
          </w:p>
        </w:tc>
        <w:tc>
          <w:tcPr>
            <w:tcW w:type="dxa" w:w="2268"/>
          </w:tcPr>
          <w:p>
            <w:pPr>
              <w:spacing w:after="40" w:line="264" w:lineRule="auto"/>
              <w:jc w:val="left"/>
            </w:pPr>
            <w:r>
              <w:rPr>
                <w:sz w:val="20"/>
              </w:rPr>
              <w:t xml:space="preserve">Bằng nửa </w:t>
            </w:r>
            <w:r>
              <w:rPr>
                <w:rFonts w:ascii="Consolas" w:hAnsi="Consolas"/>
                <w:sz w:val="15"/>
              </w:rPr>
              <w:t>w_lane_offset</w:t>
            </w:r>
            <w:r>
              <w:rPr>
                <w:sz w:val="20"/>
              </w:rPr>
              <w:t xml:space="preserve"> vì </w:t>
            </w:r>
            <w:r>
              <w:rPr>
                <w:rFonts w:ascii="Consolas" w:hAnsi="Consolas"/>
                <w:sz w:val="15"/>
              </w:rPr>
              <w:t>heading_error</w:t>
            </w:r>
            <w:r>
              <w:rPr>
                <w:sz w:val="20"/>
              </w:rPr>
              <w:t xml:space="preserve"> (thường &lt; 0,3 rad khi lái ổn định) có biên độ số nhỏ hơn </w:t>
            </w:r>
            <w:r>
              <w:rPr>
                <w:rFonts w:ascii="Consolas" w:hAnsi="Consolas"/>
                <w:sz w:val="15"/>
              </w:rPr>
              <w:t>lane_offset</w:t>
            </w:r>
            <w:r>
              <w:rPr>
                <w:sz w:val="20"/>
              </w:rPr>
              <w:t xml:space="preserve"> cho cùng "mức nghiêm trọng" cảm nhận</w:t>
            </w:r>
          </w:p>
        </w:tc>
      </w:tr>
      <w:tr>
        <w:tc>
          <w:tcPr>
            <w:tcW w:type="dxa" w:w="2268"/>
          </w:tcPr>
          <w:p>
            <w:pPr>
              <w:spacing w:after="40" w:line="264" w:lineRule="auto"/>
              <w:jc w:val="left"/>
            </w:pPr>
            <w:r>
              <w:rPr>
                <w:rFonts w:ascii="Consolas" w:hAnsi="Consolas"/>
                <w:sz w:val="15"/>
              </w:rPr>
              <w:t>w_steer_delta</w:t>
            </w:r>
          </w:p>
        </w:tc>
        <w:tc>
          <w:tcPr>
            <w:tcW w:type="dxa" w:w="2268"/>
          </w:tcPr>
          <w:p>
            <w:pPr>
              <w:spacing w:after="40" w:line="264" w:lineRule="auto"/>
              <w:jc w:val="left"/>
            </w:pPr>
            <w:r>
              <w:rPr>
                <w:sz w:val="20"/>
              </w:rPr>
              <w:t>1.0</w:t>
            </w:r>
          </w:p>
        </w:tc>
        <w:tc>
          <w:tcPr>
            <w:tcW w:type="dxa" w:w="2268"/>
          </w:tcPr>
          <w:p>
            <w:pPr>
              <w:spacing w:after="40" w:line="264" w:lineRule="auto"/>
              <w:jc w:val="left"/>
            </w:pPr>
            <w:r>
              <w:rPr>
                <w:sz w:val="20"/>
              </w:rPr>
              <w:t>trên (đơn vị hành động)²</w:t>
            </w:r>
          </w:p>
        </w:tc>
        <w:tc>
          <w:tcPr>
            <w:tcW w:type="dxa" w:w="2268"/>
          </w:tcPr>
          <w:p>
            <w:pPr>
              <w:spacing w:after="40" w:line="264" w:lineRule="auto"/>
              <w:jc w:val="left"/>
            </w:pPr>
          </w:p>
        </w:tc>
      </w:tr>
      <w:tr>
        <w:tc>
          <w:tcPr>
            <w:tcW w:type="dxa" w:w="2268"/>
          </w:tcPr>
          <w:p>
            <w:pPr>
              <w:spacing w:after="40" w:line="264" w:lineRule="auto"/>
              <w:jc w:val="left"/>
            </w:pPr>
            <w:r>
              <w:rPr>
                <w:rFonts w:ascii="Consolas" w:hAnsi="Consolas"/>
                <w:sz w:val="15"/>
              </w:rPr>
              <w:t>w_long_delta</w:t>
            </w:r>
          </w:p>
        </w:tc>
        <w:tc>
          <w:tcPr>
            <w:tcW w:type="dxa" w:w="2268"/>
          </w:tcPr>
          <w:p>
            <w:pPr>
              <w:spacing w:after="40" w:line="264" w:lineRule="auto"/>
              <w:jc w:val="left"/>
            </w:pPr>
            <w:r>
              <w:rPr>
                <w:sz w:val="20"/>
              </w:rPr>
              <w:t>0.5</w:t>
            </w:r>
          </w:p>
        </w:tc>
        <w:tc>
          <w:tcPr>
            <w:tcW w:type="dxa" w:w="2268"/>
          </w:tcPr>
          <w:p>
            <w:pPr>
              <w:spacing w:after="40" w:line="264" w:lineRule="auto"/>
              <w:jc w:val="left"/>
            </w:pPr>
            <w:r>
              <w:rPr>
                <w:sz w:val="20"/>
              </w:rPr>
              <w:t>trên (đơn vị hành động)²</w:t>
            </w:r>
          </w:p>
        </w:tc>
        <w:tc>
          <w:tcPr>
            <w:tcW w:type="dxa" w:w="2268"/>
          </w:tcPr>
          <w:p>
            <w:pPr>
              <w:spacing w:after="40" w:line="264" w:lineRule="auto"/>
              <w:jc w:val="left"/>
            </w:pPr>
            <w:r>
              <w:rPr>
                <w:sz w:val="20"/>
              </w:rPr>
              <w:t xml:space="preserve">Thấp hơn </w:t>
            </w:r>
            <w:r>
              <w:rPr>
                <w:rFonts w:ascii="Consolas" w:hAnsi="Consolas"/>
                <w:sz w:val="15"/>
              </w:rPr>
              <w:t>steer_delta</w:t>
            </w:r>
            <w:r>
              <w:rPr>
                <w:sz w:val="20"/>
              </w:rPr>
              <w:t xml:space="preserve"> — dao động ga/phanh ít nguy hiểm hơn dao động lái</w:t>
            </w:r>
          </w:p>
        </w:tc>
      </w:tr>
      <w:tr>
        <w:tc>
          <w:tcPr>
            <w:tcW w:type="dxa" w:w="2268"/>
          </w:tcPr>
          <w:p>
            <w:pPr>
              <w:spacing w:after="40" w:line="264" w:lineRule="auto"/>
              <w:jc w:val="left"/>
            </w:pPr>
            <w:r>
              <w:rPr>
                <w:rFonts w:ascii="Consolas" w:hAnsi="Consolas"/>
                <w:sz w:val="15"/>
              </w:rPr>
              <w:t>w_yaw_rate</w:t>
            </w:r>
          </w:p>
        </w:tc>
        <w:tc>
          <w:tcPr>
            <w:tcW w:type="dxa" w:w="2268"/>
          </w:tcPr>
          <w:p>
            <w:pPr>
              <w:spacing w:after="40" w:line="264" w:lineRule="auto"/>
              <w:jc w:val="left"/>
            </w:pPr>
            <w:r>
              <w:rPr>
                <w:sz w:val="20"/>
              </w:rPr>
              <w:t>0.1</w:t>
            </w:r>
          </w:p>
        </w:tc>
        <w:tc>
          <w:tcPr>
            <w:tcW w:type="dxa" w:w="2268"/>
          </w:tcPr>
          <w:p>
            <w:pPr>
              <w:spacing w:after="40" w:line="264" w:lineRule="auto"/>
              <w:jc w:val="left"/>
            </w:pPr>
            <w:r>
              <w:rPr>
                <w:sz w:val="20"/>
              </w:rPr>
              <w:t>trên (rad/s)²</w:t>
            </w:r>
          </w:p>
        </w:tc>
        <w:tc>
          <w:tcPr>
            <w:tcW w:type="dxa" w:w="2268"/>
          </w:tcPr>
          <w:p>
            <w:pPr>
              <w:spacing w:after="40" w:line="264" w:lineRule="auto"/>
              <w:jc w:val="left"/>
            </w:pPr>
            <w:r>
              <w:rPr>
                <w:sz w:val="20"/>
              </w:rPr>
              <w:t>Nhỏ nhất — vai trò regularizer phụ, không phải tín hiệu chính</w:t>
            </w:r>
          </w:p>
        </w:tc>
      </w:tr>
      <w:tr>
        <w:tc>
          <w:tcPr>
            <w:tcW w:type="dxa" w:w="2268"/>
          </w:tcPr>
          <w:p>
            <w:pPr>
              <w:spacing w:after="40" w:line="264" w:lineRule="auto"/>
              <w:jc w:val="left"/>
            </w:pPr>
            <w:r>
              <w:rPr>
                <w:rFonts w:ascii="Consolas" w:hAnsi="Consolas"/>
                <w:sz w:val="15"/>
              </w:rPr>
              <w:t>off_lane_penalty</w:t>
            </w:r>
          </w:p>
        </w:tc>
        <w:tc>
          <w:tcPr>
            <w:tcW w:type="dxa" w:w="2268"/>
          </w:tcPr>
          <w:p>
            <w:pPr>
              <w:spacing w:after="40" w:line="264" w:lineRule="auto"/>
              <w:jc w:val="left"/>
            </w:pPr>
            <w:r>
              <w:rPr>
                <w:sz w:val="20"/>
              </w:rPr>
              <w:t>5.0</w:t>
            </w:r>
          </w:p>
        </w:tc>
        <w:tc>
          <w:tcPr>
            <w:tcW w:type="dxa" w:w="2268"/>
          </w:tcPr>
          <w:p>
            <w:pPr>
              <w:spacing w:after="40" w:line="264" w:lineRule="auto"/>
              <w:jc w:val="left"/>
            </w:pPr>
            <w:r>
              <w:rPr>
                <w:sz w:val="20"/>
              </w:rPr>
              <w:t>phạt cố định/bước</w:t>
            </w:r>
          </w:p>
        </w:tc>
        <w:tc>
          <w:tcPr>
            <w:tcW w:type="dxa" w:w="2268"/>
          </w:tcPr>
          <w:p>
            <w:pPr>
              <w:spacing w:after="40" w:line="264" w:lineRule="auto"/>
              <w:jc w:val="left"/>
            </w:pPr>
            <w:r>
              <w:rPr>
                <w:sz w:val="20"/>
              </w:rPr>
              <w:t>≈ 5 lần mức phạt liên tục ở độ lệch 1 m — đủ để tạo áp lực leo thang rõ rệt</w:t>
            </w:r>
          </w:p>
        </w:tc>
      </w:tr>
      <w:tr>
        <w:tc>
          <w:tcPr>
            <w:tcW w:type="dxa" w:w="2268"/>
          </w:tcPr>
          <w:p>
            <w:pPr>
              <w:spacing w:after="40" w:line="264" w:lineRule="auto"/>
              <w:jc w:val="left"/>
            </w:pPr>
            <w:r>
              <w:rPr>
                <w:rFonts w:ascii="Consolas" w:hAnsi="Consolas"/>
                <w:sz w:val="15"/>
              </w:rPr>
              <w:t>lane_invasion_penalty</w:t>
            </w:r>
          </w:p>
        </w:tc>
        <w:tc>
          <w:tcPr>
            <w:tcW w:type="dxa" w:w="2268"/>
          </w:tcPr>
          <w:p>
            <w:pPr>
              <w:spacing w:after="40" w:line="264" w:lineRule="auto"/>
              <w:jc w:val="left"/>
            </w:pPr>
            <w:r>
              <w:rPr>
                <w:sz w:val="20"/>
              </w:rPr>
              <w:t>1.0</w:t>
            </w:r>
          </w:p>
        </w:tc>
        <w:tc>
          <w:tcPr>
            <w:tcW w:type="dxa" w:w="2268"/>
          </w:tcPr>
          <w:p>
            <w:pPr>
              <w:spacing w:after="40" w:line="264" w:lineRule="auto"/>
              <w:jc w:val="left"/>
            </w:pPr>
            <w:r>
              <w:rPr>
                <w:sz w:val="20"/>
              </w:rPr>
              <w:t>phạt cố định/lần</w:t>
            </w:r>
          </w:p>
        </w:tc>
        <w:tc>
          <w:tcPr>
            <w:tcW w:type="dxa" w:w="2268"/>
          </w:tcPr>
          <w:p>
            <w:pPr>
              <w:spacing w:after="40" w:line="264" w:lineRule="auto"/>
              <w:jc w:val="left"/>
            </w:pPr>
          </w:p>
        </w:tc>
      </w:tr>
      <w:tr>
        <w:tc>
          <w:tcPr>
            <w:tcW w:type="dxa" w:w="2268"/>
          </w:tcPr>
          <w:p>
            <w:pPr>
              <w:spacing w:after="40" w:line="264" w:lineRule="auto"/>
              <w:jc w:val="left"/>
            </w:pPr>
            <w:r>
              <w:rPr>
                <w:rFonts w:ascii="Consolas" w:hAnsi="Consolas"/>
                <w:sz w:val="15"/>
              </w:rPr>
              <w:t>collision_penalty</w:t>
            </w:r>
          </w:p>
        </w:tc>
        <w:tc>
          <w:tcPr>
            <w:tcW w:type="dxa" w:w="2268"/>
          </w:tcPr>
          <w:p>
            <w:pPr>
              <w:spacing w:after="40" w:line="264" w:lineRule="auto"/>
              <w:jc w:val="left"/>
            </w:pPr>
            <w:r>
              <w:rPr>
                <w:sz w:val="20"/>
              </w:rPr>
              <w:t>50.0</w:t>
            </w:r>
          </w:p>
        </w:tc>
        <w:tc>
          <w:tcPr>
            <w:tcW w:type="dxa" w:w="2268"/>
          </w:tcPr>
          <w:p>
            <w:pPr>
              <w:spacing w:after="40" w:line="264" w:lineRule="auto"/>
              <w:jc w:val="left"/>
            </w:pPr>
            <w:r>
              <w:rPr>
                <w:sz w:val="20"/>
              </w:rPr>
              <w:t>phạt cố định + terminate</w:t>
            </w:r>
          </w:p>
        </w:tc>
        <w:tc>
          <w:tcPr>
            <w:tcW w:type="dxa" w:w="2268"/>
          </w:tcPr>
          <w:p>
            <w:pPr>
              <w:spacing w:after="40" w:line="264" w:lineRule="auto"/>
              <w:jc w:val="left"/>
            </w:pPr>
            <w:r>
              <w:rPr>
                <w:sz w:val="20"/>
              </w:rPr>
              <w:t xml:space="preserve">Lớn nhất hệ thống, 10× </w:t>
            </w:r>
            <w:r>
              <w:rPr>
                <w:rFonts w:ascii="Consolas" w:hAnsi="Consolas"/>
                <w:sz w:val="15"/>
              </w:rPr>
              <w:t>off_lane_penalty</w:t>
            </w:r>
          </w:p>
        </w:tc>
      </w:tr>
    </w:tbl>
    <w:p>
      <w:pPr>
        <w:spacing w:after="40"/>
      </w:pPr>
    </w:p>
    <w:p>
      <w:pPr>
        <w:spacing w:before="120" w:after="160" w:line="300" w:lineRule="auto"/>
        <w:ind w:left="283"/>
        <w:shd w:val="clear" w:fill="F8F5FA"/>
        <w:pBdr>
          <w:left w:val="single" w:sz="18" w:space="10" w:color="7A3C86"/>
        </w:pBdr>
      </w:pPr>
      <w:r>
        <w:rPr>
          <w:b/>
          <w:sz w:val="23"/>
        </w:rPr>
        <w:t>Trạng thái kiểm chứng.</w:t>
      </w:r>
      <w:r>
        <w:rPr>
          <w:sz w:val="23"/>
        </w:rPr>
        <w:t xml:space="preserve"> Các giá trị này là điểm khởi đầu hợp lý </w:t>
      </w:r>
      <w:r>
        <w:rPr>
          <w:b/>
          <w:sz w:val="23"/>
        </w:rPr>
        <w:t>theo đúng thứ tự độ lớn</w:t>
      </w:r>
      <w:r>
        <w:rPr>
          <w:sz w:val="23"/>
        </w:rPr>
        <w:t>, đã chạy được qua smoke test thật với CARLA (</w:t>
      </w:r>
      <w:r>
        <w:rPr>
          <w:rFonts w:ascii="Consolas" w:hAnsi="Consolas"/>
          <w:sz w:val="18"/>
        </w:rPr>
        <w:t>runs/ppo_smoke_v9</w:t>
      </w:r>
      <w:r>
        <w:rPr>
          <w:sz w:val="23"/>
        </w:rPr>
        <w:t xml:space="preserve">, </w:t>
      </w:r>
      <w:r>
        <w:rPr>
          <w:rFonts w:ascii="Consolas" w:hAnsi="Consolas"/>
          <w:sz w:val="18"/>
        </w:rPr>
        <w:t>runs/ppo_demo_v9</w:t>
      </w:r>
      <w:r>
        <w:rPr>
          <w:sz w:val="23"/>
        </w:rPr>
        <w:t xml:space="preserve">), nhưng </w:t>
      </w:r>
      <w:r>
        <w:rPr>
          <w:b/>
          <w:sz w:val="23"/>
        </w:rPr>
        <w:t>chưa qua một quá trình tinh chỉnh có hệ thống</w:t>
      </w:r>
      <w:r>
        <w:rPr>
          <w:sz w:val="23"/>
        </w:rPr>
        <w:t xml:space="preserve"> trên một lần train dài. Với thang hiện tại, một episode 500 bước lái tốt cho tổng reward ≈ 5 600 (đo được), tức ≈ 11 điểm/bước — bị chi phối bởi số hạng tốc độ. Cần nêu rõ điều này trong báo cáo khi so sánh reward giữa các cấu hình: reward chỉ so sánh được giữa các lần chạy dùng </w:t>
      </w:r>
      <w:r>
        <w:rPr>
          <w:b/>
          <w:sz w:val="23"/>
        </w:rPr>
        <w:t>cùng một bộ trọng số</w:t>
      </w:r>
      <w:r>
        <w:rPr>
          <w:sz w:val="23"/>
        </w:rPr>
        <w:t>.</w:t>
      </w:r>
    </w:p>
    <w:p>
      <w:pPr>
        <w:pStyle w:val="Heading3"/>
      </w:pPr>
      <w:r>
        <w:t>7.6 Rủi ro "reward hacking" đã lường trước</w:t>
      </w:r>
    </w:p>
    <w:tbl>
      <w:tblPr>
        <w:tblStyle w:val="TableGrid"/>
        <w:tblW w:type="auto" w:w="0"/>
        <w:jc w:val="center"/>
        <w:tblLook w:firstColumn="1" w:firstRow="1" w:lastColumn="0" w:lastRow="0" w:noHBand="0" w:noVBand="1" w:val="04A0"/>
      </w:tblPr>
      <w:tblGrid>
        <w:gridCol w:w="4535"/>
        <w:gridCol w:w="4535"/>
      </w:tblGrid>
      <w:tr>
        <w:trPr>
          <w:tblHeader/>
        </w:trPr>
        <w:tc>
          <w:tcPr>
            <w:tcW w:type="dxa" w:w="4535"/>
            <w:shd w:val="clear" w:fill="EFE7F2"/>
          </w:tcPr>
          <w:p>
            <w:pPr>
              <w:spacing w:after="40" w:line="264" w:lineRule="auto"/>
              <w:jc w:val="left"/>
            </w:pPr>
            <w:r>
              <w:rPr>
                <w:b/>
                <w:sz w:val="19"/>
              </w:rPr>
              <w:t>Rủi ro</w:t>
            </w:r>
          </w:p>
        </w:tc>
        <w:tc>
          <w:tcPr>
            <w:tcW w:type="dxa" w:w="4535"/>
            <w:shd w:val="clear" w:fill="EFE7F2"/>
          </w:tcPr>
          <w:p>
            <w:pPr>
              <w:spacing w:after="40" w:line="264" w:lineRule="auto"/>
              <w:jc w:val="left"/>
            </w:pPr>
            <w:r>
              <w:rPr>
                <w:b/>
                <w:sz w:val="19"/>
              </w:rPr>
              <w:t>Biện pháp trong thiết kế</w:t>
            </w:r>
          </w:p>
        </w:tc>
      </w:tr>
      <w:tr>
        <w:tc>
          <w:tcPr>
            <w:tcW w:type="dxa" w:w="4535"/>
          </w:tcPr>
          <w:p>
            <w:pPr>
              <w:spacing w:after="40" w:line="264" w:lineRule="auto"/>
              <w:jc w:val="left"/>
            </w:pPr>
            <w:r>
              <w:rPr>
                <w:sz w:val="20"/>
              </w:rPr>
              <w:t xml:space="preserve">Chính sách "học tắt" từ </w:t>
            </w:r>
            <w:r>
              <w:rPr>
                <w:rFonts w:ascii="Consolas" w:hAnsi="Consolas"/>
                <w:sz w:val="15"/>
              </w:rPr>
              <w:t>lane_offset_m</w:t>
            </w:r>
            <w:r>
              <w:rPr>
                <w:sz w:val="20"/>
              </w:rPr>
              <w:t>/</w:t>
            </w:r>
            <w:r>
              <w:rPr>
                <w:rFonts w:ascii="Consolas" w:hAnsi="Consolas"/>
                <w:sz w:val="15"/>
              </w:rPr>
              <w:t>heading_error_rad</w:t>
            </w:r>
          </w:p>
        </w:tc>
        <w:tc>
          <w:tcPr>
            <w:tcW w:type="dxa" w:w="4535"/>
          </w:tcPr>
          <w:p>
            <w:pPr>
              <w:spacing w:after="40" w:line="264" w:lineRule="auto"/>
              <w:jc w:val="left"/>
            </w:pPr>
            <w:r>
              <w:rPr>
                <w:sz w:val="20"/>
              </w:rPr>
              <w:t>Loại hoàn toàn khỏi quan sát (§3.3)</w:t>
            </w:r>
          </w:p>
        </w:tc>
      </w:tr>
      <w:tr>
        <w:tc>
          <w:tcPr>
            <w:tcW w:type="dxa" w:w="4535"/>
          </w:tcPr>
          <w:p>
            <w:pPr>
              <w:spacing w:after="40" w:line="264" w:lineRule="auto"/>
              <w:jc w:val="left"/>
            </w:pPr>
            <w:r>
              <w:rPr>
                <w:sz w:val="20"/>
              </w:rPr>
              <w:t>Phóng tốc độ để tối đa hoá số hạng tốc độ</w:t>
            </w:r>
          </w:p>
        </w:tc>
        <w:tc>
          <w:tcPr>
            <w:tcW w:type="dxa" w:w="4535"/>
          </w:tcPr>
          <w:p>
            <w:pPr>
              <w:spacing w:after="40" w:line="264" w:lineRule="auto"/>
              <w:jc w:val="left"/>
            </w:pPr>
            <w:r>
              <w:rPr>
                <w:rFonts w:ascii="Consolas" w:hAnsi="Consolas"/>
                <w:sz w:val="15"/>
              </w:rPr>
              <w:t>clip(v_forward, 0, v_limit)</w:t>
            </w:r>
            <w:r>
              <w:rPr>
                <w:sz w:val="20"/>
              </w:rPr>
              <w:t xml:space="preserve"> — không có phần thưởng biên nào khi vượt giới hạn</w:t>
            </w:r>
          </w:p>
        </w:tc>
      </w:tr>
      <w:tr>
        <w:tc>
          <w:tcPr>
            <w:tcW w:type="dxa" w:w="4535"/>
          </w:tcPr>
          <w:p>
            <w:pPr>
              <w:spacing w:after="40" w:line="264" w:lineRule="auto"/>
              <w:jc w:val="left"/>
            </w:pPr>
            <w:r>
              <w:rPr>
                <w:sz w:val="20"/>
              </w:rPr>
              <w:t>Dao động điều khiển tần số cao để "trung bình hoá" các phạt tức thời</w:t>
            </w:r>
          </w:p>
        </w:tc>
        <w:tc>
          <w:tcPr>
            <w:tcW w:type="dxa" w:w="4535"/>
          </w:tcPr>
          <w:p>
            <w:pPr>
              <w:spacing w:after="40" w:line="264" w:lineRule="auto"/>
              <w:jc w:val="left"/>
            </w:pPr>
            <w:r>
              <w:rPr>
                <w:sz w:val="20"/>
              </w:rPr>
              <w:t xml:space="preserve">Phạt trực tiếp </w:t>
            </w:r>
            <w:r>
              <w:rPr>
                <w:rFonts w:ascii="Consolas" w:hAnsi="Consolas"/>
                <w:sz w:val="15"/>
              </w:rPr>
              <w:t>(Δsteer)²</w:t>
            </w:r>
            <w:r>
              <w:rPr>
                <w:sz w:val="20"/>
              </w:rPr>
              <w:t xml:space="preserve">, </w:t>
            </w:r>
            <w:r>
              <w:rPr>
                <w:rFonts w:ascii="Consolas" w:hAnsi="Consolas"/>
                <w:sz w:val="15"/>
              </w:rPr>
              <w:t>(Δlong)²</w:t>
            </w:r>
            <w:r>
              <w:rPr>
                <w:sz w:val="20"/>
              </w:rPr>
              <w:t xml:space="preserve">, </w:t>
            </w:r>
            <w:r>
              <w:rPr>
                <w:rFonts w:ascii="Consolas" w:hAnsi="Consolas"/>
                <w:sz w:val="15"/>
              </w:rPr>
              <w:t>yaw_rate²</w:t>
            </w:r>
            <w:r>
              <w:rPr>
                <w:sz w:val="20"/>
              </w:rPr>
              <w:t xml:space="preserve"> khiến chiến thuật dao động luôn đắt hơn lái mượt</w:t>
            </w:r>
          </w:p>
        </w:tc>
      </w:tr>
      <w:tr>
        <w:tc>
          <w:tcPr>
            <w:tcW w:type="dxa" w:w="4535"/>
          </w:tcPr>
          <w:p>
            <w:pPr>
              <w:spacing w:after="40" w:line="264" w:lineRule="auto"/>
              <w:jc w:val="left"/>
            </w:pPr>
            <w:r>
              <w:rPr>
                <w:sz w:val="20"/>
              </w:rPr>
              <w:t>Chấp nhận một mức lệch làn ổn định thay vì sửa</w:t>
            </w:r>
          </w:p>
        </w:tc>
        <w:tc>
          <w:tcPr>
            <w:tcW w:type="dxa" w:w="4535"/>
          </w:tcPr>
          <w:p>
            <w:pPr>
              <w:spacing w:after="40" w:line="264" w:lineRule="auto"/>
              <w:jc w:val="left"/>
            </w:pPr>
            <w:r>
              <w:rPr>
                <w:rFonts w:ascii="Consolas" w:hAnsi="Consolas"/>
                <w:sz w:val="15"/>
              </w:rPr>
              <w:t>off_lane_penalty</w:t>
            </w:r>
            <w:r>
              <w:rPr>
                <w:sz w:val="20"/>
              </w:rPr>
              <w:t xml:space="preserve"> cộng dồn theo từng bước, cộng với chấm dứt episode sau </w:t>
            </w:r>
            <w:r>
              <w:rPr>
                <w:rFonts w:ascii="Consolas" w:hAnsi="Consolas"/>
                <w:sz w:val="15"/>
              </w:rPr>
              <w:t>off_lane_patience_steps</w:t>
            </w:r>
          </w:p>
        </w:tc>
      </w:tr>
      <w:tr>
        <w:tc>
          <w:tcPr>
            <w:tcW w:type="dxa" w:w="4535"/>
          </w:tcPr>
          <w:p>
            <w:pPr>
              <w:spacing w:after="40" w:line="264" w:lineRule="auto"/>
              <w:jc w:val="left"/>
            </w:pPr>
            <w:r>
              <w:rPr>
                <w:sz w:val="20"/>
              </w:rPr>
              <w:t>Chấp nhận va chạm nhỏ để né chuỗi phạt lệch làn</w:t>
            </w:r>
          </w:p>
        </w:tc>
        <w:tc>
          <w:tcPr>
            <w:tcW w:type="dxa" w:w="4535"/>
          </w:tcPr>
          <w:p>
            <w:pPr>
              <w:spacing w:after="40" w:line="264" w:lineRule="auto"/>
              <w:jc w:val="left"/>
            </w:pPr>
            <w:r>
              <w:rPr>
                <w:rFonts w:ascii="Consolas" w:hAnsi="Consolas"/>
                <w:sz w:val="15"/>
              </w:rPr>
              <w:t>collision_penalty</w:t>
            </w:r>
            <w:r>
              <w:rPr>
                <w:sz w:val="20"/>
              </w:rPr>
              <w:t xml:space="preserve"> = 10× </w:t>
            </w:r>
            <w:r>
              <w:rPr>
                <w:rFonts w:ascii="Consolas" w:hAnsi="Consolas"/>
                <w:sz w:val="15"/>
              </w:rPr>
              <w:t>off_lane_penalty</w:t>
            </w:r>
            <w:r>
              <w:rPr>
                <w:sz w:val="20"/>
              </w:rPr>
              <w:t xml:space="preserve"> và kết thúc episode ngay</w:t>
            </w:r>
          </w:p>
        </w:tc>
      </w:tr>
      <w:tr>
        <w:tc>
          <w:tcPr>
            <w:tcW w:type="dxa" w:w="4535"/>
          </w:tcPr>
          <w:p>
            <w:pPr>
              <w:spacing w:after="40" w:line="264" w:lineRule="auto"/>
              <w:jc w:val="left"/>
            </w:pPr>
            <w:r>
              <w:rPr>
                <w:b/>
                <w:sz w:val="20"/>
              </w:rPr>
              <w:t>Chưa xử lý:</w:t>
            </w:r>
            <w:r>
              <w:rPr>
                <w:sz w:val="20"/>
              </w:rPr>
              <w:t xml:space="preserve"> đứng yên hoặc lùi vô thời hạn không bị phạt trực tiếp (</w:t>
            </w:r>
            <w:r>
              <w:rPr>
                <w:rFonts w:ascii="Consolas" w:hAnsi="Consolas"/>
                <w:sz w:val="15"/>
              </w:rPr>
              <w:t>clip(·,0,·)</w:t>
            </w:r>
            <w:r>
              <w:rPr>
                <w:sz w:val="20"/>
              </w:rPr>
              <w:t xml:space="preserve"> chặn cận dưới ở 0 nên số hạng tốc độ bằng 0 chứ không âm)</w:t>
            </w:r>
          </w:p>
        </w:tc>
        <w:tc>
          <w:tcPr>
            <w:tcW w:type="dxa" w:w="4535"/>
          </w:tcPr>
          <w:p>
            <w:pPr>
              <w:spacing w:after="40" w:line="264" w:lineRule="auto"/>
              <w:jc w:val="left"/>
            </w:pPr>
            <w:r>
              <w:rPr>
                <w:sz w:val="20"/>
              </w:rPr>
              <w:t xml:space="preserve">Theo dõi </w:t>
            </w:r>
            <w:r>
              <w:rPr>
                <w:rFonts w:ascii="Consolas" w:hAnsi="Consolas"/>
                <w:sz w:val="15"/>
              </w:rPr>
              <w:t>terminate_reason=time_limit</w:t>
            </w:r>
            <w:r>
              <w:rPr>
                <w:sz w:val="20"/>
              </w:rPr>
              <w:t xml:space="preserve"> kèm </w:t>
            </w:r>
            <w:r>
              <w:rPr>
                <w:rFonts w:ascii="Consolas" w:hAnsi="Consolas"/>
                <w:sz w:val="15"/>
              </w:rPr>
              <w:t>episode_reward</w:t>
            </w:r>
            <w:r>
              <w:rPr>
                <w:sz w:val="20"/>
              </w:rPr>
              <w:t xml:space="preserve"> ≈ 0 trong log. Nếu chính sách hội tụ về "đứng yên an toàn", bổ sung phạt cho vận tốc gần 0 kéo dài, hoặc chuyển sang thưởng theo </w:t>
            </w:r>
            <w:r>
              <w:rPr>
                <w:b/>
                <w:sz w:val="20"/>
              </w:rPr>
              <w:t>tiến độ quãng đường</w:t>
            </w:r>
            <w:r>
              <w:rPr>
                <w:sz w:val="20"/>
              </w:rPr>
              <w:t xml:space="preserve"> thay vì tốc độ tức thời</w:t>
            </w:r>
          </w:p>
        </w:tc>
      </w:tr>
    </w:tbl>
    <w:p>
      <w:pPr>
        <w:spacing w:after="40"/>
      </w:pPr>
    </w:p>
    <w:p>
      <w:pPr>
        <w:pStyle w:val="Heading3"/>
      </w:pPr>
      <w:r>
        <w:t>7.7 Quy trình tinh chỉnh thực nghiệm (đề xuất cho chương Thực nghiệm)</w:t>
      </w:r>
    </w:p>
    <w:tbl>
      <w:tblPr>
        <w:tblStyle w:val="TableGrid"/>
        <w:tblW w:type="auto" w:w="0"/>
        <w:jc w:val="center"/>
        <w:tblLook w:firstColumn="1" w:firstRow="1" w:lastColumn="0" w:lastRow="0" w:noHBand="0" w:noVBand="1" w:val="04A0"/>
      </w:tblPr>
      <w:tblGrid>
        <w:gridCol w:w="4535"/>
        <w:gridCol w:w="4535"/>
      </w:tblGrid>
      <w:tr>
        <w:trPr>
          <w:tblHeader/>
        </w:trPr>
        <w:tc>
          <w:tcPr>
            <w:tcW w:type="dxa" w:w="4535"/>
            <w:shd w:val="clear" w:fill="EFE7F2"/>
          </w:tcPr>
          <w:p>
            <w:pPr>
              <w:spacing w:after="40" w:line="264" w:lineRule="auto"/>
              <w:jc w:val="left"/>
            </w:pPr>
            <w:r>
              <w:rPr>
                <w:b/>
                <w:sz w:val="19"/>
              </w:rPr>
              <w:t>Triệu chứng quan sát được trong log</w:t>
            </w:r>
          </w:p>
        </w:tc>
        <w:tc>
          <w:tcPr>
            <w:tcW w:type="dxa" w:w="4535"/>
            <w:shd w:val="clear" w:fill="EFE7F2"/>
          </w:tcPr>
          <w:p>
            <w:pPr>
              <w:spacing w:after="40" w:line="264" w:lineRule="auto"/>
              <w:jc w:val="left"/>
            </w:pPr>
            <w:r>
              <w:rPr>
                <w:b/>
                <w:sz w:val="19"/>
              </w:rPr>
              <w:t>Hướng điều chỉnh</w:t>
            </w:r>
          </w:p>
        </w:tc>
      </w:tr>
      <w:tr>
        <w:tc>
          <w:tcPr>
            <w:tcW w:type="dxa" w:w="4535"/>
          </w:tcPr>
          <w:p>
            <w:pPr>
              <w:spacing w:after="40" w:line="264" w:lineRule="auto"/>
              <w:jc w:val="left"/>
            </w:pPr>
            <w:r>
              <w:rPr>
                <w:rFonts w:ascii="Consolas" w:hAnsi="Consolas"/>
                <w:sz w:val="15"/>
              </w:rPr>
              <w:t>terminate_reason</w:t>
            </w:r>
            <w:r>
              <w:rPr>
                <w:sz w:val="20"/>
              </w:rPr>
              <w:t xml:space="preserve"> gần như luôn là </w:t>
            </w:r>
            <w:r>
              <w:rPr>
                <w:rFonts w:ascii="Consolas" w:hAnsi="Consolas"/>
                <w:sz w:val="15"/>
              </w:rPr>
              <w:t>collision</w:t>
            </w:r>
          </w:p>
        </w:tc>
        <w:tc>
          <w:tcPr>
            <w:tcW w:type="dxa" w:w="4535"/>
          </w:tcPr>
          <w:p>
            <w:pPr>
              <w:spacing w:after="40" w:line="264" w:lineRule="auto"/>
              <w:jc w:val="left"/>
            </w:pPr>
            <w:r>
              <w:rPr>
                <w:sz w:val="20"/>
              </w:rPr>
              <w:t xml:space="preserve">Tăng </w:t>
            </w:r>
            <w:r>
              <w:rPr>
                <w:rFonts w:ascii="Consolas" w:hAnsi="Consolas"/>
                <w:sz w:val="15"/>
              </w:rPr>
              <w:t>collision_penalty</w:t>
            </w:r>
            <w:r>
              <w:rPr>
                <w:sz w:val="20"/>
              </w:rPr>
              <w:t xml:space="preserve"> và/hoặc giảm </w:t>
            </w:r>
            <w:r>
              <w:rPr>
                <w:rFonts w:ascii="Consolas" w:hAnsi="Consolas"/>
                <w:sz w:val="15"/>
              </w:rPr>
              <w:t>off_lane_penalty</w:t>
            </w:r>
          </w:p>
        </w:tc>
      </w:tr>
      <w:tr>
        <w:tc>
          <w:tcPr>
            <w:tcW w:type="dxa" w:w="4535"/>
          </w:tcPr>
          <w:p>
            <w:pPr>
              <w:spacing w:after="40" w:line="264" w:lineRule="auto"/>
              <w:jc w:val="left"/>
            </w:pPr>
            <w:r>
              <w:rPr>
                <w:sz w:val="20"/>
              </w:rPr>
              <w:t xml:space="preserve">Xe an toàn nhưng không chịu tăng tốc, </w:t>
            </w:r>
            <w:r>
              <w:rPr>
                <w:rFonts w:ascii="Consolas" w:hAnsi="Consolas"/>
                <w:sz w:val="15"/>
              </w:rPr>
              <w:t>episode_reward</w:t>
            </w:r>
            <w:r>
              <w:rPr>
                <w:sz w:val="20"/>
              </w:rPr>
              <w:t xml:space="preserve"> thấp dù không va chạm</w:t>
            </w:r>
          </w:p>
        </w:tc>
        <w:tc>
          <w:tcPr>
            <w:tcW w:type="dxa" w:w="4535"/>
          </w:tcPr>
          <w:p>
            <w:pPr>
              <w:spacing w:after="40" w:line="264" w:lineRule="auto"/>
              <w:jc w:val="left"/>
            </w:pPr>
            <w:r>
              <w:rPr>
                <w:sz w:val="20"/>
              </w:rPr>
              <w:t xml:space="preserve">Giảm </w:t>
            </w:r>
            <w:r>
              <w:rPr>
                <w:rFonts w:ascii="Consolas" w:hAnsi="Consolas"/>
                <w:sz w:val="15"/>
              </w:rPr>
              <w:t>w_lane_offset</w:t>
            </w:r>
            <w:r>
              <w:rPr>
                <w:sz w:val="20"/>
              </w:rPr>
              <w:t xml:space="preserve"> tương đối so với </w:t>
            </w:r>
            <w:r>
              <w:rPr>
                <w:rFonts w:ascii="Consolas" w:hAnsi="Consolas"/>
                <w:sz w:val="15"/>
              </w:rPr>
              <w:t>w_speed</w:t>
            </w:r>
            <w:r>
              <w:rPr>
                <w:sz w:val="20"/>
              </w:rPr>
              <w:t xml:space="preserve">, hoặc tăng </w:t>
            </w:r>
            <w:r>
              <w:rPr>
                <w:rFonts w:ascii="Consolas" w:hAnsi="Consolas"/>
                <w:sz w:val="15"/>
              </w:rPr>
              <w:t>w_speed</w:t>
            </w:r>
          </w:p>
        </w:tc>
      </w:tr>
      <w:tr>
        <w:tc>
          <w:tcPr>
            <w:tcW w:type="dxa" w:w="4535"/>
          </w:tcPr>
          <w:p>
            <w:pPr>
              <w:spacing w:after="40" w:line="264" w:lineRule="auto"/>
              <w:jc w:val="left"/>
            </w:pPr>
            <w:r>
              <w:rPr>
                <w:sz w:val="20"/>
              </w:rPr>
              <w:t xml:space="preserve">Lái giật cục; </w:t>
            </w:r>
            <w:r>
              <w:rPr>
                <w:rFonts w:ascii="Consolas" w:hAnsi="Consolas"/>
                <w:sz w:val="15"/>
              </w:rPr>
              <w:t>approx_kl</w:t>
            </w:r>
            <w:r>
              <w:rPr>
                <w:sz w:val="20"/>
              </w:rPr>
              <w:t>/</w:t>
            </w:r>
            <w:r>
              <w:rPr>
                <w:rFonts w:ascii="Consolas" w:hAnsi="Consolas"/>
                <w:sz w:val="15"/>
              </w:rPr>
              <w:t>entropy</w:t>
            </w:r>
            <w:r>
              <w:rPr>
                <w:sz w:val="20"/>
              </w:rPr>
              <w:t xml:space="preserve"> dao động mạnh giữa các update</w:t>
            </w:r>
          </w:p>
        </w:tc>
        <w:tc>
          <w:tcPr>
            <w:tcW w:type="dxa" w:w="4535"/>
          </w:tcPr>
          <w:p>
            <w:pPr>
              <w:spacing w:after="40" w:line="264" w:lineRule="auto"/>
              <w:jc w:val="left"/>
            </w:pPr>
            <w:r>
              <w:rPr>
                <w:sz w:val="20"/>
              </w:rPr>
              <w:t xml:space="preserve">Tăng </w:t>
            </w:r>
            <w:r>
              <w:rPr>
                <w:rFonts w:ascii="Consolas" w:hAnsi="Consolas"/>
                <w:sz w:val="15"/>
              </w:rPr>
              <w:t>w_steer_delta</w:t>
            </w:r>
            <w:r>
              <w:rPr>
                <w:sz w:val="20"/>
              </w:rPr>
              <w:t>/</w:t>
            </w:r>
            <w:r>
              <w:rPr>
                <w:rFonts w:ascii="Consolas" w:hAnsi="Consolas"/>
                <w:sz w:val="15"/>
              </w:rPr>
              <w:t>w_long_delta</w:t>
            </w:r>
          </w:p>
        </w:tc>
      </w:tr>
      <w:tr>
        <w:tc>
          <w:tcPr>
            <w:tcW w:type="dxa" w:w="4535"/>
          </w:tcPr>
          <w:p>
            <w:pPr>
              <w:spacing w:after="40" w:line="264" w:lineRule="auto"/>
              <w:jc w:val="left"/>
            </w:pPr>
            <w:r>
              <w:rPr>
                <w:sz w:val="20"/>
              </w:rPr>
              <w:t>Xe đứng yên/lùi kéo dài</w:t>
            </w:r>
          </w:p>
        </w:tc>
        <w:tc>
          <w:tcPr>
            <w:tcW w:type="dxa" w:w="4535"/>
          </w:tcPr>
          <w:p>
            <w:pPr>
              <w:spacing w:after="40" w:line="264" w:lineRule="auto"/>
              <w:jc w:val="left"/>
            </w:pPr>
            <w:r>
              <w:rPr>
                <w:sz w:val="20"/>
              </w:rPr>
              <w:t>Thêm phạt vận tốc-thấp-kéo-dài hoặc chuyển sang reward theo quãng đường (§7.6)</w:t>
            </w:r>
          </w:p>
        </w:tc>
      </w:tr>
      <w:tr>
        <w:tc>
          <w:tcPr>
            <w:tcW w:type="dxa" w:w="4535"/>
          </w:tcPr>
          <w:p>
            <w:pPr>
              <w:spacing w:after="40" w:line="264" w:lineRule="auto"/>
              <w:jc w:val="left"/>
            </w:pPr>
            <w:r>
              <w:rPr>
                <w:rFonts w:ascii="Consolas" w:hAnsi="Consolas"/>
                <w:sz w:val="15"/>
              </w:rPr>
              <w:t>episode_len</w:t>
            </w:r>
            <w:r>
              <w:rPr>
                <w:sz w:val="20"/>
              </w:rPr>
              <w:t xml:space="preserve"> ngắn đều và </w:t>
            </w:r>
            <w:r>
              <w:rPr>
                <w:rFonts w:ascii="Consolas" w:hAnsi="Consolas"/>
                <w:sz w:val="15"/>
              </w:rPr>
              <w:t>terminate_reason=off_lane</w:t>
            </w:r>
            <w:r>
              <w:rPr>
                <w:sz w:val="20"/>
              </w:rPr>
              <w:t xml:space="preserve"> ngay sau ngã tư</w:t>
            </w:r>
          </w:p>
        </w:tc>
        <w:tc>
          <w:tcPr>
            <w:tcW w:type="dxa" w:w="4535"/>
          </w:tcPr>
          <w:p>
            <w:pPr>
              <w:spacing w:after="40" w:line="264" w:lineRule="auto"/>
              <w:jc w:val="left"/>
            </w:pPr>
            <w:r>
              <w:rPr>
                <w:sz w:val="20"/>
              </w:rPr>
              <w:t xml:space="preserve">Kiểm tra </w:t>
            </w:r>
            <w:r>
              <w:rPr>
                <w:rFonts w:ascii="Consolas" w:hAnsi="Consolas"/>
                <w:sz w:val="15"/>
              </w:rPr>
              <w:t>junction_mask_lane_terms</w:t>
            </w:r>
            <w:r>
              <w:rPr>
                <w:sz w:val="20"/>
              </w:rPr>
              <w:t xml:space="preserve">; cân nhắc tăng </w:t>
            </w:r>
            <w:r>
              <w:rPr>
                <w:rFonts w:ascii="Consolas" w:hAnsi="Consolas"/>
                <w:sz w:val="15"/>
              </w:rPr>
              <w:t>off_lane_patience_steps</w:t>
            </w:r>
          </w:p>
        </w:tc>
      </w:tr>
    </w:tbl>
    <w:p>
      <w:pPr>
        <w:spacing w:after="40"/>
      </w:pPr>
    </w:p>
    <w:p>
      <w:pPr>
        <w:pStyle w:val="Heading2"/>
      </w:pPr>
      <w:r>
        <w:t>8. Thiết kế điều kiện kết thúc episode</w:t>
      </w:r>
    </w:p>
    <w:p>
      <w:pPr>
        <w:spacing w:before="120" w:after="200" w:line="252" w:lineRule="auto"/>
        <w:ind w:left="142"/>
        <w:jc w:val="left"/>
        <w:shd w:val="clear" w:fill="F4F1F7"/>
        <w:pBdr>
          <w:left w:val="single" w:sz="12" w:space="10" w:color="7A3C86"/>
        </w:pBdr>
      </w:pPr>
      <w:r>
        <w:rPr>
          <w:rFonts w:ascii="Consolas" w:hAnsi="Consolas"/>
          <w:sz w:val="17"/>
        </w:rPr>
        <w:t>terminated = new_collision  OR  (off_lane_streak ≥ off_lane_patience_steps)</w:t>
      </w:r>
      <w:r>
        <w:br/>
      </w:r>
      <w:r>
        <w:rPr>
          <w:rFonts w:ascii="Consolas" w:hAnsi="Consolas"/>
          <w:sz w:val="17"/>
        </w:rPr>
        <w:t>truncated  = step_count ≥ max_episode_steps          (hết giờ — KHÔNG phải thất bại)</w:t>
      </w:r>
    </w:p>
    <w:p>
      <w:r>
        <w:t xml:space="preserve">Bộ đếm chuỗi lệch làn được </w:t>
      </w:r>
      <w:r>
        <w:rPr>
          <w:b/>
        </w:rPr>
        <w:t>đóng băng</w:t>
      </w:r>
      <w:r>
        <w:t xml:space="preserve"> (không xoá) khi xe ở trong ngã tư:</w:t>
      </w:r>
    </w:p>
    <w:p>
      <w:pPr>
        <w:spacing w:before="120" w:after="160"/>
        <w:jc w:val="center"/>
      </w:pPr>
      <w:r>
        <w:drawing>
          <wp:inline xmlns:a="http://schemas.openxmlformats.org/drawingml/2006/main" xmlns:pic="http://schemas.openxmlformats.org/drawingml/2006/picture">
            <wp:extent cx="5580000" cy="491040"/>
            <wp:docPr id="27" name="Picture 27"/>
            <wp:cNvGraphicFramePr>
              <a:graphicFrameLocks noChangeAspect="1"/>
            </wp:cNvGraphicFramePr>
            <a:graphic>
              <a:graphicData uri="http://schemas.openxmlformats.org/drawingml/2006/picture">
                <pic:pic>
                  <pic:nvPicPr>
                    <pic:cNvPr id="0" name="eq_21.png"/>
                    <pic:cNvPicPr/>
                  </pic:nvPicPr>
                  <pic:blipFill>
                    <a:blip r:embed="rId36"/>
                    <a:stretch>
                      <a:fillRect/>
                    </a:stretch>
                  </pic:blipFill>
                  <pic:spPr>
                    <a:xfrm>
                      <a:off x="0" y="0"/>
                      <a:ext cx="5580000" cy="491040"/>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580000" cy="189720"/>
            <wp:docPr id="28" name="Picture 28"/>
            <wp:cNvGraphicFramePr>
              <a:graphicFrameLocks noChangeAspect="1"/>
            </wp:cNvGraphicFramePr>
            <a:graphic>
              <a:graphicData uri="http://schemas.openxmlformats.org/drawingml/2006/picture">
                <pic:pic>
                  <pic:nvPicPr>
                    <pic:cNvPr id="0" name="eq_22.png"/>
                    <pic:cNvPicPr/>
                  </pic:nvPicPr>
                  <pic:blipFill>
                    <a:blip r:embed="rId37"/>
                    <a:stretch>
                      <a:fillRect/>
                    </a:stretch>
                  </pic:blipFill>
                  <pic:spPr>
                    <a:xfrm>
                      <a:off x="0" y="0"/>
                      <a:ext cx="5580000" cy="189720"/>
                    </a:xfrm>
                    <a:prstGeom prst="rect"/>
                  </pic:spPr>
                </pic:pic>
              </a:graphicData>
            </a:graphic>
          </wp:inline>
        </w:drawing>
      </w:r>
    </w:p>
    <w:p>
      <w:r>
        <w:rPr>
          <w:b/>
        </w:rPr>
        <w:t>Cơ chế "kiên nhẫn" (`off_lane_patience_steps = 10`, tức 10 × 0,2 s = 2 giây).</w:t>
      </w:r>
      <w:r>
        <w:t xml:space="preserve"> Một bước đơn lẻ lệch làn (nhiễu, cắt cua nhẹ hợp lý) </w:t>
      </w:r>
      <w:r>
        <w:rPr>
          <w:b/>
        </w:rPr>
        <w:t>không</w:t>
      </w:r>
      <w:r>
        <w:t xml:space="preserve"> kết thúc episode; bộ đếm phải đạt ngưỡng liên tục. Đây là điểm cân bằng giữa dung sai hợp lý và kỷ luật bám làn: đủ ngắn để không lãng phí ngân sách tương tác lên một episode đã hỏng, đủ dài để không trừng phạt dao động nhỏ tạm thời.</w:t>
      </w:r>
    </w:p>
    <w:p>
      <w:r>
        <w:rPr>
          <w:b/>
        </w:rPr>
        <w:t>Hết giờ không phải là thất bại.</w:t>
      </w:r>
      <w:r>
        <w:t xml:space="preserve"> </w:t>
      </w:r>
      <w:r>
        <w:rPr>
          <w:rFonts w:ascii="Consolas" w:hAnsi="Consolas"/>
          <w:sz w:val="21"/>
        </w:rPr>
        <w:t>truncated=True</w:t>
      </w:r>
      <w:r>
        <w:t xml:space="preserve"> là sự kiện trung tính về giá trị, khác hẳn bản chất với </w:t>
      </w:r>
      <w:r>
        <w:rPr>
          <w:rFonts w:ascii="Consolas" w:hAnsi="Consolas"/>
          <w:sz w:val="21"/>
        </w:rPr>
        <w:t>terminated=True</w:t>
      </w:r>
      <w:r>
        <w:t xml:space="preserve"> (thất bại thật). Nhầm lẫn hai loại này là lỗi kinh điển trong RL có giới hạn thời gian (Pardo et al., 2018): nếu coi episode bị cắt vì hết giờ như một trạng thái kết thúc thật (giá trị tương lai = 0), agent bị dạy sai rằng "tồn tại đến hết giờ" không có giá trị tiếp diễn, dẫn tới hành vi rủi ro gần cuối episode. Mỗi thuật toán xử lý theo cách phù hợp với cấu trúc dữ liệu của nó:</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p>
        </w:tc>
        <w:tc>
          <w:tcPr>
            <w:tcW w:type="dxa" w:w="3024"/>
            <w:shd w:val="clear" w:fill="EFE7F2"/>
          </w:tcPr>
          <w:p>
            <w:pPr>
              <w:spacing w:after="40" w:line="264" w:lineRule="auto"/>
              <w:jc w:val="left"/>
            </w:pPr>
            <w:r>
              <w:rPr>
                <w:b/>
                <w:sz w:val="19"/>
              </w:rPr>
              <w:t>Cách xử lý</w:t>
            </w:r>
          </w:p>
        </w:tc>
        <w:tc>
          <w:tcPr>
            <w:tcW w:type="dxa" w:w="3024"/>
            <w:shd w:val="clear" w:fill="EFE7F2"/>
          </w:tcPr>
          <w:p>
            <w:pPr>
              <w:spacing w:after="40" w:line="264" w:lineRule="auto"/>
              <w:jc w:val="left"/>
            </w:pPr>
            <w:r>
              <w:rPr>
                <w:b/>
                <w:sz w:val="19"/>
              </w:rPr>
              <w:t>Vì sao</w:t>
            </w:r>
          </w:p>
        </w:tc>
      </w:tr>
      <w:tr>
        <w:tc>
          <w:tcPr>
            <w:tcW w:type="dxa" w:w="3024"/>
          </w:tcPr>
          <w:p>
            <w:pPr>
              <w:spacing w:after="40" w:line="264" w:lineRule="auto"/>
              <w:jc w:val="left"/>
            </w:pPr>
            <w:r>
              <w:rPr>
                <w:b/>
                <w:sz w:val="20"/>
              </w:rPr>
              <w:t>PPO</w:t>
            </w:r>
          </w:p>
        </w:tc>
        <w:tc>
          <w:tcPr>
            <w:tcW w:type="dxa" w:w="3024"/>
          </w:tcPr>
          <w:p>
            <w:pPr>
              <w:spacing w:after="40" w:line="264" w:lineRule="auto"/>
              <w:jc w:val="left"/>
            </w:pPr>
            <w:r>
              <w:rPr>
                <w:b/>
                <w:sz w:val="20"/>
              </w:rPr>
              <w:t>Bootstrap ngay lúc thu thập</w:t>
            </w:r>
            <w:r>
              <w:rPr>
                <w:sz w:val="20"/>
              </w:rPr>
              <w:t xml:space="preserve">: cộng </w:t>
            </w:r>
            <w:r>
              <w:rPr>
                <w:rFonts w:ascii="Consolas" w:hAnsi="Consolas"/>
                <w:sz w:val="15"/>
              </w:rPr>
              <w:t>γ·V(s_{t+1})</w:t>
            </w:r>
            <w:r>
              <w:rPr>
                <w:sz w:val="20"/>
              </w:rPr>
              <w:t xml:space="preserve"> vào phần thưởng của bước bị cắt trước khi ghi vào buffer</w:t>
            </w:r>
          </w:p>
        </w:tc>
        <w:tc>
          <w:tcPr>
            <w:tcW w:type="dxa" w:w="3024"/>
          </w:tcPr>
          <w:p>
            <w:pPr>
              <w:spacing w:after="40" w:line="264" w:lineRule="auto"/>
              <w:jc w:val="left"/>
            </w:pPr>
            <w:r>
              <w:rPr>
                <w:sz w:val="20"/>
              </w:rPr>
              <w:t>Rollout buffer là chuỗi liên tục theo thời gian; sửa tại chỗ là cách rẻ nhất và đúng ngữ nghĩa</w:t>
            </w:r>
          </w:p>
        </w:tc>
      </w:tr>
      <w:tr>
        <w:tc>
          <w:tcPr>
            <w:tcW w:type="dxa" w:w="3024"/>
          </w:tcPr>
          <w:p>
            <w:pPr>
              <w:spacing w:after="40" w:line="264" w:lineRule="auto"/>
              <w:jc w:val="left"/>
            </w:pPr>
            <w:r>
              <w:rPr>
                <w:b/>
                <w:sz w:val="20"/>
              </w:rPr>
              <w:t>SAC</w:t>
            </w:r>
          </w:p>
        </w:tc>
        <w:tc>
          <w:tcPr>
            <w:tcW w:type="dxa" w:w="3024"/>
          </w:tcPr>
          <w:p>
            <w:pPr>
              <w:spacing w:after="40" w:line="264" w:lineRule="auto"/>
              <w:jc w:val="left"/>
            </w:pPr>
            <w:r>
              <w:rPr>
                <w:b/>
                <w:sz w:val="20"/>
              </w:rPr>
              <w:t>Không lưu</w:t>
            </w:r>
            <w:r>
              <w:rPr>
                <w:sz w:val="20"/>
              </w:rPr>
              <w:t xml:space="preserve"> transition bị cắt vào replay buffer</w:t>
            </w:r>
          </w:p>
        </w:tc>
        <w:tc>
          <w:tcPr>
            <w:tcW w:type="dxa" w:w="3024"/>
          </w:tcPr>
          <w:p>
            <w:pPr>
              <w:spacing w:after="40" w:line="264" w:lineRule="auto"/>
              <w:jc w:val="left"/>
            </w:pPr>
            <w:r>
              <w:rPr>
                <w:sz w:val="20"/>
              </w:rPr>
              <w:t xml:space="preserve">Buffer tối ưu bộ nhớ suy </w:t>
            </w:r>
            <w:r>
              <w:rPr>
                <w:rFonts w:ascii="Consolas" w:hAnsi="Consolas"/>
                <w:sz w:val="15"/>
              </w:rPr>
              <w:t>next_obs</w:t>
            </w:r>
            <w:r>
              <w:rPr>
                <w:sz w:val="20"/>
              </w:rPr>
              <w:t xml:space="preserve"> từ ô kế tiếp; sau </w:t>
            </w:r>
            <w:r>
              <w:rPr>
                <w:rFonts w:ascii="Consolas" w:hAnsi="Consolas"/>
                <w:sz w:val="15"/>
              </w:rPr>
              <w:t>env.reset()</w:t>
            </w:r>
            <w:r>
              <w:rPr>
                <w:sz w:val="20"/>
              </w:rPr>
              <w:t xml:space="preserve"> ô đó thuộc episode </w:t>
            </w:r>
            <w:r>
              <w:rPr>
                <w:b/>
                <w:sz w:val="20"/>
              </w:rPr>
              <w:t>mới</w:t>
            </w:r>
            <w:r>
              <w:rPr>
                <w:sz w:val="20"/>
              </w:rPr>
              <w:t xml:space="preserve">, không phải phần tiếp theo thật. Bỏ 1 transition mỗi episode (trên ~500) là không đáng kể; ghép sai </w:t>
            </w:r>
            <w:r>
              <w:rPr>
                <w:rFonts w:ascii="Consolas" w:hAnsi="Consolas"/>
                <w:sz w:val="15"/>
              </w:rPr>
              <w:t>next_obs</w:t>
            </w:r>
            <w:r>
              <w:rPr>
                <w:sz w:val="20"/>
              </w:rPr>
              <w:t xml:space="preserve"> sẽ tiêm sai số bootstrap thật vào mọi update lấy trúng nó</w:t>
            </w:r>
          </w:p>
        </w:tc>
      </w:tr>
    </w:tbl>
    <w:p>
      <w:pPr>
        <w:spacing w:after="40"/>
      </w:pPr>
    </w:p>
    <w:p>
      <w:r>
        <w:t>Hiệu chỉnh của PPO viết dưới dạng công thức:</w:t>
      </w:r>
    </w:p>
    <w:p>
      <w:pPr>
        <w:spacing w:before="120" w:after="160"/>
        <w:jc w:val="center"/>
      </w:pPr>
      <w:r>
        <w:drawing>
          <wp:inline xmlns:a="http://schemas.openxmlformats.org/drawingml/2006/main" xmlns:pic="http://schemas.openxmlformats.org/drawingml/2006/picture">
            <wp:extent cx="5580000" cy="159960"/>
            <wp:docPr id="29" name="Picture 29"/>
            <wp:cNvGraphicFramePr>
              <a:graphicFrameLocks noChangeAspect="1"/>
            </wp:cNvGraphicFramePr>
            <a:graphic>
              <a:graphicData uri="http://schemas.openxmlformats.org/drawingml/2006/picture">
                <pic:pic>
                  <pic:nvPicPr>
                    <pic:cNvPr id="0" name="eq_23.png"/>
                    <pic:cNvPicPr/>
                  </pic:nvPicPr>
                  <pic:blipFill>
                    <a:blip r:embed="rId38"/>
                    <a:stretch>
                      <a:fillRect/>
                    </a:stretch>
                  </pic:blipFill>
                  <pic:spPr>
                    <a:xfrm>
                      <a:off x="0" y="0"/>
                      <a:ext cx="5580000" cy="159960"/>
                    </a:xfrm>
                    <a:prstGeom prst="rect"/>
                  </pic:spPr>
                </pic:pic>
              </a:graphicData>
            </a:graphic>
          </wp:inline>
        </w:drawing>
      </w:r>
    </w:p>
    <w:p>
      <w:pPr>
        <w:keepNext/>
        <w:spacing w:before="200" w:after="80"/>
        <w:jc w:val="center"/>
      </w:pPr>
      <w:r>
        <w:drawing>
          <wp:inline xmlns:a="http://schemas.openxmlformats.org/drawingml/2006/main" xmlns:pic="http://schemas.openxmlformats.org/drawingml/2006/picture">
            <wp:extent cx="5580000" cy="2108000"/>
            <wp:docPr id="30" name="Picture 30"/>
            <wp:cNvGraphicFramePr>
              <a:graphicFrameLocks noChangeAspect="1"/>
            </wp:cNvGraphicFramePr>
            <a:graphic>
              <a:graphicData uri="http://schemas.openxmlformats.org/drawingml/2006/picture">
                <pic:pic>
                  <pic:nvPicPr>
                    <pic:cNvPr id="0" name="hinh9_ket_thuc_episode.png"/>
                    <pic:cNvPicPr/>
                  </pic:nvPicPr>
                  <pic:blipFill>
                    <a:blip r:embed="rId39"/>
                    <a:stretch>
                      <a:fillRect/>
                    </a:stretch>
                  </pic:blipFill>
                  <pic:spPr>
                    <a:xfrm>
                      <a:off x="0" y="0"/>
                      <a:ext cx="5580000" cy="2108000"/>
                    </a:xfrm>
                    <a:prstGeom prst="rect"/>
                  </pic:spPr>
                </pic:pic>
              </a:graphicData>
            </a:graphic>
          </wp:inline>
        </w:drawing>
      </w:r>
    </w:p>
    <w:p>
      <w:pPr>
        <w:spacing w:after="240" w:line="276" w:lineRule="auto"/>
        <w:jc w:val="center"/>
      </w:pPr>
      <w:r>
        <w:rPr>
          <w:b/>
          <w:i w:val="0"/>
          <w:color w:val="5C2E66"/>
          <w:sz w:val="21"/>
        </w:rPr>
        <w:t>Hình 7. Máy trạng thái kết thúc episode và hai cách xử lý khác nhau cho sự kiện hết giờ.</w:t>
      </w:r>
    </w:p>
    <w:p>
      <w:r>
        <w:t xml:space="preserve">Cờ </w:t>
      </w:r>
      <w:r>
        <w:rPr>
          <w:rFonts w:ascii="Consolas" w:hAnsi="Consolas"/>
          <w:sz w:val="21"/>
        </w:rPr>
        <w:t>dones</w:t>
      </w:r>
      <w:r>
        <w:t xml:space="preserve"> trong rollout buffer PPO đánh dấu </w:t>
      </w:r>
      <w:r>
        <w:rPr>
          <w:b/>
        </w:rPr>
        <w:t>ranh giới episode</w:t>
      </w:r>
      <w:r>
        <w:t xml:space="preserve"> (terminated HOẶC truncated) để GAE không lan truyền advantage qua một lần reset; còn cờ </w:t>
      </w:r>
      <w:r>
        <w:rPr>
          <w:rFonts w:ascii="Consolas" w:hAnsi="Consolas"/>
          <w:sz w:val="21"/>
        </w:rPr>
        <w:t>done</w:t>
      </w:r>
      <w:r>
        <w:t xml:space="preserve"> trong replay buffer SAC mang nghĩa </w:t>
      </w:r>
      <w:r>
        <w:rPr>
          <w:b/>
        </w:rPr>
        <w:t>kết thúc thật</w:t>
      </w:r>
      <w:r>
        <w:t xml:space="preserve"> (chỉ va chạm/lệch làn kéo dài) vì nó được dùng trực tiếp làm mặt nạ cho Bellman backup.</w:t>
      </w:r>
    </w:p>
    <w:p>
      <w:pPr>
        <w:pStyle w:val="Heading2"/>
      </w:pPr>
      <w:r>
        <w:t>9. Thuật toán PPO — tối ưu hoá on-policy</w:t>
      </w:r>
    </w:p>
    <w:p>
      <w:pPr>
        <w:pStyle w:val="Heading3"/>
      </w:pPr>
      <w:r>
        <w:t>9.1 Vì sao PPO</w:t>
      </w:r>
    </w:p>
    <w:p>
      <w:r>
        <w:t xml:space="preserve">PPO (Schulman et al., 2017) được chọn làm thuật toán mặc định vì ba đặc tính phù hợp với ràng buộc của đồ án: (a) bộ nhớ thấp — chỉ giữ một rollout, không có replay buffer; (b) hai cơ chế tự giới hạn mức thay đổi mỗi lần cập nhật (clip + early-stop theo KL), rất phù hợp khi cần </w:t>
      </w:r>
      <w:r>
        <w:rPr>
          <w:b/>
        </w:rPr>
        <w:t>bảo vệ một chính sách đã warm-start</w:t>
      </w:r>
      <w:r>
        <w:t>; (c) ít siêu tham số nhạy cảm, dễ debug.</w:t>
      </w:r>
    </w:p>
    <w:p>
      <w:pPr>
        <w:pStyle w:val="Heading3"/>
      </w:pPr>
      <w:r>
        <w:t>9.2 Vòng lặp huấn luyện (giả mã)</w:t>
      </w:r>
    </w:p>
    <w:p>
      <w:r>
        <w:rPr>
          <w:b/>
        </w:rPr>
        <w:t>Thuật toán 1 — PPO với warm-start từ IL.</w:t>
      </w:r>
    </w:p>
    <w:p>
      <w:pPr>
        <w:spacing w:before="120" w:after="200" w:line="252" w:lineRule="auto"/>
        <w:ind w:left="142"/>
        <w:jc w:val="left"/>
        <w:shd w:val="clear" w:fill="F4F1F7"/>
        <w:pBdr>
          <w:left w:val="single" w:sz="12" w:space="10" w:color="7A3C86"/>
        </w:pBdr>
      </w:pPr>
      <w:r>
        <w:rPr>
          <w:rFonts w:ascii="Consolas" w:hAnsi="Consolas"/>
          <w:sz w:val="17"/>
        </w:rPr>
        <w:t>Khởi tạo: actor ← warm-start(π_IL);  critic ← ngẫu nhiên;  đóng băng BatchNorm</w:t>
      </w:r>
      <w:r>
        <w:br/>
      </w:r>
      <w:r>
        <w:rPr>
          <w:rFonts w:ascii="Consolas" w:hAnsi="Consolas"/>
          <w:sz w:val="17"/>
        </w:rPr>
        <w:t>for update = 0 .. N_updates-1:                       # N = total_steps / n_steps = 195</w:t>
      </w:r>
      <w:r>
        <w:br/>
      </w:r>
      <w:r>
        <w:rPr>
          <w:rFonts w:ascii="Consolas" w:hAnsi="Consolas"/>
          <w:sz w:val="17"/>
        </w:rPr>
        <w:t xml:space="preserve">    # --- 1. Thu thập rollout (on-policy, n_steps = 1024 quyết định) ---</w:t>
      </w:r>
      <w:r>
        <w:br/>
      </w:r>
      <w:r>
        <w:rPr>
          <w:rFonts w:ascii="Consolas" w:hAnsi="Consolas"/>
          <w:sz w:val="17"/>
        </w:rPr>
        <w:t xml:space="preserve">    for t = 0 .. n_steps-1:</w:t>
      </w:r>
      <w:r>
        <w:br/>
      </w:r>
      <w:r>
        <w:rPr>
          <w:rFonts w:ascii="Consolas" w:hAnsi="Consolas"/>
          <w:sz w:val="17"/>
        </w:rPr>
        <w:t xml:space="preserve">        a_raw ~ N(μ(s_t), σ);  a_env = clip(a_raw, -1, 1)</w:t>
      </w:r>
      <w:r>
        <w:br/>
      </w:r>
      <w:r>
        <w:rPr>
          <w:rFonts w:ascii="Consolas" w:hAnsi="Consolas"/>
          <w:sz w:val="17"/>
        </w:rPr>
        <w:t xml:space="preserve">        log π_old ← log N(a_raw);  V_t ← critic(s_t)</w:t>
      </w:r>
      <w:r>
        <w:br/>
      </w:r>
      <w:r>
        <w:rPr>
          <w:rFonts w:ascii="Consolas" w:hAnsi="Consolas"/>
          <w:sz w:val="17"/>
        </w:rPr>
        <w:t xml:space="preserve">        s_{t+1}, r_t, terminated, truncated ← env.step(a_env)      # 4 tick CARLA</w:t>
      </w:r>
      <w:r>
        <w:br/>
      </w:r>
      <w:r>
        <w:rPr>
          <w:rFonts w:ascii="Consolas" w:hAnsi="Consolas"/>
          <w:sz w:val="17"/>
        </w:rPr>
        <w:t xml:space="preserve">        if truncated and not terminated:</w:t>
      </w:r>
      <w:r>
        <w:br/>
      </w:r>
      <w:r>
        <w:rPr>
          <w:rFonts w:ascii="Consolas" w:hAnsi="Consolas"/>
          <w:sz w:val="17"/>
        </w:rPr>
        <w:t xml:space="preserve">            r_t ← r_t + γ · critic(s_{t+1})                        # bootstrap giới hạn thời gian</w:t>
      </w:r>
      <w:r>
        <w:br/>
      </w:r>
      <w:r>
        <w:rPr>
          <w:rFonts w:ascii="Consolas" w:hAnsi="Consolas"/>
          <w:sz w:val="17"/>
        </w:rPr>
        <w:t xml:space="preserve">        buffer.add(s_t, a_raw, log π_old, r_t, V_t, done)</w:t>
      </w:r>
      <w:r>
        <w:br/>
      </w:r>
      <w:r>
        <w:rPr>
          <w:rFonts w:ascii="Consolas" w:hAnsi="Consolas"/>
          <w:sz w:val="17"/>
        </w:rPr>
        <w:t xml:space="preserve">        if done: ghi log episode; s ← env.reset()</w:t>
      </w:r>
      <w:r>
        <w:br/>
      </w:r>
      <w:r>
        <w:rPr>
          <w:rFonts w:ascii="Consolas" w:hAnsi="Consolas"/>
          <w:sz w:val="17"/>
        </w:rPr>
      </w:r>
      <w:r>
        <w:br/>
      </w:r>
      <w:r>
        <w:rPr>
          <w:rFonts w:ascii="Consolas" w:hAnsi="Consolas"/>
          <w:sz w:val="17"/>
        </w:rPr>
        <w:t xml:space="preserve">    # --- 2. Ước lượng advantage bằng GAE(λ) ---</w:t>
      </w:r>
      <w:r>
        <w:br/>
      </w:r>
      <w:r>
        <w:rPr>
          <w:rFonts w:ascii="Consolas" w:hAnsi="Consolas"/>
          <w:sz w:val="17"/>
        </w:rPr>
        <w:t xml:space="preserve">    δ_t = r_t + γ·V_{t+1}·(1-done_t) − V_t</w:t>
      </w:r>
      <w:r>
        <w:br/>
      </w:r>
      <w:r>
        <w:rPr>
          <w:rFonts w:ascii="Consolas" w:hAnsi="Consolas"/>
          <w:sz w:val="17"/>
        </w:rPr>
        <w:t xml:space="preserve">    A_t = δ_t + γ·λ·(1-done_t)·A_{t+1}                              # duyệt ngược theo thời gian</w:t>
      </w:r>
      <w:r>
        <w:br/>
      </w:r>
      <w:r>
        <w:rPr>
          <w:rFonts w:ascii="Consolas" w:hAnsi="Consolas"/>
          <w:sz w:val="17"/>
        </w:rPr>
        <w:t xml:space="preserve">    R_t = A_t + V_t</w:t>
      </w:r>
      <w:r>
        <w:br/>
      </w:r>
      <w:r>
        <w:rPr>
          <w:rFonts w:ascii="Consolas" w:hAnsi="Consolas"/>
          <w:sz w:val="17"/>
        </w:rPr>
        <w:t xml:space="preserve">    A ← (A − mean(A)) / (std(A) + 1e-8)                             # chuẩn hoá theo lô</w:t>
      </w:r>
      <w:r>
        <w:br/>
      </w:r>
      <w:r>
        <w:rPr>
          <w:rFonts w:ascii="Consolas" w:hAnsi="Consolas"/>
          <w:sz w:val="17"/>
        </w:rPr>
      </w:r>
      <w:r>
        <w:br/>
      </w:r>
      <w:r>
        <w:rPr>
          <w:rFonts w:ascii="Consolas" w:hAnsi="Consolas"/>
          <w:sz w:val="17"/>
        </w:rPr>
        <w:t xml:space="preserve">    # --- 3. Cập nhật (nhiều epoch trên cùng một rollout) ---</w:t>
      </w:r>
      <w:r>
        <w:br/>
      </w:r>
      <w:r>
        <w:rPr>
          <w:rFonts w:ascii="Consolas" w:hAnsi="Consolas"/>
          <w:sz w:val="17"/>
        </w:rPr>
        <w:t xml:space="preserve">    freeze_actor ← (update &lt; critic_warmup_updates)</w:t>
      </w:r>
      <w:r>
        <w:br/>
      </w:r>
      <w:r>
        <w:rPr>
          <w:rFonts w:ascii="Consolas" w:hAnsi="Consolas"/>
          <w:sz w:val="17"/>
        </w:rPr>
        <w:t xml:space="preserve">    for epoch = 1 .. 10:</w:t>
      </w:r>
      <w:r>
        <w:br/>
      </w:r>
      <w:r>
        <w:rPr>
          <w:rFonts w:ascii="Consolas" w:hAnsi="Consolas"/>
          <w:sz w:val="17"/>
        </w:rPr>
        <w:t xml:space="preserve">        for mỗi minibatch 128 mẫu (xáo trộn ngẫu nhiên):</w:t>
      </w:r>
      <w:r>
        <w:br/>
      </w:r>
      <w:r>
        <w:rPr>
          <w:rFonts w:ascii="Consolas" w:hAnsi="Consolas"/>
          <w:sz w:val="17"/>
        </w:rPr>
        <w:t xml:space="preserve">            ratio     = exp(log π_new(a_raw) − log π_old)</w:t>
      </w:r>
      <w:r>
        <w:br/>
      </w:r>
      <w:r>
        <w:rPr>
          <w:rFonts w:ascii="Consolas" w:hAnsi="Consolas"/>
          <w:sz w:val="17"/>
        </w:rPr>
        <w:t xml:space="preserve">            L_policy  = −E[ min(ratio·A, clip(ratio, 1−ε, 1+ε)·A) ]</w:t>
      </w:r>
      <w:r>
        <w:br/>
      </w:r>
      <w:r>
        <w:rPr>
          <w:rFonts w:ascii="Consolas" w:hAnsi="Consolas"/>
          <w:sz w:val="17"/>
        </w:rPr>
        <w:t xml:space="preserve">            V_clipped = V_old + clip(V_new − V_old, −ε_v, +ε_v)</w:t>
      </w:r>
      <w:r>
        <w:br/>
      </w:r>
      <w:r>
        <w:rPr>
          <w:rFonts w:ascii="Consolas" w:hAnsi="Consolas"/>
          <w:sz w:val="17"/>
        </w:rPr>
        <w:t xml:space="preserve">            L_value   = 0.5·E[ max( (V_new − R)², (V_clipped − R)² ) ]</w:t>
      </w:r>
      <w:r>
        <w:br/>
      </w:r>
      <w:r>
        <w:rPr>
          <w:rFonts w:ascii="Consolas" w:hAnsi="Consolas"/>
          <w:sz w:val="17"/>
        </w:rPr>
        <w:t xml:space="preserve">            L         = L_policy + c_v·L_value + c_e·(−H)           # bỏ L_policy nếu freeze_actor</w:t>
      </w:r>
      <w:r>
        <w:br/>
      </w:r>
      <w:r>
        <w:rPr>
          <w:rFonts w:ascii="Consolas" w:hAnsi="Consolas"/>
          <w:sz w:val="17"/>
        </w:rPr>
        <w:t xml:space="preserve">            cắt gradient theo chuẩn toàn cục 0.5, rồi Adam step (2 optimizer riêng)</w:t>
      </w:r>
      <w:r>
        <w:br/>
      </w:r>
      <w:r>
        <w:rPr>
          <w:rFonts w:ascii="Consolas" w:hAnsi="Consolas"/>
          <w:sz w:val="17"/>
        </w:rPr>
        <w:t xml:space="preserve">        if mean(approx_kl trong epoch) &gt; 1.5 · target_kl:  break     # dừng sớm</w:t>
      </w:r>
    </w:p>
    <w:p>
      <w:pPr>
        <w:pStyle w:val="Heading3"/>
      </w:pPr>
      <w:r>
        <w:t>9.3 Các thành phần và cơ sở lựa chọn</w:t>
      </w:r>
    </w:p>
    <w:p>
      <w:r>
        <w:t xml:space="preserve">Ước lượng advantage theo GAE(λ), trong đó </w:t>
      </w:r>
      <w:r>
        <w:rPr>
          <w:rFonts w:ascii="Consolas" w:hAnsi="Consolas"/>
          <w:sz w:val="21"/>
        </w:rPr>
        <w:t>D_t ∈ {0,1}</w:t>
      </w:r>
      <w:r>
        <w:t xml:space="preserve"> đánh dấu ranh giới episode:</w:t>
      </w:r>
    </w:p>
    <w:p>
      <w:pPr>
        <w:spacing w:before="120" w:after="160"/>
        <w:jc w:val="center"/>
      </w:pPr>
      <w:r>
        <w:drawing>
          <wp:inline xmlns:a="http://schemas.openxmlformats.org/drawingml/2006/main" xmlns:pic="http://schemas.openxmlformats.org/drawingml/2006/picture">
            <wp:extent cx="5580000" cy="189720"/>
            <wp:docPr id="31" name="Picture 31"/>
            <wp:cNvGraphicFramePr>
              <a:graphicFrameLocks noChangeAspect="1"/>
            </wp:cNvGraphicFramePr>
            <a:graphic>
              <a:graphicData uri="http://schemas.openxmlformats.org/drawingml/2006/picture">
                <pic:pic>
                  <pic:nvPicPr>
                    <pic:cNvPr id="0" name="eq_24.png"/>
                    <pic:cNvPicPr/>
                  </pic:nvPicPr>
                  <pic:blipFill>
                    <a:blip r:embed="rId40"/>
                    <a:stretch>
                      <a:fillRect/>
                    </a:stretch>
                  </pic:blipFill>
                  <pic:spPr>
                    <a:xfrm>
                      <a:off x="0" y="0"/>
                      <a:ext cx="5580000" cy="189720"/>
                    </a:xfrm>
                    <a:prstGeom prst="rect"/>
                  </pic:spPr>
                </pic:pic>
              </a:graphicData>
            </a:graphic>
          </wp:inline>
        </w:drawing>
      </w:r>
    </w:p>
    <w:p>
      <w:r>
        <w:t>Tỉ số lấy mẫu quan trọng (importance sampling) giữa chính sách mới và chính sách đã sinh dữ liệu:</w:t>
      </w:r>
    </w:p>
    <w:p>
      <w:pPr>
        <w:spacing w:before="120" w:after="160"/>
        <w:jc w:val="center"/>
      </w:pPr>
      <w:r>
        <w:drawing>
          <wp:inline xmlns:a="http://schemas.openxmlformats.org/drawingml/2006/main" xmlns:pic="http://schemas.openxmlformats.org/drawingml/2006/picture">
            <wp:extent cx="5580000" cy="323640"/>
            <wp:docPr id="32" name="Picture 32"/>
            <wp:cNvGraphicFramePr>
              <a:graphicFrameLocks noChangeAspect="1"/>
            </wp:cNvGraphicFramePr>
            <a:graphic>
              <a:graphicData uri="http://schemas.openxmlformats.org/drawingml/2006/picture">
                <pic:pic>
                  <pic:nvPicPr>
                    <pic:cNvPr id="0" name="eq_25.png"/>
                    <pic:cNvPicPr/>
                  </pic:nvPicPr>
                  <pic:blipFill>
                    <a:blip r:embed="rId41"/>
                    <a:stretch>
                      <a:fillRect/>
                    </a:stretch>
                  </pic:blipFill>
                  <pic:spPr>
                    <a:xfrm>
                      <a:off x="0" y="0"/>
                      <a:ext cx="5580000" cy="323640"/>
                    </a:xfrm>
                    <a:prstGeom prst="rect"/>
                  </pic:spPr>
                </pic:pic>
              </a:graphicData>
            </a:graphic>
          </wp:inline>
        </w:drawing>
      </w:r>
    </w:p>
    <w:p>
      <w:r>
        <w:t>Hàm mục tiêu thay thế bị cắt (clipped surrogate) — lớp bảo vệ thứ nhất:</w:t>
      </w:r>
    </w:p>
    <w:p>
      <w:pPr>
        <w:spacing w:before="120" w:after="160"/>
        <w:jc w:val="center"/>
      </w:pPr>
      <w:r>
        <w:drawing>
          <wp:inline xmlns:a="http://schemas.openxmlformats.org/drawingml/2006/main" xmlns:pic="http://schemas.openxmlformats.org/drawingml/2006/picture">
            <wp:extent cx="5580000" cy="252960"/>
            <wp:docPr id="33" name="Picture 33"/>
            <wp:cNvGraphicFramePr>
              <a:graphicFrameLocks noChangeAspect="1"/>
            </wp:cNvGraphicFramePr>
            <a:graphic>
              <a:graphicData uri="http://schemas.openxmlformats.org/drawingml/2006/picture">
                <pic:pic>
                  <pic:nvPicPr>
                    <pic:cNvPr id="0" name="eq_26.png"/>
                    <pic:cNvPicPr/>
                  </pic:nvPicPr>
                  <pic:blipFill>
                    <a:blip r:embed="rId42"/>
                    <a:stretch>
                      <a:fillRect/>
                    </a:stretch>
                  </pic:blipFill>
                  <pic:spPr>
                    <a:xfrm>
                      <a:off x="0" y="0"/>
                      <a:ext cx="5580000" cy="252960"/>
                    </a:xfrm>
                    <a:prstGeom prst="rect"/>
                  </pic:spPr>
                </pic:pic>
              </a:graphicData>
            </a:graphic>
          </wp:inline>
        </w:drawing>
      </w:r>
    </w:p>
    <w:p>
      <w:r>
        <w:t>Hàm mất mát giá trị cũng được cắt theo cùng một nguyên tắc:</w:t>
      </w:r>
    </w:p>
    <w:p>
      <w:pPr>
        <w:spacing w:before="120" w:after="160"/>
        <w:jc w:val="center"/>
      </w:pPr>
      <w:r>
        <w:drawing>
          <wp:inline xmlns:a="http://schemas.openxmlformats.org/drawingml/2006/main" xmlns:pic="http://schemas.openxmlformats.org/drawingml/2006/picture">
            <wp:extent cx="5580000" cy="252960"/>
            <wp:docPr id="34" name="Picture 34"/>
            <wp:cNvGraphicFramePr>
              <a:graphicFrameLocks noChangeAspect="1"/>
            </wp:cNvGraphicFramePr>
            <a:graphic>
              <a:graphicData uri="http://schemas.openxmlformats.org/drawingml/2006/picture">
                <pic:pic>
                  <pic:nvPicPr>
                    <pic:cNvPr id="0" name="eq_27.png"/>
                    <pic:cNvPicPr/>
                  </pic:nvPicPr>
                  <pic:blipFill>
                    <a:blip r:embed="rId43"/>
                    <a:stretch>
                      <a:fillRect/>
                    </a:stretch>
                  </pic:blipFill>
                  <pic:spPr>
                    <a:xfrm>
                      <a:off x="0" y="0"/>
                      <a:ext cx="5580000" cy="252960"/>
                    </a:xfrm>
                    <a:prstGeom prst="rect"/>
                  </pic:spPr>
                </pic:pic>
              </a:graphicData>
            </a:graphic>
          </wp:inline>
        </w:drawing>
      </w:r>
    </w:p>
    <w:p>
      <w:r>
        <w:t>Hàm mất mát tổng và tiêu chí dừng sớm theo KL xấp xỉ — lớp bảo vệ thứ hai:</w:t>
      </w:r>
    </w:p>
    <w:p>
      <w:pPr>
        <w:spacing w:before="120" w:after="160"/>
        <w:jc w:val="center"/>
      </w:pPr>
      <w:r>
        <w:drawing>
          <wp:inline xmlns:a="http://schemas.openxmlformats.org/drawingml/2006/main" xmlns:pic="http://schemas.openxmlformats.org/drawingml/2006/picture">
            <wp:extent cx="5580000" cy="197160"/>
            <wp:docPr id="35" name="Picture 35"/>
            <wp:cNvGraphicFramePr>
              <a:graphicFrameLocks noChangeAspect="1"/>
            </wp:cNvGraphicFramePr>
            <a:graphic>
              <a:graphicData uri="http://schemas.openxmlformats.org/drawingml/2006/picture">
                <pic:pic>
                  <pic:nvPicPr>
                    <pic:cNvPr id="0" name="eq_28.png"/>
                    <pic:cNvPicPr/>
                  </pic:nvPicPr>
                  <pic:blipFill>
                    <a:blip r:embed="rId44"/>
                    <a:stretch>
                      <a:fillRect/>
                    </a:stretch>
                  </pic:blipFill>
                  <pic:spPr>
                    <a:xfrm>
                      <a:off x="0" y="0"/>
                      <a:ext cx="5580000" cy="197160"/>
                    </a:xfrm>
                    <a:prstGeom prst="rect"/>
                  </pic:spPr>
                </pic:pic>
              </a:graphicData>
            </a:graphic>
          </wp:inline>
        </w:drawing>
      </w:r>
    </w:p>
    <w:p>
      <w:r>
        <w:t xml:space="preserve">với </w:t>
      </w:r>
      <w:r>
        <w:rPr>
          <w:rFonts w:ascii="Consolas" w:hAnsi="Consolas"/>
          <w:sz w:val="21"/>
        </w:rPr>
        <w:t>c_v = 0.5</w:t>
      </w:r>
      <w:r>
        <w:t xml:space="preserve">, </w:t>
      </w:r>
      <w:r>
        <w:rPr>
          <w:rFonts w:ascii="Consolas" w:hAnsi="Consolas"/>
          <w:sz w:val="21"/>
        </w:rPr>
        <w:t>c_e = 0</w:t>
      </w:r>
      <w:r>
        <w:t xml:space="preserve"> (tắt entropy bonus vì chính sách đã warm-start), </w:t>
      </w:r>
      <w:r>
        <w:rPr>
          <w:rFonts w:ascii="Consolas" w:hAnsi="Consolas"/>
          <w:sz w:val="21"/>
        </w:rPr>
        <w:t>κ = 0.02</w:t>
      </w:r>
      <w:r>
        <w:t>.</w:t>
      </w:r>
    </w:p>
    <w:p>
      <w:pPr>
        <w:keepNext/>
        <w:spacing w:before="200" w:after="80"/>
        <w:jc w:val="center"/>
      </w:pPr>
      <w:r>
        <w:drawing>
          <wp:inline xmlns:a="http://schemas.openxmlformats.org/drawingml/2006/main" xmlns:pic="http://schemas.openxmlformats.org/drawingml/2006/picture">
            <wp:extent cx="5580000" cy="2604000"/>
            <wp:docPr id="36" name="Picture 36"/>
            <wp:cNvGraphicFramePr>
              <a:graphicFrameLocks noChangeAspect="1"/>
            </wp:cNvGraphicFramePr>
            <a:graphic>
              <a:graphicData uri="http://schemas.openxmlformats.org/drawingml/2006/picture">
                <pic:pic>
                  <pic:nvPicPr>
                    <pic:cNvPr id="0" name="hinh7_luong_ppo.png"/>
                    <pic:cNvPicPr/>
                  </pic:nvPicPr>
                  <pic:blipFill>
                    <a:blip r:embed="rId45"/>
                    <a:stretch>
                      <a:fillRect/>
                    </a:stretch>
                  </pic:blipFill>
                  <pic:spPr>
                    <a:xfrm>
                      <a:off x="0" y="0"/>
                      <a:ext cx="5580000" cy="2604000"/>
                    </a:xfrm>
                    <a:prstGeom prst="rect"/>
                  </pic:spPr>
                </pic:pic>
              </a:graphicData>
            </a:graphic>
          </wp:inline>
        </w:drawing>
      </w:r>
    </w:p>
    <w:p>
      <w:pPr>
        <w:spacing w:after="240" w:line="276" w:lineRule="auto"/>
        <w:jc w:val="center"/>
      </w:pPr>
      <w:r>
        <w:rPr>
          <w:b/>
          <w:i w:val="0"/>
          <w:color w:val="5C2E66"/>
          <w:sz w:val="21"/>
        </w:rPr>
        <w:t>Hình 8. Một chu kỳ cập nhật PPO với cổng hâm nóng critic và hai lớp bảo vệ chính sách vừa warm-start.</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r>
              <w:rPr>
                <w:b/>
                <w:sz w:val="19"/>
              </w:rPr>
              <w:t>Thành phần</w:t>
            </w:r>
          </w:p>
        </w:tc>
        <w:tc>
          <w:tcPr>
            <w:tcW w:type="dxa" w:w="3024"/>
            <w:shd w:val="clear" w:fill="EFE7F2"/>
          </w:tcPr>
          <w:p>
            <w:pPr>
              <w:spacing w:after="40" w:line="264" w:lineRule="auto"/>
              <w:jc w:val="left"/>
            </w:pPr>
            <w:r>
              <w:rPr>
                <w:b/>
                <w:sz w:val="19"/>
              </w:rPr>
              <w:t>Cấu hình</w:t>
            </w:r>
          </w:p>
        </w:tc>
        <w:tc>
          <w:tcPr>
            <w:tcW w:type="dxa" w:w="3024"/>
            <w:shd w:val="clear" w:fill="EFE7F2"/>
          </w:tcPr>
          <w:p>
            <w:pPr>
              <w:spacing w:after="40" w:line="264" w:lineRule="auto"/>
              <w:jc w:val="left"/>
            </w:pPr>
            <w:r>
              <w:rPr>
                <w:b/>
                <w:sz w:val="19"/>
              </w:rPr>
              <w:t>Cơ sở thiết kế</w:t>
            </w:r>
          </w:p>
        </w:tc>
      </w:tr>
      <w:tr>
        <w:tc>
          <w:tcPr>
            <w:tcW w:type="dxa" w:w="3024"/>
          </w:tcPr>
          <w:p>
            <w:pPr>
              <w:spacing w:after="40" w:line="264" w:lineRule="auto"/>
              <w:jc w:val="left"/>
            </w:pPr>
            <w:r>
              <w:rPr>
                <w:b/>
                <w:sz w:val="20"/>
              </w:rPr>
              <w:t>Clipped surrogate objective</w:t>
            </w:r>
          </w:p>
        </w:tc>
        <w:tc>
          <w:tcPr>
            <w:tcW w:type="dxa" w:w="3024"/>
          </w:tcPr>
          <w:p>
            <w:pPr>
              <w:spacing w:after="40" w:line="264" w:lineRule="auto"/>
              <w:jc w:val="left"/>
            </w:pPr>
            <w:r>
              <w:rPr>
                <w:rFonts w:ascii="Consolas" w:hAnsi="Consolas"/>
                <w:sz w:val="15"/>
              </w:rPr>
              <w:t>ε = 0.2</w:t>
            </w:r>
          </w:p>
        </w:tc>
        <w:tc>
          <w:tcPr>
            <w:tcW w:type="dxa" w:w="3024"/>
          </w:tcPr>
          <w:p>
            <w:pPr>
              <w:spacing w:after="40" w:line="264" w:lineRule="auto"/>
              <w:jc w:val="left"/>
            </w:pPr>
            <w:r>
              <w:rPr>
                <w:sz w:val="20"/>
              </w:rPr>
              <w:t>Giới hạn mức một update có thể thay đổi chính sách. Quan trọng hơn bình thường ở đây vì cần bảo vệ chính sách warm-start khỏi một update hung hăng ngay từ đầu</w:t>
            </w:r>
          </w:p>
        </w:tc>
      </w:tr>
      <w:tr>
        <w:tc>
          <w:tcPr>
            <w:tcW w:type="dxa" w:w="3024"/>
          </w:tcPr>
          <w:p>
            <w:pPr>
              <w:spacing w:after="40" w:line="264" w:lineRule="auto"/>
              <w:jc w:val="left"/>
            </w:pPr>
            <w:r>
              <w:rPr>
                <w:b/>
                <w:sz w:val="20"/>
              </w:rPr>
              <w:t>GAE(λ)</w:t>
            </w:r>
          </w:p>
        </w:tc>
        <w:tc>
          <w:tcPr>
            <w:tcW w:type="dxa" w:w="3024"/>
          </w:tcPr>
          <w:p>
            <w:pPr>
              <w:spacing w:after="40" w:line="264" w:lineRule="auto"/>
              <w:jc w:val="left"/>
            </w:pPr>
            <w:r>
              <w:rPr>
                <w:rFonts w:ascii="Consolas" w:hAnsi="Consolas"/>
                <w:sz w:val="15"/>
              </w:rPr>
              <w:t>λ = 0.95</w:t>
            </w:r>
          </w:p>
        </w:tc>
        <w:tc>
          <w:tcPr>
            <w:tcW w:type="dxa" w:w="3024"/>
          </w:tcPr>
          <w:p>
            <w:pPr>
              <w:spacing w:after="40" w:line="264" w:lineRule="auto"/>
              <w:jc w:val="left"/>
            </w:pPr>
            <w:r>
              <w:rPr>
                <w:sz w:val="20"/>
              </w:rPr>
              <w:t>Cân bằng bias/variance tốt hơn Monte-Carlo returns thuần (variance cao) hoặc TD(0) thuần (bias cao) cho bài toán điều khiển với chân trời vài trăm bước</w:t>
            </w:r>
          </w:p>
        </w:tc>
      </w:tr>
      <w:tr>
        <w:tc>
          <w:tcPr>
            <w:tcW w:type="dxa" w:w="3024"/>
          </w:tcPr>
          <w:p>
            <w:pPr>
              <w:spacing w:after="40" w:line="264" w:lineRule="auto"/>
              <w:jc w:val="left"/>
            </w:pPr>
            <w:r>
              <w:rPr>
                <w:b/>
                <w:sz w:val="20"/>
              </w:rPr>
              <w:t>Chuẩn hoá advantage</w:t>
            </w:r>
          </w:p>
        </w:tc>
        <w:tc>
          <w:tcPr>
            <w:tcW w:type="dxa" w:w="3024"/>
          </w:tcPr>
          <w:p>
            <w:pPr>
              <w:spacing w:after="40" w:line="264" w:lineRule="auto"/>
              <w:jc w:val="left"/>
            </w:pPr>
            <w:r>
              <w:rPr>
                <w:sz w:val="20"/>
              </w:rPr>
              <w:t>Theo từng rollout</w:t>
            </w:r>
          </w:p>
        </w:tc>
        <w:tc>
          <w:tcPr>
            <w:tcW w:type="dxa" w:w="3024"/>
          </w:tcPr>
          <w:p>
            <w:pPr>
              <w:spacing w:after="40" w:line="264" w:lineRule="auto"/>
              <w:jc w:val="left"/>
            </w:pPr>
            <w:r>
              <w:rPr>
                <w:sz w:val="20"/>
              </w:rPr>
              <w:t>Giữ độ lớn gradient chính sách ổn định giữa các update dù thang reward thay đổi (ở đây reward/bước biến thiên rất rộng, §7.5)</w:t>
            </w:r>
          </w:p>
        </w:tc>
      </w:tr>
      <w:tr>
        <w:tc>
          <w:tcPr>
            <w:tcW w:type="dxa" w:w="3024"/>
          </w:tcPr>
          <w:p>
            <w:pPr>
              <w:spacing w:after="40" w:line="264" w:lineRule="auto"/>
              <w:jc w:val="left"/>
            </w:pPr>
            <w:r>
              <w:rPr>
                <w:b/>
                <w:sz w:val="20"/>
              </w:rPr>
              <w:t>Value clipping</w:t>
            </w:r>
          </w:p>
        </w:tc>
        <w:tc>
          <w:tcPr>
            <w:tcW w:type="dxa" w:w="3024"/>
          </w:tcPr>
          <w:p>
            <w:pPr>
              <w:spacing w:after="40" w:line="264" w:lineRule="auto"/>
              <w:jc w:val="left"/>
            </w:pPr>
            <w:r>
              <w:rPr>
                <w:rFonts w:ascii="Consolas" w:hAnsi="Consolas"/>
                <w:sz w:val="15"/>
              </w:rPr>
              <w:t>ε_v = 0.2</w:t>
            </w:r>
          </w:p>
        </w:tc>
        <w:tc>
          <w:tcPr>
            <w:tcW w:type="dxa" w:w="3024"/>
          </w:tcPr>
          <w:p>
            <w:pPr>
              <w:spacing w:after="40" w:line="264" w:lineRule="auto"/>
              <w:jc w:val="left"/>
            </w:pPr>
            <w:r>
              <w:rPr>
                <w:sz w:val="20"/>
              </w:rPr>
              <w:t>Cùng dạng clip cho hàm giá trị, ổn định việc học value khi critic bắt đầu từ ngẫu nhiên</w:t>
            </w:r>
          </w:p>
        </w:tc>
      </w:tr>
      <w:tr>
        <w:tc>
          <w:tcPr>
            <w:tcW w:type="dxa" w:w="3024"/>
          </w:tcPr>
          <w:p>
            <w:pPr>
              <w:spacing w:after="40" w:line="264" w:lineRule="auto"/>
              <w:jc w:val="left"/>
            </w:pPr>
            <w:r>
              <w:rPr>
                <w:b/>
                <w:sz w:val="20"/>
              </w:rPr>
              <w:t>Entropy bonus</w:t>
            </w:r>
          </w:p>
        </w:tc>
        <w:tc>
          <w:tcPr>
            <w:tcW w:type="dxa" w:w="3024"/>
          </w:tcPr>
          <w:p>
            <w:pPr>
              <w:spacing w:after="40" w:line="264" w:lineRule="auto"/>
              <w:jc w:val="left"/>
            </w:pPr>
            <w:r>
              <w:rPr>
                <w:rFonts w:ascii="Consolas" w:hAnsi="Consolas"/>
                <w:sz w:val="15"/>
              </w:rPr>
              <w:t>c_e = 0.0</w:t>
            </w:r>
            <w:r>
              <w:rPr>
                <w:sz w:val="20"/>
              </w:rPr>
              <w:t xml:space="preserve"> (tắt)</w:t>
            </w:r>
          </w:p>
        </w:tc>
        <w:tc>
          <w:tcPr>
            <w:tcW w:type="dxa" w:w="3024"/>
          </w:tcPr>
          <w:p>
            <w:pPr>
              <w:spacing w:after="40" w:line="264" w:lineRule="auto"/>
              <w:jc w:val="left"/>
            </w:pPr>
            <w:r>
              <w:rPr>
                <w:sz w:val="20"/>
              </w:rPr>
              <w:t>Chính sách đã warm-start có phân phối hành động hợp lý; không cần ép entropy cao để khám phá như khi train từ đầu. Có thể bật lại nếu quan sát hội tụ sớm vào hành vi kém</w:t>
            </w:r>
          </w:p>
        </w:tc>
      </w:tr>
      <w:tr>
        <w:tc>
          <w:tcPr>
            <w:tcW w:type="dxa" w:w="3024"/>
          </w:tcPr>
          <w:p>
            <w:pPr>
              <w:spacing w:after="40" w:line="264" w:lineRule="auto"/>
              <w:jc w:val="left"/>
            </w:pPr>
            <w:r>
              <w:rPr>
                <w:b/>
                <w:sz w:val="20"/>
              </w:rPr>
              <w:t>Value coefficient</w:t>
            </w:r>
          </w:p>
        </w:tc>
        <w:tc>
          <w:tcPr>
            <w:tcW w:type="dxa" w:w="3024"/>
          </w:tcPr>
          <w:p>
            <w:pPr>
              <w:spacing w:after="40" w:line="264" w:lineRule="auto"/>
              <w:jc w:val="left"/>
            </w:pPr>
            <w:r>
              <w:rPr>
                <w:rFonts w:ascii="Consolas" w:hAnsi="Consolas"/>
                <w:sz w:val="15"/>
              </w:rPr>
              <w:t>c_v = 0.5</w:t>
            </w:r>
          </w:p>
        </w:tc>
        <w:tc>
          <w:tcPr>
            <w:tcW w:type="dxa" w:w="3024"/>
          </w:tcPr>
          <w:p>
            <w:pPr>
              <w:spacing w:after="40" w:line="264" w:lineRule="auto"/>
              <w:jc w:val="left"/>
            </w:pPr>
            <w:r>
              <w:rPr>
                <w:sz w:val="20"/>
              </w:rPr>
              <w:t>Tiêu chuẩn</w:t>
            </w:r>
          </w:p>
        </w:tc>
      </w:tr>
      <w:tr>
        <w:tc>
          <w:tcPr>
            <w:tcW w:type="dxa" w:w="3024"/>
          </w:tcPr>
          <w:p>
            <w:pPr>
              <w:spacing w:after="40" w:line="264" w:lineRule="auto"/>
              <w:jc w:val="left"/>
            </w:pPr>
            <w:r>
              <w:rPr>
                <w:b/>
                <w:sz w:val="20"/>
              </w:rPr>
              <w:t>Gradient clipping</w:t>
            </w:r>
          </w:p>
        </w:tc>
        <w:tc>
          <w:tcPr>
            <w:tcW w:type="dxa" w:w="3024"/>
          </w:tcPr>
          <w:p>
            <w:pPr>
              <w:spacing w:after="40" w:line="264" w:lineRule="auto"/>
              <w:jc w:val="left"/>
            </w:pPr>
            <w:r>
              <w:rPr>
                <w:sz w:val="20"/>
              </w:rPr>
              <w:t>Chuẩn toàn cục 0.5</w:t>
            </w:r>
          </w:p>
        </w:tc>
        <w:tc>
          <w:tcPr>
            <w:tcW w:type="dxa" w:w="3024"/>
          </w:tcPr>
          <w:p>
            <w:pPr>
              <w:spacing w:after="40" w:line="264" w:lineRule="auto"/>
              <w:jc w:val="left"/>
            </w:pPr>
            <w:r>
              <w:rPr>
                <w:sz w:val="20"/>
              </w:rPr>
              <w:t>Chống bùng nổ gradient, đặc biệt vì value loss ban đầu rất lớn (§5.3)</w:t>
            </w:r>
          </w:p>
        </w:tc>
      </w:tr>
      <w:tr>
        <w:tc>
          <w:tcPr>
            <w:tcW w:type="dxa" w:w="3024"/>
          </w:tcPr>
          <w:p>
            <w:pPr>
              <w:spacing w:after="40" w:line="264" w:lineRule="auto"/>
              <w:jc w:val="left"/>
            </w:pPr>
            <w:r>
              <w:rPr>
                <w:b/>
                <w:sz w:val="20"/>
              </w:rPr>
              <w:t>Early-stop theo KL xấp xỉ</w:t>
            </w:r>
          </w:p>
        </w:tc>
        <w:tc>
          <w:tcPr>
            <w:tcW w:type="dxa" w:w="3024"/>
          </w:tcPr>
          <w:p>
            <w:pPr>
              <w:spacing w:after="40" w:line="264" w:lineRule="auto"/>
              <w:jc w:val="left"/>
            </w:pPr>
            <w:r>
              <w:rPr>
                <w:rFonts w:ascii="Consolas" w:hAnsi="Consolas"/>
                <w:sz w:val="15"/>
              </w:rPr>
              <w:t>target_kl = 0.02</w:t>
            </w:r>
            <w:r>
              <w:rPr>
                <w:sz w:val="20"/>
              </w:rPr>
              <w:t xml:space="preserve">, ngưỡng dừng </w:t>
            </w:r>
            <w:r>
              <w:rPr>
                <w:rFonts w:ascii="Consolas" w:hAnsi="Consolas"/>
                <w:sz w:val="15"/>
              </w:rPr>
              <w:t>1.5 × target_kl</w:t>
            </w:r>
          </w:p>
        </w:tc>
        <w:tc>
          <w:tcPr>
            <w:tcW w:type="dxa" w:w="3024"/>
          </w:tcPr>
          <w:p>
            <w:pPr>
              <w:spacing w:after="40" w:line="264" w:lineRule="auto"/>
              <w:jc w:val="left"/>
            </w:pPr>
            <w:r>
              <w:rPr>
                <w:b/>
                <w:sz w:val="20"/>
              </w:rPr>
              <w:t>Lớp bảo vệ thứ hai, độc lập với clip</w:t>
            </w:r>
            <w:r>
              <w:rPr>
                <w:sz w:val="20"/>
              </w:rPr>
              <w:t>: chống việc một rollout bất thường kéo chính sách đi quá xa trong một lần update. Không áp dụng trong giai đoạn hâm nóng critic (actor không đổi thì KL vô nghĩa)</w:t>
            </w:r>
          </w:p>
        </w:tc>
      </w:tr>
      <w:tr>
        <w:tc>
          <w:tcPr>
            <w:tcW w:type="dxa" w:w="3024"/>
          </w:tcPr>
          <w:p>
            <w:pPr>
              <w:spacing w:after="40" w:line="264" w:lineRule="auto"/>
              <w:jc w:val="left"/>
            </w:pPr>
            <w:r>
              <w:rPr>
                <w:b/>
                <w:sz w:val="20"/>
              </w:rPr>
              <w:t>Số epoch / minibatch</w:t>
            </w:r>
          </w:p>
        </w:tc>
        <w:tc>
          <w:tcPr>
            <w:tcW w:type="dxa" w:w="3024"/>
          </w:tcPr>
          <w:p>
            <w:pPr>
              <w:spacing w:after="40" w:line="264" w:lineRule="auto"/>
              <w:jc w:val="left"/>
            </w:pPr>
            <w:r>
              <w:rPr>
                <w:sz w:val="20"/>
              </w:rPr>
              <w:t>10 epoch × 8 minibatch (1024/128) = 80 bước gradient mỗi update</w:t>
            </w:r>
          </w:p>
        </w:tc>
        <w:tc>
          <w:tcPr>
            <w:tcW w:type="dxa" w:w="3024"/>
          </w:tcPr>
          <w:p>
            <w:pPr>
              <w:spacing w:after="40" w:line="264" w:lineRule="auto"/>
              <w:jc w:val="left"/>
            </w:pPr>
            <w:r>
              <w:rPr>
                <w:sz w:val="20"/>
              </w:rPr>
              <w:t>Tái sử dụng mỗi rollout đủ nhiều để bù cho chi phí thu thập dữ liệu rất đắt (≈14,6 bước/giây)</w:t>
            </w:r>
          </w:p>
        </w:tc>
      </w:tr>
      <w:tr>
        <w:tc>
          <w:tcPr>
            <w:tcW w:type="dxa" w:w="3024"/>
          </w:tcPr>
          <w:p>
            <w:pPr>
              <w:spacing w:after="40" w:line="264" w:lineRule="auto"/>
              <w:jc w:val="left"/>
            </w:pPr>
            <w:r>
              <w:rPr>
                <w:b/>
                <w:sz w:val="20"/>
              </w:rPr>
              <w:t>`n_steps = 1024`</w:t>
            </w:r>
          </w:p>
        </w:tc>
        <w:tc>
          <w:tcPr>
            <w:tcW w:type="dxa" w:w="3024"/>
          </w:tcPr>
          <w:p>
            <w:pPr>
              <w:spacing w:after="40" w:line="264" w:lineRule="auto"/>
              <w:jc w:val="left"/>
            </w:pPr>
            <w:r>
              <w:rPr>
                <w:sz w:val="20"/>
              </w:rPr>
              <w:t>≈ 205 giây mô phỏng mỗi rollout</w:t>
            </w:r>
          </w:p>
        </w:tc>
        <w:tc>
          <w:tcPr>
            <w:tcW w:type="dxa" w:w="3024"/>
          </w:tcPr>
          <w:p>
            <w:pPr>
              <w:spacing w:after="40" w:line="264" w:lineRule="auto"/>
              <w:jc w:val="left"/>
            </w:pPr>
            <w:r>
              <w:rPr>
                <w:sz w:val="20"/>
              </w:rPr>
              <w:t>Đủ dài để chứa 2–3 episode hoàn chỉnh (episode tối đa 500 bước), đủ ngắn để cập nhật thường xuyên</w:t>
            </w:r>
          </w:p>
        </w:tc>
      </w:tr>
    </w:tbl>
    <w:p>
      <w:pPr>
        <w:spacing w:after="40"/>
      </w:pPr>
    </w:p>
    <w:p>
      <w:pPr>
        <w:pStyle w:val="Heading2"/>
      </w:pPr>
      <w:r>
        <w:t>10. Thuật toán SAC — tối ưu hoá off-policy</w:t>
      </w:r>
    </w:p>
    <w:p>
      <w:pPr>
        <w:pStyle w:val="Heading3"/>
      </w:pPr>
      <w:r>
        <w:t>10.1 Vì sao có phương án thứ hai</w:t>
      </w:r>
    </w:p>
    <w:p>
      <w:r>
        <w:t xml:space="preserve">SAC (Haarnoja et al., 2018) được cài đặt song song, dùng chung env/reward/quan sát/backbone, vì lý do kinh tế của bài toán: </w:t>
      </w:r>
      <w:r>
        <w:rPr>
          <w:b/>
        </w:rPr>
        <w:t>một bước môi trường ở đây đắt hơn một bước gradient rất nhiều</w:t>
      </w:r>
      <w:r>
        <w:t xml:space="preserve"> (tick vật lý + render CARLA so với một phép nhân ma trận trên mạng 240k tham số). Trong tình huống đó, một thuật toán off-policy tái sử dụng mỗi transition nhiều lần là lựa chọn hợp lý về nguyên tắc — cái giá là bộ nhớ replay buffer và độ nhạy siêu tham số cao hơn.</w:t>
      </w:r>
    </w:p>
    <w:p>
      <w:pPr>
        <w:pStyle w:val="Heading3"/>
      </w:pPr>
      <w:r>
        <w:t>10.2 Vòng lặp huấn luyện (giả mã)</w:t>
      </w:r>
    </w:p>
    <w:p>
      <w:r>
        <w:rPr>
          <w:b/>
        </w:rPr>
        <w:t>Thuật toán 2 — SAC với warm-start từ IL.</w:t>
      </w:r>
    </w:p>
    <w:p>
      <w:pPr>
        <w:spacing w:before="120" w:after="200" w:line="252" w:lineRule="auto"/>
        <w:ind w:left="142"/>
        <w:jc w:val="left"/>
        <w:shd w:val="clear" w:fill="F4F1F7"/>
        <w:pBdr>
          <w:left w:val="single" w:sz="12" w:space="10" w:color="7A3C86"/>
        </w:pBdr>
      </w:pPr>
      <w:r>
        <w:rPr>
          <w:rFonts w:ascii="Consolas" w:hAnsi="Consolas"/>
          <w:sz w:val="17"/>
        </w:rPr>
        <w:t>Khởi tạo: actor ← warm-start(π_IL);  Q1,Q2 ← ngẫu nhiên;  Q1_target,Q2_target ← copy(Q1,Q2)</w:t>
      </w:r>
      <w:r>
        <w:br/>
      </w:r>
      <w:r>
        <w:rPr>
          <w:rFonts w:ascii="Consolas" w:hAnsi="Consolas"/>
          <w:sz w:val="17"/>
        </w:rPr>
        <w:t xml:space="preserve">          log α ← 0;  đóng băng BatchNorm (cả critic_target)</w:t>
      </w:r>
      <w:r>
        <w:br/>
      </w:r>
      <w:r>
        <w:rPr>
          <w:rFonts w:ascii="Consolas" w:hAnsi="Consolas"/>
          <w:sz w:val="17"/>
        </w:rPr>
        <w:t>for step = 1 .. total_steps:</w:t>
      </w:r>
      <w:r>
        <w:br/>
      </w:r>
      <w:r>
        <w:rPr>
          <w:rFonts w:ascii="Consolas" w:hAnsi="Consolas"/>
          <w:sz w:val="17"/>
        </w:rPr>
        <w:t xml:space="preserve">    # --- 1. Tương tác ---</w:t>
      </w:r>
      <w:r>
        <w:br/>
      </w:r>
      <w:r>
        <w:rPr>
          <w:rFonts w:ascii="Consolas" w:hAnsi="Consolas"/>
          <w:sz w:val="17"/>
        </w:rPr>
        <w:t xml:space="preserve">    if len(buffer) &lt; learning_starts and NOT warm_start:</w:t>
      </w:r>
      <w:r>
        <w:br/>
      </w:r>
      <w:r>
        <w:rPr>
          <w:rFonts w:ascii="Consolas" w:hAnsi="Consolas"/>
          <w:sz w:val="17"/>
        </w:rPr>
        <w:t xml:space="preserve">        a ~ Uniform(-1, 1)²                      # SAC "sách giáo khoa"</w:t>
      </w:r>
      <w:r>
        <w:br/>
      </w:r>
      <w:r>
        <w:rPr>
          <w:rFonts w:ascii="Consolas" w:hAnsi="Consolas"/>
          <w:sz w:val="17"/>
        </w:rPr>
        <w:t xml:space="preserve">    else:</w:t>
      </w:r>
      <w:r>
        <w:br/>
      </w:r>
      <w:r>
        <w:rPr>
          <w:rFonts w:ascii="Consolas" w:hAnsi="Consolas"/>
          <w:sz w:val="17"/>
        </w:rPr>
        <w:t xml:space="preserve">        a ~ tanh(N(μ(s), σ(s)))                  # mẫu ngẫu nhiên của chính actor đã warm-start</w:t>
      </w:r>
      <w:r>
        <w:br/>
      </w:r>
      <w:r>
        <w:rPr>
          <w:rFonts w:ascii="Consolas" w:hAnsi="Consolas"/>
          <w:sz w:val="17"/>
        </w:rPr>
        <w:t xml:space="preserve">    s', r, terminated, truncated ← env.step(a)</w:t>
      </w:r>
      <w:r>
        <w:br/>
      </w:r>
      <w:r>
        <w:rPr>
          <w:rFonts w:ascii="Consolas" w:hAnsi="Consolas"/>
          <w:sz w:val="17"/>
        </w:rPr>
        <w:t xml:space="preserve">    if not (truncated and not terminated):</w:t>
      </w:r>
      <w:r>
        <w:br/>
      </w:r>
      <w:r>
        <w:rPr>
          <w:rFonts w:ascii="Consolas" w:hAnsi="Consolas"/>
          <w:sz w:val="17"/>
        </w:rPr>
        <w:t xml:space="preserve">        buffer.add(s, a, r, terminated)          # `done` = kết thúc THẬT (§8)</w:t>
      </w:r>
      <w:r>
        <w:br/>
      </w:r>
      <w:r>
        <w:rPr>
          <w:rFonts w:ascii="Consolas" w:hAnsi="Consolas"/>
          <w:sz w:val="17"/>
        </w:rPr>
      </w:r>
      <w:r>
        <w:br/>
      </w:r>
      <w:r>
        <w:rPr>
          <w:rFonts w:ascii="Consolas" w:hAnsi="Consolas"/>
          <w:sz w:val="17"/>
        </w:rPr>
        <w:t xml:space="preserve">    # --- 2. Cập nhật (1 bước gradient mỗi bước môi trường, sau learning_starts) ---</w:t>
      </w:r>
      <w:r>
        <w:br/>
      </w:r>
      <w:r>
        <w:rPr>
          <w:rFonts w:ascii="Consolas" w:hAnsi="Consolas"/>
          <w:sz w:val="17"/>
        </w:rPr>
        <w:t xml:space="preserve">    if len(buffer) ≥ learning_starts:</w:t>
      </w:r>
      <w:r>
        <w:br/>
      </w:r>
      <w:r>
        <w:rPr>
          <w:rFonts w:ascii="Consolas" w:hAnsi="Consolas"/>
          <w:sz w:val="17"/>
        </w:rPr>
        <w:t xml:space="preserve">        lấy minibatch 128 từ buffer</w:t>
      </w:r>
      <w:r>
        <w:br/>
      </w:r>
      <w:r>
        <w:rPr>
          <w:rFonts w:ascii="Consolas" w:hAnsi="Consolas"/>
          <w:sz w:val="17"/>
        </w:rPr>
        <w:t xml:space="preserve">        # critic: Bellman backup có số hạng entropy</w:t>
      </w:r>
      <w:r>
        <w:br/>
      </w:r>
      <w:r>
        <w:rPr>
          <w:rFonts w:ascii="Consolas" w:hAnsi="Consolas"/>
          <w:sz w:val="17"/>
        </w:rPr>
        <w:t xml:space="preserve">        a', log π(a'|s') ~ actor(s')</w:t>
      </w:r>
      <w:r>
        <w:br/>
      </w:r>
      <w:r>
        <w:rPr>
          <w:rFonts w:ascii="Consolas" w:hAnsi="Consolas"/>
          <w:sz w:val="17"/>
        </w:rPr>
        <w:t xml:space="preserve">        y = r + γ·(1−done)·[ min(Q1_target(s',a'), Q2_target(s',a')) − α·log π(a'|s') ]</w:t>
      </w:r>
      <w:r>
        <w:br/>
      </w:r>
      <w:r>
        <w:rPr>
          <w:rFonts w:ascii="Consolas" w:hAnsi="Consolas"/>
          <w:sz w:val="17"/>
        </w:rPr>
        <w:t xml:space="preserve">        L_critic = MSE(Q1(s,a), y) + MSE(Q2(s,a), y)</w:t>
      </w:r>
      <w:r>
        <w:br/>
      </w:r>
      <w:r>
        <w:rPr>
          <w:rFonts w:ascii="Consolas" w:hAnsi="Consolas"/>
          <w:sz w:val="17"/>
        </w:rPr>
        <w:t xml:space="preserve">        # actor: reparameterized policy gradient</w:t>
      </w:r>
      <w:r>
        <w:br/>
      </w:r>
      <w:r>
        <w:rPr>
          <w:rFonts w:ascii="Consolas" w:hAnsi="Consolas"/>
          <w:sz w:val="17"/>
        </w:rPr>
        <w:t xml:space="preserve">        ã, log π(ã|s) ~ actor(s)                 # rsample — gradient chảy qua ã</w:t>
      </w:r>
      <w:r>
        <w:br/>
      </w:r>
      <w:r>
        <w:rPr>
          <w:rFonts w:ascii="Consolas" w:hAnsi="Consolas"/>
          <w:sz w:val="17"/>
        </w:rPr>
        <w:t xml:space="preserve">        L_actor  = E[ α·log π(ã|s) − min(Q1(s,ã), Q2(s,ã)) ]</w:t>
      </w:r>
      <w:r>
        <w:br/>
      </w:r>
      <w:r>
        <w:rPr>
          <w:rFonts w:ascii="Consolas" w:hAnsi="Consolas"/>
          <w:sz w:val="17"/>
        </w:rPr>
        <w:t xml:space="preserve">        # nhiệt độ: tự động điều chỉnh</w:t>
      </w:r>
      <w:r>
        <w:br/>
      </w:r>
      <w:r>
        <w:rPr>
          <w:rFonts w:ascii="Consolas" w:hAnsi="Consolas"/>
          <w:sz w:val="17"/>
        </w:rPr>
        <w:t xml:space="preserve">        L_alpha  = −E[ log α · (log π(ã|s) + H_target) ]</w:t>
      </w:r>
      <w:r>
        <w:br/>
      </w:r>
      <w:r>
        <w:rPr>
          <w:rFonts w:ascii="Consolas" w:hAnsi="Consolas"/>
          <w:sz w:val="17"/>
        </w:rPr>
        <w:t xml:space="preserve">        # target critic: trung bình Polyak</w:t>
      </w:r>
      <w:r>
        <w:br/>
      </w:r>
      <w:r>
        <w:rPr>
          <w:rFonts w:ascii="Consolas" w:hAnsi="Consolas"/>
          <w:sz w:val="17"/>
        </w:rPr>
        <w:t xml:space="preserve">        θ_target ← (1−τ)·θ_target + τ·θ</w:t>
      </w:r>
    </w:p>
    <w:p>
      <w:pPr>
        <w:pStyle w:val="Heading3"/>
      </w:pPr>
      <w:r>
        <w:t>10.3 Các thành phần và cơ sở lựa chọn</w:t>
      </w:r>
    </w:p>
    <w:p>
      <w:r>
        <w:t xml:space="preserve">SAC tối ưu hoá mục tiêu </w:t>
      </w:r>
      <w:r>
        <w:rPr>
          <w:b/>
        </w:rPr>
        <w:t>cực đại entropy</w:t>
      </w:r>
      <w:r>
        <w:t xml:space="preserve">: ngoài phần thưởng, chính sách còn được thưởng vì giữ được tính ngẫu nhiên, với hệ số đánh đổi </w:t>
      </w:r>
      <w:r>
        <w:rPr>
          <w:rFonts w:ascii="Consolas" w:hAnsi="Consolas"/>
          <w:sz w:val="21"/>
        </w:rPr>
        <w:t>α</w:t>
      </w:r>
      <w:r>
        <w:t xml:space="preserve"> học tự động:</w:t>
      </w:r>
    </w:p>
    <w:p>
      <w:pPr>
        <w:spacing w:before="120" w:after="160"/>
        <w:jc w:val="center"/>
      </w:pPr>
      <w:r>
        <w:drawing>
          <wp:inline xmlns:a="http://schemas.openxmlformats.org/drawingml/2006/main" xmlns:pic="http://schemas.openxmlformats.org/drawingml/2006/picture">
            <wp:extent cx="5580000" cy="301320"/>
            <wp:docPr id="37" name="Picture 37"/>
            <wp:cNvGraphicFramePr>
              <a:graphicFrameLocks noChangeAspect="1"/>
            </wp:cNvGraphicFramePr>
            <a:graphic>
              <a:graphicData uri="http://schemas.openxmlformats.org/drawingml/2006/picture">
                <pic:pic>
                  <pic:nvPicPr>
                    <pic:cNvPr id="0" name="eq_29.png"/>
                    <pic:cNvPicPr/>
                  </pic:nvPicPr>
                  <pic:blipFill>
                    <a:blip r:embed="rId46"/>
                    <a:stretch>
                      <a:fillRect/>
                    </a:stretch>
                  </pic:blipFill>
                  <pic:spPr>
                    <a:xfrm>
                      <a:off x="0" y="0"/>
                      <a:ext cx="5580000" cy="301320"/>
                    </a:xfrm>
                    <a:prstGeom prst="rect"/>
                  </pic:spPr>
                </pic:pic>
              </a:graphicData>
            </a:graphic>
          </wp:inline>
        </w:drawing>
      </w:r>
    </w:p>
    <w:p>
      <w:r>
        <w:t xml:space="preserve">Vì hành động luôn đi qua </w:t>
      </w:r>
      <w:r>
        <w:rPr>
          <w:rFonts w:ascii="Consolas" w:hAnsi="Consolas"/>
          <w:sz w:val="21"/>
        </w:rPr>
        <w:t>tanh</w:t>
      </w:r>
      <w:r>
        <w:t>, mật độ xác suất phải được hiệu chỉnh theo định thức Jacobi của phép đổi biến:</w:t>
      </w:r>
    </w:p>
    <w:p>
      <w:pPr>
        <w:spacing w:before="120" w:after="160"/>
        <w:jc w:val="center"/>
      </w:pPr>
      <w:r>
        <w:drawing>
          <wp:inline xmlns:a="http://schemas.openxmlformats.org/drawingml/2006/main" xmlns:pic="http://schemas.openxmlformats.org/drawingml/2006/picture">
            <wp:extent cx="5580000" cy="353400"/>
            <wp:docPr id="38" name="Picture 38"/>
            <wp:cNvGraphicFramePr>
              <a:graphicFrameLocks noChangeAspect="1"/>
            </wp:cNvGraphicFramePr>
            <a:graphic>
              <a:graphicData uri="http://schemas.openxmlformats.org/drawingml/2006/picture">
                <pic:pic>
                  <pic:nvPicPr>
                    <pic:cNvPr id="0" name="eq_30.png"/>
                    <pic:cNvPicPr/>
                  </pic:nvPicPr>
                  <pic:blipFill>
                    <a:blip r:embed="rId47"/>
                    <a:stretch>
                      <a:fillRect/>
                    </a:stretch>
                  </pic:blipFill>
                  <pic:spPr>
                    <a:xfrm>
                      <a:off x="0" y="0"/>
                      <a:ext cx="5580000" cy="353400"/>
                    </a:xfrm>
                    <a:prstGeom prst="rect"/>
                  </pic:spPr>
                </pic:pic>
              </a:graphicData>
            </a:graphic>
          </wp:inline>
        </w:drawing>
      </w:r>
    </w:p>
    <w:p>
      <w:r>
        <w:t>Mục tiêu Bellman mềm, dùng giá trị nhỏ hơn của hai mạng Q để chống ước lượng vượt mức:</w:t>
      </w:r>
    </w:p>
    <w:p>
      <w:pPr>
        <w:spacing w:before="120" w:after="160"/>
        <w:jc w:val="center"/>
      </w:pPr>
      <w:r>
        <w:drawing>
          <wp:inline xmlns:a="http://schemas.openxmlformats.org/drawingml/2006/main" xmlns:pic="http://schemas.openxmlformats.org/drawingml/2006/picture">
            <wp:extent cx="5580000" cy="279000"/>
            <wp:docPr id="39" name="Picture 39"/>
            <wp:cNvGraphicFramePr>
              <a:graphicFrameLocks noChangeAspect="1"/>
            </wp:cNvGraphicFramePr>
            <a:graphic>
              <a:graphicData uri="http://schemas.openxmlformats.org/drawingml/2006/picture">
                <pic:pic>
                  <pic:nvPicPr>
                    <pic:cNvPr id="0" name="eq_31.png"/>
                    <pic:cNvPicPr/>
                  </pic:nvPicPr>
                  <pic:blipFill>
                    <a:blip r:embed="rId48"/>
                    <a:stretch>
                      <a:fillRect/>
                    </a:stretch>
                  </pic:blipFill>
                  <pic:spPr>
                    <a:xfrm>
                      <a:off x="0" y="0"/>
                      <a:ext cx="5580000" cy="279000"/>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580000" cy="204600"/>
            <wp:docPr id="40" name="Picture 40"/>
            <wp:cNvGraphicFramePr>
              <a:graphicFrameLocks noChangeAspect="1"/>
            </wp:cNvGraphicFramePr>
            <a:graphic>
              <a:graphicData uri="http://schemas.openxmlformats.org/drawingml/2006/picture">
                <pic:pic>
                  <pic:nvPicPr>
                    <pic:cNvPr id="0" name="eq_32.png"/>
                    <pic:cNvPicPr/>
                  </pic:nvPicPr>
                  <pic:blipFill>
                    <a:blip r:embed="rId49"/>
                    <a:stretch>
                      <a:fillRect/>
                    </a:stretch>
                  </pic:blipFill>
                  <pic:spPr>
                    <a:xfrm>
                      <a:off x="0" y="0"/>
                      <a:ext cx="5580000" cy="204600"/>
                    </a:xfrm>
                    <a:prstGeom prst="rect"/>
                  </pic:spPr>
                </pic:pic>
              </a:graphicData>
            </a:graphic>
          </wp:inline>
        </w:drawing>
      </w:r>
    </w:p>
    <w:p>
      <w:r>
        <w:t>Hàm mất mát của actor dùng gradient tái tham số hoá (reparameterization), nên gradient chảy được qua phép lấy mẫu:</w:t>
      </w:r>
    </w:p>
    <w:p>
      <w:pPr>
        <w:spacing w:before="120" w:after="160"/>
        <w:jc w:val="center"/>
      </w:pPr>
      <w:r>
        <w:drawing>
          <wp:inline xmlns:a="http://schemas.openxmlformats.org/drawingml/2006/main" xmlns:pic="http://schemas.openxmlformats.org/drawingml/2006/picture">
            <wp:extent cx="5580000" cy="252960"/>
            <wp:docPr id="41" name="Picture 41"/>
            <wp:cNvGraphicFramePr>
              <a:graphicFrameLocks noChangeAspect="1"/>
            </wp:cNvGraphicFramePr>
            <a:graphic>
              <a:graphicData uri="http://schemas.openxmlformats.org/drawingml/2006/picture">
                <pic:pic>
                  <pic:nvPicPr>
                    <pic:cNvPr id="0" name="eq_33.png"/>
                    <pic:cNvPicPr/>
                  </pic:nvPicPr>
                  <pic:blipFill>
                    <a:blip r:embed="rId50"/>
                    <a:stretch>
                      <a:fillRect/>
                    </a:stretch>
                  </pic:blipFill>
                  <pic:spPr>
                    <a:xfrm>
                      <a:off x="0" y="0"/>
                      <a:ext cx="5580000" cy="252960"/>
                    </a:xfrm>
                    <a:prstGeom prst="rect"/>
                  </pic:spPr>
                </pic:pic>
              </a:graphicData>
            </a:graphic>
          </wp:inline>
        </w:drawing>
      </w:r>
    </w:p>
    <w:p>
      <w:r>
        <w:t xml:space="preserve">Hệ số nhiệt độ được học để kéo entropy về mục tiêu </w:t>
      </w:r>
      <w:r>
        <w:rPr>
          <w:rFonts w:ascii="Consolas" w:hAnsi="Consolas"/>
          <w:sz w:val="21"/>
        </w:rPr>
        <w:t>H̄</w:t>
      </w:r>
      <w:r>
        <w:t>:</w:t>
      </w:r>
    </w:p>
    <w:p>
      <w:pPr>
        <w:spacing w:before="120" w:after="160"/>
        <w:jc w:val="center"/>
      </w:pPr>
      <w:r>
        <w:drawing>
          <wp:inline xmlns:a="http://schemas.openxmlformats.org/drawingml/2006/main" xmlns:pic="http://schemas.openxmlformats.org/drawingml/2006/picture">
            <wp:extent cx="5580000" cy="252960"/>
            <wp:docPr id="42" name="Picture 42"/>
            <wp:cNvGraphicFramePr>
              <a:graphicFrameLocks noChangeAspect="1"/>
            </wp:cNvGraphicFramePr>
            <a:graphic>
              <a:graphicData uri="http://schemas.openxmlformats.org/drawingml/2006/picture">
                <pic:pic>
                  <pic:nvPicPr>
                    <pic:cNvPr id="0" name="eq_34.png"/>
                    <pic:cNvPicPr/>
                  </pic:nvPicPr>
                  <pic:blipFill>
                    <a:blip r:embed="rId51"/>
                    <a:stretch>
                      <a:fillRect/>
                    </a:stretch>
                  </pic:blipFill>
                  <pic:spPr>
                    <a:xfrm>
                      <a:off x="0" y="0"/>
                      <a:ext cx="5580000" cy="252960"/>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580000" cy="171120"/>
            <wp:docPr id="43" name="Picture 43"/>
            <wp:cNvGraphicFramePr>
              <a:graphicFrameLocks noChangeAspect="1"/>
            </wp:cNvGraphicFramePr>
            <a:graphic>
              <a:graphicData uri="http://schemas.openxmlformats.org/drawingml/2006/picture">
                <pic:pic>
                  <pic:nvPicPr>
                    <pic:cNvPr id="0" name="eq_35.png"/>
                    <pic:cNvPicPr/>
                  </pic:nvPicPr>
                  <pic:blipFill>
                    <a:blip r:embed="rId52"/>
                    <a:stretch>
                      <a:fillRect/>
                    </a:stretch>
                  </pic:blipFill>
                  <pic:spPr>
                    <a:xfrm>
                      <a:off x="0" y="0"/>
                      <a:ext cx="5580000" cy="171120"/>
                    </a:xfrm>
                    <a:prstGeom prst="rect"/>
                  </pic:spPr>
                </pic:pic>
              </a:graphicData>
            </a:graphic>
          </wp:inline>
        </w:drawing>
      </w:r>
    </w:p>
    <w:p>
      <w:pPr>
        <w:keepNext/>
        <w:spacing w:before="200" w:after="80"/>
        <w:jc w:val="center"/>
      </w:pPr>
      <w:r>
        <w:drawing>
          <wp:inline xmlns:a="http://schemas.openxmlformats.org/drawingml/2006/main" xmlns:pic="http://schemas.openxmlformats.org/drawingml/2006/picture">
            <wp:extent cx="5580000" cy="2604000"/>
            <wp:docPr id="44" name="Picture 44"/>
            <wp:cNvGraphicFramePr>
              <a:graphicFrameLocks noChangeAspect="1"/>
            </wp:cNvGraphicFramePr>
            <a:graphic>
              <a:graphicData uri="http://schemas.openxmlformats.org/drawingml/2006/picture">
                <pic:pic>
                  <pic:nvPicPr>
                    <pic:cNvPr id="0" name="hinh8_luong_sac.png"/>
                    <pic:cNvPicPr/>
                  </pic:nvPicPr>
                  <pic:blipFill>
                    <a:blip r:embed="rId53"/>
                    <a:stretch>
                      <a:fillRect/>
                    </a:stretch>
                  </pic:blipFill>
                  <pic:spPr>
                    <a:xfrm>
                      <a:off x="0" y="0"/>
                      <a:ext cx="5580000" cy="2604000"/>
                    </a:xfrm>
                    <a:prstGeom prst="rect"/>
                  </pic:spPr>
                </pic:pic>
              </a:graphicData>
            </a:graphic>
          </wp:inline>
        </w:drawing>
      </w:r>
    </w:p>
    <w:p>
      <w:pPr>
        <w:spacing w:after="240" w:line="276" w:lineRule="auto"/>
        <w:jc w:val="center"/>
      </w:pPr>
      <w:r>
        <w:rPr>
          <w:b/>
          <w:i w:val="0"/>
          <w:color w:val="5C2E66"/>
          <w:sz w:val="21"/>
        </w:rPr>
        <w:t>Hình 9. Một bước cập nhật SAC: bộ đệm phát lại, cặp mạng Q, actor tái tham số hoá, hệ số nhiệt độ tự chỉnh và mạng target trung bình Polyak.</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r>
              <w:rPr>
                <w:b/>
                <w:sz w:val="19"/>
              </w:rPr>
              <w:t>Thành phần</w:t>
            </w:r>
          </w:p>
        </w:tc>
        <w:tc>
          <w:tcPr>
            <w:tcW w:type="dxa" w:w="3024"/>
            <w:shd w:val="clear" w:fill="EFE7F2"/>
          </w:tcPr>
          <w:p>
            <w:pPr>
              <w:spacing w:after="40" w:line="264" w:lineRule="auto"/>
              <w:jc w:val="left"/>
            </w:pPr>
            <w:r>
              <w:rPr>
                <w:b/>
                <w:sz w:val="19"/>
              </w:rPr>
              <w:t>Cấu hình</w:t>
            </w:r>
          </w:p>
        </w:tc>
        <w:tc>
          <w:tcPr>
            <w:tcW w:type="dxa" w:w="3024"/>
            <w:shd w:val="clear" w:fill="EFE7F2"/>
          </w:tcPr>
          <w:p>
            <w:pPr>
              <w:spacing w:after="40" w:line="264" w:lineRule="auto"/>
              <w:jc w:val="left"/>
            </w:pPr>
            <w:r>
              <w:rPr>
                <w:b/>
                <w:sz w:val="19"/>
              </w:rPr>
              <w:t>Cơ sở thiết kế</w:t>
            </w:r>
          </w:p>
        </w:tc>
      </w:tr>
      <w:tr>
        <w:tc>
          <w:tcPr>
            <w:tcW w:type="dxa" w:w="3024"/>
          </w:tcPr>
          <w:p>
            <w:pPr>
              <w:spacing w:after="40" w:line="264" w:lineRule="auto"/>
              <w:jc w:val="left"/>
            </w:pPr>
            <w:r>
              <w:rPr>
                <w:b/>
                <w:sz w:val="20"/>
              </w:rPr>
              <w:t>Squashed Gaussian policy</w:t>
            </w:r>
          </w:p>
        </w:tc>
        <w:tc>
          <w:tcPr>
            <w:tcW w:type="dxa" w:w="3024"/>
          </w:tcPr>
          <w:p>
            <w:pPr>
              <w:spacing w:after="40" w:line="264" w:lineRule="auto"/>
              <w:jc w:val="left"/>
            </w:pPr>
            <w:r>
              <w:rPr>
                <w:rFonts w:ascii="Consolas" w:hAnsi="Consolas"/>
                <w:sz w:val="15"/>
              </w:rPr>
              <w:t>a = tanh(N(μ(s), σ(s)))</w:t>
            </w:r>
            <w:r>
              <w:rPr>
                <w:sz w:val="20"/>
              </w:rPr>
              <w:t xml:space="preserve">, </w:t>
            </w:r>
            <w:r>
              <w:rPr>
                <w:rFonts w:ascii="Consolas" w:hAnsi="Consolas"/>
                <w:sz w:val="15"/>
              </w:rPr>
              <w:t>σ</w:t>
            </w:r>
            <w:r>
              <w:rPr>
                <w:sz w:val="20"/>
              </w:rPr>
              <w:t xml:space="preserve"> phụ thuộc trạng thái, </w:t>
            </w:r>
            <w:r>
              <w:rPr>
                <w:rFonts w:ascii="Consolas" w:hAnsi="Consolas"/>
                <w:sz w:val="15"/>
              </w:rPr>
              <w:t>log_std ∈ [−5, 2]</w:t>
            </w:r>
          </w:p>
        </w:tc>
        <w:tc>
          <w:tcPr>
            <w:tcW w:type="dxa" w:w="3024"/>
          </w:tcPr>
          <w:p>
            <w:pPr>
              <w:spacing w:after="40" w:line="264" w:lineRule="auto"/>
              <w:jc w:val="left"/>
            </w:pPr>
            <w:r>
              <w:rPr>
                <w:sz w:val="20"/>
              </w:rPr>
              <w:t xml:space="preserve">Thiết kế chuẩn của SAC. </w:t>
            </w:r>
            <w:r>
              <w:rPr>
                <w:rFonts w:ascii="Consolas" w:hAnsi="Consolas"/>
                <w:sz w:val="15"/>
              </w:rPr>
              <w:t>σ</w:t>
            </w:r>
            <w:r>
              <w:rPr>
                <w:sz w:val="20"/>
              </w:rPr>
              <w:t xml:space="preserve"> phụ thuộc trạng thái cho phép chính sách "thận trọng" ở khúc cua và "mạnh dạn" trên đường thẳng — khác PPO (</w:t>
            </w:r>
            <w:r>
              <w:rPr>
                <w:rFonts w:ascii="Consolas" w:hAnsi="Consolas"/>
                <w:sz w:val="15"/>
              </w:rPr>
              <w:t>σ</w:t>
            </w:r>
            <w:r>
              <w:rPr>
                <w:sz w:val="20"/>
              </w:rPr>
              <w:t xml:space="preserve"> cố định), cả hai đều đúng chuẩn của thuật toán tương ứng</w:t>
            </w:r>
          </w:p>
        </w:tc>
      </w:tr>
      <w:tr>
        <w:tc>
          <w:tcPr>
            <w:tcW w:type="dxa" w:w="3024"/>
          </w:tcPr>
          <w:p>
            <w:pPr>
              <w:spacing w:after="40" w:line="264" w:lineRule="auto"/>
              <w:jc w:val="left"/>
            </w:pPr>
            <w:r>
              <w:rPr>
                <w:b/>
                <w:sz w:val="20"/>
              </w:rPr>
              <w:t>Hiệu chỉnh log-prob qua tanh</w:t>
            </w:r>
          </w:p>
        </w:tc>
        <w:tc>
          <w:tcPr>
            <w:tcW w:type="dxa" w:w="3024"/>
          </w:tcPr>
          <w:p>
            <w:pPr>
              <w:spacing w:after="40" w:line="264" w:lineRule="auto"/>
              <w:jc w:val="left"/>
            </w:pPr>
            <w:r>
              <w:rPr>
                <w:rFonts w:ascii="Consolas" w:hAnsi="Consolas"/>
                <w:sz w:val="15"/>
              </w:rPr>
              <w:t>−Σ log(1 − tanh²(u) + 10⁻⁶)</w:t>
            </w:r>
          </w:p>
        </w:tc>
        <w:tc>
          <w:tcPr>
            <w:tcW w:type="dxa" w:w="3024"/>
          </w:tcPr>
          <w:p>
            <w:pPr>
              <w:spacing w:after="40" w:line="264" w:lineRule="auto"/>
              <w:jc w:val="left"/>
            </w:pPr>
            <w:r>
              <w:rPr>
                <w:sz w:val="20"/>
              </w:rPr>
              <w:t xml:space="preserve">Định thức Jacobi của phép đổi biến; thiếu số hạng này thì entropy bị ước lượng sai và cơ chế tự chỉnh </w:t>
            </w:r>
            <w:r>
              <w:rPr>
                <w:rFonts w:ascii="Consolas" w:hAnsi="Consolas"/>
                <w:sz w:val="15"/>
              </w:rPr>
              <w:t>α</w:t>
            </w:r>
            <w:r>
              <w:rPr>
                <w:sz w:val="20"/>
              </w:rPr>
              <w:t xml:space="preserve"> chạy theo một mục tiêu sai</w:t>
            </w:r>
          </w:p>
        </w:tc>
      </w:tr>
      <w:tr>
        <w:tc>
          <w:tcPr>
            <w:tcW w:type="dxa" w:w="3024"/>
          </w:tcPr>
          <w:p>
            <w:pPr>
              <w:spacing w:after="40" w:line="264" w:lineRule="auto"/>
              <w:jc w:val="left"/>
            </w:pPr>
            <w:r>
              <w:rPr>
                <w:b/>
                <w:sz w:val="20"/>
              </w:rPr>
              <w:t>Twin Q + lấy min</w:t>
            </w:r>
          </w:p>
        </w:tc>
        <w:tc>
          <w:tcPr>
            <w:tcW w:type="dxa" w:w="3024"/>
          </w:tcPr>
          <w:p>
            <w:pPr>
              <w:spacing w:after="40" w:line="264" w:lineRule="auto"/>
              <w:jc w:val="left"/>
            </w:pPr>
            <w:r>
              <w:rPr>
                <w:sz w:val="20"/>
              </w:rPr>
              <w:t xml:space="preserve">2 mạng Q độc lập, dùng </w:t>
            </w:r>
            <w:r>
              <w:rPr>
                <w:rFonts w:ascii="Consolas" w:hAnsi="Consolas"/>
                <w:sz w:val="15"/>
              </w:rPr>
              <w:t>min(Q1,Q2)</w:t>
            </w:r>
            <w:r>
              <w:rPr>
                <w:sz w:val="20"/>
              </w:rPr>
              <w:t xml:space="preserve"> cho cả target lẫn policy gradient</w:t>
            </w:r>
          </w:p>
        </w:tc>
        <w:tc>
          <w:tcPr>
            <w:tcW w:type="dxa" w:w="3024"/>
          </w:tcPr>
          <w:p>
            <w:pPr>
              <w:spacing w:after="40" w:line="264" w:lineRule="auto"/>
              <w:jc w:val="left"/>
            </w:pPr>
            <w:r>
              <w:rPr>
                <w:sz w:val="20"/>
              </w:rPr>
              <w:t>Chống thiên lệch ước lượng vượt mức (overestimation bias) cố hữu của Q-learning trong không gian hành động liên tục (Fujimoto et al. 2018 — ý tưởng gốc của TD3, SAC kế thừa)</w:t>
            </w:r>
          </w:p>
        </w:tc>
      </w:tr>
      <w:tr>
        <w:tc>
          <w:tcPr>
            <w:tcW w:type="dxa" w:w="3024"/>
          </w:tcPr>
          <w:p>
            <w:pPr>
              <w:spacing w:after="40" w:line="264" w:lineRule="auto"/>
              <w:jc w:val="left"/>
            </w:pPr>
            <w:r>
              <w:rPr>
                <w:b/>
                <w:sz w:val="20"/>
              </w:rPr>
              <w:t>Tự động điều chỉnh nhiệt độ `α`</w:t>
            </w:r>
          </w:p>
        </w:tc>
        <w:tc>
          <w:tcPr>
            <w:tcW w:type="dxa" w:w="3024"/>
          </w:tcPr>
          <w:p>
            <w:pPr>
              <w:spacing w:after="40" w:line="264" w:lineRule="auto"/>
              <w:jc w:val="left"/>
            </w:pPr>
            <w:r>
              <w:rPr>
                <w:sz w:val="20"/>
              </w:rPr>
              <w:t xml:space="preserve">Học </w:t>
            </w:r>
            <w:r>
              <w:rPr>
                <w:rFonts w:ascii="Consolas" w:hAnsi="Consolas"/>
                <w:sz w:val="15"/>
              </w:rPr>
              <w:t>log α</w:t>
            </w:r>
            <w:r>
              <w:rPr>
                <w:sz w:val="20"/>
              </w:rPr>
              <w:t xml:space="preserve"> bằng Adam, </w:t>
            </w:r>
            <w:r>
              <w:rPr>
                <w:rFonts w:ascii="Consolas" w:hAnsi="Consolas"/>
                <w:sz w:val="15"/>
              </w:rPr>
              <w:t>alpha_lr = 3e-4</w:t>
            </w:r>
          </w:p>
        </w:tc>
        <w:tc>
          <w:tcPr>
            <w:tcW w:type="dxa" w:w="3024"/>
          </w:tcPr>
          <w:p>
            <w:pPr>
              <w:spacing w:after="40" w:line="264" w:lineRule="auto"/>
              <w:jc w:val="left"/>
            </w:pPr>
            <w:r>
              <w:rPr>
                <w:sz w:val="20"/>
              </w:rPr>
              <w:t>Loại bỏ siêu tham số nhạy cảm nhất của SAC bản gốc</w:t>
            </w:r>
          </w:p>
        </w:tc>
      </w:tr>
      <w:tr>
        <w:tc>
          <w:tcPr>
            <w:tcW w:type="dxa" w:w="3024"/>
          </w:tcPr>
          <w:p>
            <w:pPr>
              <w:spacing w:after="40" w:line="264" w:lineRule="auto"/>
              <w:jc w:val="left"/>
            </w:pPr>
            <w:r>
              <w:rPr>
                <w:b/>
                <w:sz w:val="20"/>
              </w:rPr>
              <w:t>Entropy mục tiêu</w:t>
            </w:r>
          </w:p>
        </w:tc>
        <w:tc>
          <w:tcPr>
            <w:tcW w:type="dxa" w:w="3024"/>
          </w:tcPr>
          <w:p>
            <w:pPr>
              <w:spacing w:after="40" w:line="264" w:lineRule="auto"/>
              <w:jc w:val="left"/>
            </w:pPr>
            <w:r>
              <w:rPr>
                <w:rFonts w:ascii="Consolas" w:hAnsi="Consolas"/>
                <w:sz w:val="15"/>
              </w:rPr>
              <w:t>H_target = −4.0</w:t>
            </w:r>
            <w:r>
              <w:rPr>
                <w:sz w:val="20"/>
              </w:rPr>
              <w:t xml:space="preserve"> (</w:t>
            </w:r>
            <w:r>
              <w:rPr>
                <w:b/>
                <w:sz w:val="20"/>
              </w:rPr>
              <w:t>không</w:t>
            </w:r>
            <w:r>
              <w:rPr>
                <w:sz w:val="20"/>
              </w:rPr>
              <w:t xml:space="preserve"> dùng mặc định </w:t>
            </w:r>
            <w:r>
              <w:rPr>
                <w:rFonts w:ascii="Consolas" w:hAnsi="Consolas"/>
                <w:sz w:val="15"/>
              </w:rPr>
              <w:t>−action_dim = −2.0</w:t>
            </w:r>
            <w:r>
              <w:rPr>
                <w:sz w:val="20"/>
              </w:rPr>
              <w:t>)</w:t>
            </w:r>
          </w:p>
        </w:tc>
        <w:tc>
          <w:tcPr>
            <w:tcW w:type="dxa" w:w="3024"/>
          </w:tcPr>
          <w:p>
            <w:pPr>
              <w:spacing w:after="40" w:line="264" w:lineRule="auto"/>
              <w:jc w:val="left"/>
            </w:pPr>
            <w:r>
              <w:rPr>
                <w:sz w:val="20"/>
              </w:rPr>
              <w:t xml:space="preserve">Đây là </w:t>
            </w:r>
            <w:r>
              <w:rPr>
                <w:b/>
                <w:sz w:val="20"/>
              </w:rPr>
              <w:t>điều chỉnh riêng cho bài toán này</w:t>
            </w:r>
            <w:r>
              <w:rPr>
                <w:sz w:val="20"/>
              </w:rPr>
              <w:t xml:space="preserve">. Mặc định </w:t>
            </w:r>
            <w:r>
              <w:rPr>
                <w:rFonts w:ascii="Consolas" w:hAnsi="Consolas"/>
                <w:sz w:val="15"/>
              </w:rPr>
              <w:t>−2.0</w:t>
            </w:r>
            <w:r>
              <w:rPr>
                <w:sz w:val="20"/>
              </w:rPr>
              <w:t xml:space="preserve"> quá </w:t>
            </w:r>
            <w:r>
              <w:rPr>
                <w:b/>
                <w:sz w:val="20"/>
              </w:rPr>
              <w:t>cao</w:t>
            </w:r>
            <w:r>
              <w:rPr>
                <w:sz w:val="20"/>
              </w:rPr>
              <w:t xml:space="preserve">: nó buộc </w:t>
            </w:r>
            <w:r>
              <w:rPr>
                <w:rFonts w:ascii="Consolas" w:hAnsi="Consolas"/>
                <w:sz w:val="15"/>
              </w:rPr>
              <w:t>α</w:t>
            </w:r>
            <w:r>
              <w:rPr>
                <w:sz w:val="20"/>
              </w:rPr>
              <w:t xml:space="preserve"> giữ độ lệch chuẩn lớn trên </w:t>
            </w:r>
            <w:r>
              <w:rPr>
                <w:b/>
                <w:sz w:val="20"/>
              </w:rPr>
              <w:t>chiều steer</w:t>
            </w:r>
            <w:r>
              <w:rPr>
                <w:sz w:val="20"/>
              </w:rPr>
              <w:t xml:space="preserve">, trong khi lệnh lái điển hình chỉ 0,005–0,03 (cùng vấn đề thang đo ở §6.4a). Hạ xuống </w:t>
            </w:r>
            <w:r>
              <w:rPr>
                <w:rFonts w:ascii="Consolas" w:hAnsi="Consolas"/>
                <w:sz w:val="15"/>
              </w:rPr>
              <w:t>−4.0</w:t>
            </w:r>
            <w:r>
              <w:rPr>
                <w:sz w:val="20"/>
              </w:rPr>
              <w:t xml:space="preserve"> cho phép chính sách nhọn hơn mà vẫn còn khám phá ở chiều longitudinal</w:t>
            </w:r>
          </w:p>
        </w:tc>
      </w:tr>
      <w:tr>
        <w:tc>
          <w:tcPr>
            <w:tcW w:type="dxa" w:w="3024"/>
          </w:tcPr>
          <w:p>
            <w:pPr>
              <w:spacing w:after="40" w:line="264" w:lineRule="auto"/>
              <w:jc w:val="left"/>
            </w:pPr>
            <w:r>
              <w:rPr>
                <w:b/>
                <w:sz w:val="20"/>
              </w:rPr>
              <w:t>Target critic trung bình Polyak</w:t>
            </w:r>
          </w:p>
        </w:tc>
        <w:tc>
          <w:tcPr>
            <w:tcW w:type="dxa" w:w="3024"/>
          </w:tcPr>
          <w:p>
            <w:pPr>
              <w:spacing w:after="40" w:line="264" w:lineRule="auto"/>
              <w:jc w:val="left"/>
            </w:pPr>
            <w:r>
              <w:rPr>
                <w:rFonts w:ascii="Consolas" w:hAnsi="Consolas"/>
                <w:sz w:val="15"/>
              </w:rPr>
              <w:t>τ = 0.005</w:t>
            </w:r>
          </w:p>
        </w:tc>
        <w:tc>
          <w:tcPr>
            <w:tcW w:type="dxa" w:w="3024"/>
          </w:tcPr>
          <w:p>
            <w:pPr>
              <w:spacing w:after="40" w:line="264" w:lineRule="auto"/>
              <w:jc w:val="left"/>
            </w:pPr>
            <w:r>
              <w:rPr>
                <w:sz w:val="20"/>
              </w:rPr>
              <w:t>Target mượt cho Bellman backup, ổn định hơn copy cứng định kỳ</w:t>
            </w:r>
          </w:p>
        </w:tc>
      </w:tr>
      <w:tr>
        <w:tc>
          <w:tcPr>
            <w:tcW w:type="dxa" w:w="3024"/>
          </w:tcPr>
          <w:p>
            <w:pPr>
              <w:spacing w:after="40" w:line="264" w:lineRule="auto"/>
              <w:jc w:val="left"/>
            </w:pPr>
            <w:r>
              <w:rPr>
                <w:b/>
                <w:sz w:val="20"/>
              </w:rPr>
              <w:t>`log_std_init = −2.5`</w:t>
            </w:r>
          </w:p>
        </w:tc>
        <w:tc>
          <w:tcPr>
            <w:tcW w:type="dxa" w:w="3024"/>
          </w:tcPr>
          <w:p>
            <w:pPr>
              <w:spacing w:after="40" w:line="264" w:lineRule="auto"/>
              <w:jc w:val="left"/>
            </w:pPr>
            <w:r>
              <w:rPr>
                <w:sz w:val="20"/>
              </w:rPr>
              <w:t xml:space="preserve">Trọng số </w:t>
            </w:r>
            <w:r>
              <w:rPr>
                <w:rFonts w:ascii="Consolas" w:hAnsi="Consolas"/>
                <w:sz w:val="15"/>
              </w:rPr>
              <w:t>log_std_head</w:t>
            </w:r>
            <w:r>
              <w:rPr>
                <w:sz w:val="20"/>
              </w:rPr>
              <w:t xml:space="preserve"> khởi tạo rất nhỏ (±10⁻³), bias hằng</w:t>
            </w:r>
          </w:p>
        </w:tc>
        <w:tc>
          <w:tcPr>
            <w:tcW w:type="dxa" w:w="3024"/>
          </w:tcPr>
          <w:p>
            <w:pPr>
              <w:spacing w:after="40" w:line="264" w:lineRule="auto"/>
              <w:jc w:val="left"/>
            </w:pPr>
            <w:r>
              <w:rPr>
                <w:sz w:val="20"/>
              </w:rPr>
              <w:t xml:space="preserve">Để đầu ra </w:t>
            </w:r>
            <w:r>
              <w:rPr>
                <w:rFonts w:ascii="Consolas" w:hAnsi="Consolas"/>
                <w:sz w:val="15"/>
              </w:rPr>
              <w:t>log_std</w:t>
            </w:r>
            <w:r>
              <w:rPr>
                <w:sz w:val="20"/>
              </w:rPr>
              <w:t xml:space="preserve"> xuất phát gần một hằng số bất kể đầu vào, </w:t>
            </w:r>
            <w:r>
              <w:rPr>
                <w:b/>
                <w:sz w:val="20"/>
              </w:rPr>
              <w:t>độc lập với trunk đã warm-start</w:t>
            </w:r>
            <w:r>
              <w:rPr>
                <w:sz w:val="20"/>
              </w:rPr>
              <w:t xml:space="preserve"> — giữ nhiễu ban đầu khiêm tốn thay vì phó mặc cho một head khởi tạo ngẫu nhiên</w:t>
            </w:r>
          </w:p>
        </w:tc>
      </w:tr>
      <w:tr>
        <w:tc>
          <w:tcPr>
            <w:tcW w:type="dxa" w:w="3024"/>
          </w:tcPr>
          <w:p>
            <w:pPr>
              <w:spacing w:after="40" w:line="264" w:lineRule="auto"/>
              <w:jc w:val="left"/>
            </w:pPr>
            <w:r>
              <w:rPr>
                <w:b/>
                <w:sz w:val="20"/>
              </w:rPr>
              <w:t>Q-network không warm-start</w:t>
            </w:r>
          </w:p>
        </w:tc>
        <w:tc>
          <w:tcPr>
            <w:tcW w:type="dxa" w:w="3024"/>
          </w:tcPr>
          <w:p>
            <w:pPr>
              <w:spacing w:after="40" w:line="264" w:lineRule="auto"/>
              <w:jc w:val="left"/>
            </w:pPr>
            <w:r>
              <w:rPr>
                <w:sz w:val="20"/>
              </w:rPr>
              <w:t>Luôn ngẫu nhiên</w:t>
            </w:r>
          </w:p>
        </w:tc>
        <w:tc>
          <w:tcPr>
            <w:tcW w:type="dxa" w:w="3024"/>
          </w:tcPr>
          <w:p>
            <w:pPr>
              <w:spacing w:after="40" w:line="264" w:lineRule="auto"/>
              <w:jc w:val="left"/>
            </w:pPr>
            <w:r>
              <w:rPr>
                <w:sz w:val="20"/>
              </w:rPr>
              <w:t>IL chưa từng học hàm giá trị hành động–trạng thái (§6.3)</w:t>
            </w:r>
          </w:p>
        </w:tc>
      </w:tr>
      <w:tr>
        <w:tc>
          <w:tcPr>
            <w:tcW w:type="dxa" w:w="3024"/>
          </w:tcPr>
          <w:p>
            <w:pPr>
              <w:spacing w:after="40" w:line="264" w:lineRule="auto"/>
              <w:jc w:val="left"/>
            </w:pPr>
            <w:r>
              <w:rPr>
                <w:b/>
                <w:sz w:val="20"/>
              </w:rPr>
              <w:t>Nhịp cập nhật</w:t>
            </w:r>
          </w:p>
        </w:tc>
        <w:tc>
          <w:tcPr>
            <w:tcW w:type="dxa" w:w="3024"/>
          </w:tcPr>
          <w:p>
            <w:pPr>
              <w:spacing w:after="40" w:line="264" w:lineRule="auto"/>
              <w:jc w:val="left"/>
            </w:pPr>
            <w:r>
              <w:rPr>
                <w:rFonts w:ascii="Consolas" w:hAnsi="Consolas"/>
                <w:sz w:val="15"/>
              </w:rPr>
              <w:t>train_freq=1</w:t>
            </w:r>
            <w:r>
              <w:rPr>
                <w:sz w:val="20"/>
              </w:rPr>
              <w:t xml:space="preserve">, </w:t>
            </w:r>
            <w:r>
              <w:rPr>
                <w:rFonts w:ascii="Consolas" w:hAnsi="Consolas"/>
                <w:sz w:val="15"/>
              </w:rPr>
              <w:t>gradient_steps=1</w:t>
            </w:r>
          </w:p>
        </w:tc>
        <w:tc>
          <w:tcPr>
            <w:tcW w:type="dxa" w:w="3024"/>
          </w:tcPr>
          <w:p>
            <w:pPr>
              <w:spacing w:after="40" w:line="264" w:lineRule="auto"/>
              <w:jc w:val="left"/>
            </w:pPr>
            <w:r>
              <w:rPr>
                <w:sz w:val="20"/>
              </w:rPr>
              <w:t xml:space="preserve">Một bước gradient mỗi bước môi trường — tỉ lệ tiêu chuẩn; có thể tăng </w:t>
            </w:r>
            <w:r>
              <w:rPr>
                <w:rFonts w:ascii="Consolas" w:hAnsi="Consolas"/>
                <w:sz w:val="15"/>
              </w:rPr>
              <w:t>gradient_steps</w:t>
            </w:r>
            <w:r>
              <w:rPr>
                <w:sz w:val="20"/>
              </w:rPr>
              <w:t xml:space="preserve"> để đổi thời gian GPU lấy hiệu quả mẫu, vì môi trường mới là điểm nghẽn</w:t>
            </w:r>
          </w:p>
        </w:tc>
      </w:tr>
    </w:tbl>
    <w:p>
      <w:pPr>
        <w:spacing w:after="40"/>
      </w:pPr>
    </w:p>
    <w:p>
      <w:pPr>
        <w:pStyle w:val="Heading3"/>
      </w:pPr>
      <w:r>
        <w:t>10.4 Replay buffer tối ưu bộ nhớ</w:t>
      </w:r>
    </w:p>
    <w:p>
      <w:r>
        <w:t xml:space="preserve">Mỗi quan sát được lưu </w:t>
      </w:r>
      <w:r>
        <w:rPr>
          <w:b/>
        </w:rPr>
        <w:t>đúng một lần</w:t>
      </w:r>
      <w:r>
        <w:t xml:space="preserve">; </w:t>
      </w:r>
      <w:r>
        <w:rPr>
          <w:rFonts w:ascii="Consolas" w:hAnsi="Consolas"/>
          <w:sz w:val="21"/>
        </w:rPr>
        <w:t>next_obs</w:t>
      </w:r>
      <w:r>
        <w:t xml:space="preserve"> của chỉ số </w:t>
      </w:r>
      <w:r>
        <w:rPr>
          <w:rFonts w:ascii="Consolas" w:hAnsi="Consolas"/>
          <w:sz w:val="21"/>
        </w:rPr>
        <w:t>idx</w:t>
      </w:r>
      <w:r>
        <w:t xml:space="preserve"> được suy ra là </w:t>
      </w:r>
      <w:r>
        <w:rPr>
          <w:rFonts w:ascii="Consolas" w:hAnsi="Consolas"/>
          <w:sz w:val="21"/>
        </w:rPr>
        <w:t>obs[idx+1]</w:t>
      </w:r>
      <w:r>
        <w:t xml:space="preserve"> tại thời điểm lấy mẫu (mô phỏng đúng chiến lược </w:t>
      </w:r>
      <w:r>
        <w:rPr>
          <w:rFonts w:ascii="Consolas" w:hAnsi="Consolas"/>
          <w:sz w:val="21"/>
        </w:rPr>
        <w:t>optimize_memory_usage=True</w:t>
      </w:r>
      <w:r>
        <w:t xml:space="preserve"> của Stable-Baselines3). Ở độ phân giải 240×192, cách này giảm </w:t>
      </w:r>
      <w:r>
        <w:rPr>
          <w:b/>
        </w:rPr>
        <w:t>một nửa</w:t>
      </w:r>
      <w:r>
        <w:t xml:space="preserve"> RAM cho phần ảnh — thành phần chiếm bộ nhớ áp đảo:</w:t>
      </w:r>
    </w:p>
    <w:p>
      <w:pPr>
        <w:spacing w:before="120" w:after="200" w:line="252" w:lineRule="auto"/>
        <w:ind w:left="142"/>
        <w:jc w:val="left"/>
        <w:shd w:val="clear" w:fill="F4F1F7"/>
        <w:pBdr>
          <w:left w:val="single" w:sz="12" w:space="10" w:color="7A3C86"/>
        </w:pBdr>
      </w:pPr>
      <w:r>
        <w:rPr>
          <w:rFonts w:ascii="Consolas" w:hAnsi="Consolas"/>
          <w:sz w:val="17"/>
        </w:rPr>
        <w:t>RAM ≈ buffer_capacity × obs_height × obs_width  (byte, uint8, 1 kênh)</w:t>
      </w:r>
      <w:r>
        <w:br/>
      </w:r>
      <w:r>
        <w:rPr>
          <w:rFonts w:ascii="Consolas" w:hAnsi="Consolas"/>
          <w:sz w:val="17"/>
        </w:rPr>
        <w:t xml:space="preserve">    = 50 000 × 192 × 240 ≈ 2,2 GB       (nếu lưu cả next_obs riêng: ≈ 4,4 GB)</w:t>
      </w:r>
    </w:p>
    <w:p>
      <w:r>
        <w:t>Hai hệ quả kỹ thuật bắt buộc phải xử lý đúng, nếu không sẽ tiêm sai số bootstrap khó phát hiện:</w:t>
      </w:r>
    </w:p>
    <w:p>
      <w:pPr>
        <w:pStyle w:val="ListNumber"/>
        <w:spacing w:after="80" w:line="324" w:lineRule="auto"/>
        <w:ind w:left="482"/>
        <w:jc w:val="both"/>
      </w:pPr>
      <w:r>
        <w:rPr>
          <w:b/>
        </w:rPr>
        <w:t>Loại trừ transition bị cắt vì hết giờ</w:t>
      </w:r>
      <w:r>
        <w:t xml:space="preserve"> khỏi buffer (§8).</w:t>
      </w:r>
    </w:p>
    <w:p>
      <w:pPr>
        <w:pStyle w:val="ListNumber"/>
        <w:spacing w:after="80" w:line="324" w:lineRule="auto"/>
        <w:ind w:left="482"/>
        <w:jc w:val="both"/>
      </w:pPr>
      <w:r>
        <w:rPr>
          <w:b/>
        </w:rPr>
        <w:t>Không được lấy mẫu ô vừa ghi gần nhất</w:t>
      </w:r>
      <w:r>
        <w:t xml:space="preserve"> (</w:t>
      </w:r>
      <w:r>
        <w:rPr>
          <w:rFonts w:ascii="Consolas" w:hAnsi="Consolas"/>
          <w:sz w:val="21"/>
        </w:rPr>
        <w:t>last_idx</w:t>
      </w:r>
      <w:r>
        <w:t xml:space="preserve">), vì ô kế tiếp của nó chưa có dữ liệu; khi buffer chưa đầy thì miền hợp lệ là </w:t>
      </w:r>
      <w:r>
        <w:rPr>
          <w:rFonts w:ascii="Consolas" w:hAnsi="Consolas"/>
          <w:sz w:val="21"/>
        </w:rPr>
        <w:t>[0, size−1)</w:t>
      </w:r>
      <w:r>
        <w:t>.</w:t>
      </w:r>
    </w:p>
    <w:p>
      <w:pPr>
        <w:pStyle w:val="Heading3"/>
      </w:pPr>
      <w:r>
        <w:t>10.5 Khám phá "biết tới warm-start"</w:t>
      </w:r>
    </w:p>
    <w:p>
      <w:r>
        <w:t xml:space="preserve">SAC chuẩn luôn dùng hành động </w:t>
      </w:r>
      <w:r>
        <w:rPr>
          <w:b/>
        </w:rPr>
        <w:t>ngẫu nhiên thuần</w:t>
      </w:r>
      <w:r>
        <w:t xml:space="preserve"> trong </w:t>
      </w:r>
      <w:r>
        <w:rPr>
          <w:rFonts w:ascii="Consolas" w:hAnsi="Consolas"/>
          <w:sz w:val="21"/>
        </w:rPr>
        <w:t>learning_starts</w:t>
      </w:r>
      <w:r>
        <w:t xml:space="preserve"> bước đầu để làm giàu buffer trước mọi cập nhật. Mặc định đó giả định huấn luyện từ số 0. Ở đây actor đã warm-start, nên hành vi ngẫu nhiên thuần sẽ (a) vứt bỏ chính lợi thế của warm-start, và (b) làm đầy buffer bằng các episode ngắn, chất lượng thấp (lái ngẫu nhiên va chạm rất nhanh trong CARLA) — dữ liệu tệ để critic học ở giai đoạn quyết định nhất.</w:t>
      </w:r>
    </w:p>
    <w:p>
      <w:r>
        <w:t xml:space="preserve">Thiết kế: khi </w:t>
      </w:r>
      <w:r>
        <w:rPr>
          <w:rFonts w:ascii="Consolas" w:hAnsi="Consolas"/>
          <w:sz w:val="21"/>
        </w:rPr>
        <w:t>warm_start=True</w:t>
      </w:r>
      <w:r>
        <w:t xml:space="preserve">, giai đoạn khởi động dùng </w:t>
      </w:r>
      <w:r>
        <w:rPr>
          <w:b/>
        </w:rPr>
        <w:t>chính mẫu ngẫu nhiên của actor đã warm-start</w:t>
      </w:r>
      <w:r>
        <w:t xml:space="preserve"> — vẫn có khám phá (qua nhiễu Gaussian nội tại) nhưng xuất phát từ một chính sách đã biết lái. Chỉ quay lại ngẫu nhiên thuần khi </w:t>
      </w:r>
      <w:r>
        <w:rPr>
          <w:rFonts w:ascii="Consolas" w:hAnsi="Consolas"/>
          <w:sz w:val="21"/>
        </w:rPr>
        <w:t>warm_start=False</w:t>
      </w:r>
      <w:r>
        <w:t xml:space="preserve"> (chế độ đối chứng).</w:t>
      </w:r>
    </w:p>
    <w:p>
      <w:pPr>
        <w:pStyle w:val="Heading3"/>
      </w:pPr>
      <w:r>
        <w:t>10.6 Một chi tiết đúng đắn khi resume</w:t>
      </w:r>
    </w:p>
    <w:p>
      <w:r>
        <w:t xml:space="preserve">Điều kiện bắt đầu cập nhật được tính theo </w:t>
      </w:r>
      <w:r>
        <w:rPr>
          <w:b/>
        </w:rPr>
        <w:t>số transition đang có trong buffer</w:t>
      </w:r>
      <w:r>
        <w:t xml:space="preserve"> (</w:t>
      </w:r>
      <w:r>
        <w:rPr>
          <w:rFonts w:ascii="Consolas" w:hAnsi="Consolas"/>
          <w:sz w:val="21"/>
        </w:rPr>
        <w:t>len(buffer) ≥ learning_starts</w:t>
      </w:r>
      <w:r>
        <w:t xml:space="preserve">), </w:t>
      </w:r>
      <w:r>
        <w:rPr>
          <w:b/>
        </w:rPr>
        <w:t>không</w:t>
      </w:r>
      <w:r>
        <w:t xml:space="preserve"> theo </w:t>
      </w:r>
      <w:r>
        <w:rPr>
          <w:rFonts w:ascii="Consolas" w:hAnsi="Consolas"/>
          <w:sz w:val="21"/>
        </w:rPr>
        <w:t>global_step</w:t>
      </w:r>
      <w:r>
        <w:t xml:space="preserve">. Hai đại lượng này bằng nhau trong một lần chạy liên tục nhưng </w:t>
      </w:r>
      <w:r>
        <w:rPr>
          <w:b/>
        </w:rPr>
        <w:t>khác hẳn khi resume</w:t>
      </w:r>
      <w:r>
        <w:t xml:space="preserve">: checkpoint không mang theo replay buffer (2,2 GB), nên </w:t>
      </w:r>
      <w:r>
        <w:rPr>
          <w:rFonts w:ascii="Consolas" w:hAnsi="Consolas"/>
          <w:sz w:val="21"/>
        </w:rPr>
        <w:t>global_step</w:t>
      </w:r>
      <w:r>
        <w:t xml:space="preserve"> phục hồi về 40 000 trong khi buffer rỗng tinh. Tính theo </w:t>
      </w:r>
      <w:r>
        <w:rPr>
          <w:rFonts w:ascii="Consolas" w:hAnsi="Consolas"/>
          <w:sz w:val="21"/>
        </w:rPr>
        <w:t>global_step</w:t>
      </w:r>
      <w:r>
        <w:t xml:space="preserve"> thì SAC sẽ bắt đầu update ngay khi buffer có 128 mẫu và — với 1 bước gradient mỗi bước môi trường — chạy hàng trăm lần gradient trên gần như cùng một nhúm dữ liệu, đủ để phá hỏng critic vừa resume về.</w:t>
      </w:r>
    </w:p>
    <w:p>
      <w:pPr>
        <w:pStyle w:val="Heading2"/>
      </w:pPr>
      <w:r>
        <w:t>11. So sánh hai thuật toán và bảng siêu tham số</w:t>
      </w:r>
    </w:p>
    <w:p>
      <w:pPr>
        <w:pStyle w:val="Heading3"/>
      </w:pPr>
      <w:r>
        <w:t>11.1 So sánh thiết kế</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r>
              <w:rPr>
                <w:b/>
                <w:sz w:val="19"/>
              </w:rPr>
              <w:t>Tiêu chí</w:t>
            </w:r>
          </w:p>
        </w:tc>
        <w:tc>
          <w:tcPr>
            <w:tcW w:type="dxa" w:w="3024"/>
            <w:shd w:val="clear" w:fill="EFE7F2"/>
          </w:tcPr>
          <w:p>
            <w:pPr>
              <w:spacing w:after="40" w:line="264" w:lineRule="auto"/>
              <w:jc w:val="left"/>
            </w:pPr>
            <w:r>
              <w:rPr>
                <w:b/>
                <w:sz w:val="19"/>
              </w:rPr>
              <w:t>PPO (on-policy)</w:t>
            </w:r>
          </w:p>
        </w:tc>
        <w:tc>
          <w:tcPr>
            <w:tcW w:type="dxa" w:w="3024"/>
            <w:shd w:val="clear" w:fill="EFE7F2"/>
          </w:tcPr>
          <w:p>
            <w:pPr>
              <w:spacing w:after="40" w:line="264" w:lineRule="auto"/>
              <w:jc w:val="left"/>
            </w:pPr>
            <w:r>
              <w:rPr>
                <w:b/>
                <w:sz w:val="19"/>
              </w:rPr>
              <w:t>SAC (off-policy)</w:t>
            </w:r>
          </w:p>
        </w:tc>
      </w:tr>
      <w:tr>
        <w:tc>
          <w:tcPr>
            <w:tcW w:type="dxa" w:w="3024"/>
          </w:tcPr>
          <w:p>
            <w:pPr>
              <w:spacing w:after="40" w:line="264" w:lineRule="auto"/>
              <w:jc w:val="left"/>
            </w:pPr>
            <w:r>
              <w:rPr>
                <w:sz w:val="20"/>
              </w:rPr>
              <w:t>Bộ nhớ</w:t>
            </w:r>
          </w:p>
        </w:tc>
        <w:tc>
          <w:tcPr>
            <w:tcW w:type="dxa" w:w="3024"/>
          </w:tcPr>
          <w:p>
            <w:pPr>
              <w:spacing w:after="40" w:line="264" w:lineRule="auto"/>
              <w:jc w:val="left"/>
            </w:pPr>
            <w:r>
              <w:rPr>
                <w:sz w:val="20"/>
              </w:rPr>
              <w:t xml:space="preserve">Thấp — 1 rollout: </w:t>
            </w:r>
            <w:r>
              <w:rPr>
                <w:rFonts w:ascii="Consolas" w:hAnsi="Consolas"/>
                <w:sz w:val="15"/>
              </w:rPr>
              <w:t>1024 × 192×240</w:t>
            </w:r>
            <w:r>
              <w:rPr>
                <w:sz w:val="20"/>
              </w:rPr>
              <w:t xml:space="preserve"> ≈ 47 MB</w:t>
            </w:r>
          </w:p>
        </w:tc>
        <w:tc>
          <w:tcPr>
            <w:tcW w:type="dxa" w:w="3024"/>
          </w:tcPr>
          <w:p>
            <w:pPr>
              <w:spacing w:after="40" w:line="264" w:lineRule="auto"/>
              <w:jc w:val="left"/>
            </w:pPr>
            <w:r>
              <w:rPr>
                <w:sz w:val="20"/>
              </w:rPr>
              <w:t xml:space="preserve">Cao — replay buffer sống suốt: </w:t>
            </w:r>
            <w:r>
              <w:rPr>
                <w:rFonts w:ascii="Consolas" w:hAnsi="Consolas"/>
                <w:sz w:val="15"/>
              </w:rPr>
              <w:t>50 000 × 192×240</w:t>
            </w:r>
            <w:r>
              <w:rPr>
                <w:sz w:val="20"/>
              </w:rPr>
              <w:t xml:space="preserve"> ≈ 2,2 GB</w:t>
            </w:r>
          </w:p>
        </w:tc>
      </w:tr>
      <w:tr>
        <w:tc>
          <w:tcPr>
            <w:tcW w:type="dxa" w:w="3024"/>
          </w:tcPr>
          <w:p>
            <w:pPr>
              <w:spacing w:after="40" w:line="264" w:lineRule="auto"/>
              <w:jc w:val="left"/>
            </w:pPr>
            <w:r>
              <w:rPr>
                <w:sz w:val="20"/>
              </w:rPr>
              <w:t>Hiệu quả mẫu</w:t>
            </w:r>
          </w:p>
        </w:tc>
        <w:tc>
          <w:tcPr>
            <w:tcW w:type="dxa" w:w="3024"/>
          </w:tcPr>
          <w:p>
            <w:pPr>
              <w:spacing w:after="40" w:line="264" w:lineRule="auto"/>
              <w:jc w:val="left"/>
            </w:pPr>
            <w:r>
              <w:rPr>
                <w:sz w:val="20"/>
              </w:rPr>
              <w:t>Thấp hơn — mỗi transition dùng cho đúng một update rồi bỏ</w:t>
            </w:r>
          </w:p>
        </w:tc>
        <w:tc>
          <w:tcPr>
            <w:tcW w:type="dxa" w:w="3024"/>
          </w:tcPr>
          <w:p>
            <w:pPr>
              <w:spacing w:after="40" w:line="264" w:lineRule="auto"/>
              <w:jc w:val="left"/>
            </w:pPr>
            <w:r>
              <w:rPr>
                <w:sz w:val="20"/>
              </w:rPr>
              <w:t>Cao hơn — mỗi transition được tái sử dụng nhiều lần</w:t>
            </w:r>
          </w:p>
        </w:tc>
      </w:tr>
      <w:tr>
        <w:tc>
          <w:tcPr>
            <w:tcW w:type="dxa" w:w="3024"/>
          </w:tcPr>
          <w:p>
            <w:pPr>
              <w:spacing w:after="40" w:line="264" w:lineRule="auto"/>
              <w:jc w:val="left"/>
            </w:pPr>
            <w:r>
              <w:rPr>
                <w:sz w:val="20"/>
              </w:rPr>
              <w:t>Độ ổn định / dễ chỉnh</w:t>
            </w:r>
          </w:p>
        </w:tc>
        <w:tc>
          <w:tcPr>
            <w:tcW w:type="dxa" w:w="3024"/>
          </w:tcPr>
          <w:p>
            <w:pPr>
              <w:spacing w:after="40" w:line="264" w:lineRule="auto"/>
              <w:jc w:val="left"/>
            </w:pPr>
            <w:r>
              <w:rPr>
                <w:sz w:val="20"/>
              </w:rPr>
              <w:t>Cao — hai cơ chế tự giới hạn (clip + KL early-stop)</w:t>
            </w:r>
          </w:p>
        </w:tc>
        <w:tc>
          <w:tcPr>
            <w:tcW w:type="dxa" w:w="3024"/>
          </w:tcPr>
          <w:p>
            <w:pPr>
              <w:spacing w:after="40" w:line="264" w:lineRule="auto"/>
              <w:jc w:val="left"/>
            </w:pPr>
            <w:r>
              <w:rPr>
                <w:sz w:val="20"/>
              </w:rPr>
              <w:t xml:space="preserve">Nhạy hơn với </w:t>
            </w:r>
            <w:r>
              <w:rPr>
                <w:rFonts w:ascii="Consolas" w:hAnsi="Consolas"/>
                <w:sz w:val="15"/>
              </w:rPr>
              <w:t>actor_lr</w:t>
            </w:r>
            <w:r>
              <w:rPr>
                <w:sz w:val="20"/>
              </w:rPr>
              <w:t>/</w:t>
            </w:r>
            <w:r>
              <w:rPr>
                <w:rFonts w:ascii="Consolas" w:hAnsi="Consolas"/>
                <w:sz w:val="15"/>
              </w:rPr>
              <w:t>critic_lr</w:t>
            </w:r>
            <w:r>
              <w:rPr>
                <w:sz w:val="20"/>
              </w:rPr>
              <w:t>/</w:t>
            </w:r>
            <w:r>
              <w:rPr>
                <w:rFonts w:ascii="Consolas" w:hAnsi="Consolas"/>
                <w:sz w:val="15"/>
              </w:rPr>
              <w:t>τ</w:t>
            </w:r>
            <w:r>
              <w:rPr>
                <w:sz w:val="20"/>
              </w:rPr>
              <w:t xml:space="preserve">, nhưng tự chỉnh </w:t>
            </w:r>
            <w:r>
              <w:rPr>
                <w:rFonts w:ascii="Consolas" w:hAnsi="Consolas"/>
                <w:sz w:val="15"/>
              </w:rPr>
              <w:t>α</w:t>
            </w:r>
            <w:r>
              <w:rPr>
                <w:sz w:val="20"/>
              </w:rPr>
              <w:t xml:space="preserve"> bớt được một chiều dò</w:t>
            </w:r>
          </w:p>
        </w:tc>
      </w:tr>
      <w:tr>
        <w:tc>
          <w:tcPr>
            <w:tcW w:type="dxa" w:w="3024"/>
          </w:tcPr>
          <w:p>
            <w:pPr>
              <w:spacing w:after="40" w:line="264" w:lineRule="auto"/>
              <w:jc w:val="left"/>
            </w:pPr>
            <w:r>
              <w:rPr>
                <w:sz w:val="20"/>
              </w:rPr>
              <w:t>Khám phá</w:t>
            </w:r>
          </w:p>
        </w:tc>
        <w:tc>
          <w:tcPr>
            <w:tcW w:type="dxa" w:w="3024"/>
          </w:tcPr>
          <w:p>
            <w:pPr>
              <w:spacing w:after="40" w:line="264" w:lineRule="auto"/>
              <w:jc w:val="left"/>
            </w:pPr>
            <w:r>
              <w:rPr>
                <w:sz w:val="20"/>
              </w:rPr>
              <w:t xml:space="preserve">Nhiễu Gaussian cố định, </w:t>
            </w:r>
            <w:r>
              <w:rPr>
                <w:rFonts w:ascii="Consolas" w:hAnsi="Consolas"/>
                <w:sz w:val="15"/>
              </w:rPr>
              <w:t>σ</w:t>
            </w:r>
            <w:r>
              <w:rPr>
                <w:sz w:val="20"/>
              </w:rPr>
              <w:t xml:space="preserve"> không phụ thuộc trạng thái</w:t>
            </w:r>
          </w:p>
        </w:tc>
        <w:tc>
          <w:tcPr>
            <w:tcW w:type="dxa" w:w="3024"/>
          </w:tcPr>
          <w:p>
            <w:pPr>
              <w:spacing w:after="40" w:line="264" w:lineRule="auto"/>
              <w:jc w:val="left"/>
            </w:pPr>
            <w:r>
              <w:rPr>
                <w:sz w:val="20"/>
              </w:rPr>
              <w:t xml:space="preserve">Maximum-entropy, </w:t>
            </w:r>
            <w:r>
              <w:rPr>
                <w:rFonts w:ascii="Consolas" w:hAnsi="Consolas"/>
                <w:sz w:val="15"/>
              </w:rPr>
              <w:t>σ</w:t>
            </w:r>
            <w:r>
              <w:rPr>
                <w:sz w:val="20"/>
              </w:rPr>
              <w:t xml:space="preserve"> phụ thuộc trạng thái, cường độ tự điều chỉnh qua </w:t>
            </w:r>
            <w:r>
              <w:rPr>
                <w:rFonts w:ascii="Consolas" w:hAnsi="Consolas"/>
                <w:sz w:val="15"/>
              </w:rPr>
              <w:t>α</w:t>
            </w:r>
          </w:p>
        </w:tc>
      </w:tr>
      <w:tr>
        <w:tc>
          <w:tcPr>
            <w:tcW w:type="dxa" w:w="3024"/>
          </w:tcPr>
          <w:p>
            <w:pPr>
              <w:spacing w:after="40" w:line="264" w:lineRule="auto"/>
              <w:jc w:val="left"/>
            </w:pPr>
            <w:r>
              <w:rPr>
                <w:sz w:val="20"/>
              </w:rPr>
              <w:t>Xử lý biên hành động</w:t>
            </w:r>
          </w:p>
        </w:tc>
        <w:tc>
          <w:tcPr>
            <w:tcW w:type="dxa" w:w="3024"/>
          </w:tcPr>
          <w:p>
            <w:pPr>
              <w:spacing w:after="40" w:line="264" w:lineRule="auto"/>
              <w:jc w:val="left"/>
            </w:pPr>
            <w:r>
              <w:rPr>
                <w:sz w:val="20"/>
              </w:rPr>
              <w:t>Sample-then-clip (xấp xỉ được chấp nhận)</w:t>
            </w:r>
          </w:p>
        </w:tc>
        <w:tc>
          <w:tcPr>
            <w:tcW w:type="dxa" w:w="3024"/>
          </w:tcPr>
          <w:p>
            <w:pPr>
              <w:spacing w:after="40" w:line="264" w:lineRule="auto"/>
              <w:jc w:val="left"/>
            </w:pPr>
            <w:r>
              <w:rPr>
                <w:sz w:val="20"/>
              </w:rPr>
              <w:t>tanh-squash + hiệu chỉnh log-prob (chính xác)</w:t>
            </w:r>
          </w:p>
        </w:tc>
      </w:tr>
      <w:tr>
        <w:tc>
          <w:tcPr>
            <w:tcW w:type="dxa" w:w="3024"/>
          </w:tcPr>
          <w:p>
            <w:pPr>
              <w:spacing w:after="40" w:line="264" w:lineRule="auto"/>
              <w:jc w:val="left"/>
            </w:pPr>
            <w:r>
              <w:rPr>
                <w:sz w:val="20"/>
              </w:rPr>
              <w:t>Chi phí tính toán mỗi bước môi trường</w:t>
            </w:r>
          </w:p>
        </w:tc>
        <w:tc>
          <w:tcPr>
            <w:tcW w:type="dxa" w:w="3024"/>
          </w:tcPr>
          <w:p>
            <w:pPr>
              <w:spacing w:after="40" w:line="264" w:lineRule="auto"/>
              <w:jc w:val="left"/>
            </w:pPr>
            <w:r>
              <w:rPr>
                <w:sz w:val="20"/>
              </w:rPr>
              <w:t>Thấp (gradient dồn theo lô mỗi 1024 bước)</w:t>
            </w:r>
          </w:p>
        </w:tc>
        <w:tc>
          <w:tcPr>
            <w:tcW w:type="dxa" w:w="3024"/>
          </w:tcPr>
          <w:p>
            <w:pPr>
              <w:spacing w:after="40" w:line="264" w:lineRule="auto"/>
              <w:jc w:val="left"/>
            </w:pPr>
            <w:r>
              <w:rPr>
                <w:sz w:val="20"/>
              </w:rPr>
              <w:t xml:space="preserve">Cao hơn (1 bước gradient trên 2 mạng Q + actor + </w:t>
            </w:r>
            <w:r>
              <w:rPr>
                <w:rFonts w:ascii="Consolas" w:hAnsi="Consolas"/>
                <w:sz w:val="15"/>
              </w:rPr>
              <w:t>α</w:t>
            </w:r>
            <w:r>
              <w:rPr>
                <w:sz w:val="20"/>
              </w:rPr>
              <w:t>, mỗi bước môi trường)</w:t>
            </w:r>
          </w:p>
        </w:tc>
      </w:tr>
      <w:tr>
        <w:tc>
          <w:tcPr>
            <w:tcW w:type="dxa" w:w="3024"/>
          </w:tcPr>
          <w:p>
            <w:pPr>
              <w:spacing w:after="40" w:line="264" w:lineRule="auto"/>
              <w:jc w:val="left"/>
            </w:pPr>
            <w:r>
              <w:rPr>
                <w:sz w:val="20"/>
              </w:rPr>
              <w:t>Khuyến nghị</w:t>
            </w:r>
          </w:p>
        </w:tc>
        <w:tc>
          <w:tcPr>
            <w:tcW w:type="dxa" w:w="3024"/>
          </w:tcPr>
          <w:p>
            <w:pPr>
              <w:spacing w:after="40" w:line="264" w:lineRule="auto"/>
              <w:jc w:val="left"/>
            </w:pPr>
            <w:r>
              <w:rPr>
                <w:sz w:val="20"/>
              </w:rPr>
              <w:t>Máy đơn, CARLA là điểm nghẽn, ưu tiên dễ debug/ổn định</w:t>
            </w:r>
          </w:p>
        </w:tc>
        <w:tc>
          <w:tcPr>
            <w:tcW w:type="dxa" w:w="3024"/>
          </w:tcPr>
          <w:p>
            <w:pPr>
              <w:spacing w:after="40" w:line="264" w:lineRule="auto"/>
              <w:jc w:val="left"/>
            </w:pPr>
            <w:r>
              <w:rPr>
                <w:sz w:val="20"/>
              </w:rPr>
              <w:t>Đủ RAM, muốn tận dụng tối đa từng bước môi trường</w:t>
            </w:r>
          </w:p>
        </w:tc>
      </w:tr>
    </w:tbl>
    <w:p>
      <w:pPr>
        <w:spacing w:after="40"/>
      </w:pPr>
    </w:p>
    <w:p>
      <w:r>
        <w:t xml:space="preserve">Việc </w:t>
      </w:r>
      <w:r>
        <w:rPr>
          <w:b/>
        </w:rPr>
        <w:t>cả hai dùng chung env, reward, hợp đồng quan sát, backbone và cùng một checkpoint IL</w:t>
      </w:r>
      <w:r>
        <w:t xml:space="preserve"> là điều kiện thiết kế để phép so sánh trong báo cáo là một so sánh thực nghiệm công bằng — biến duy nhất thay đổi là thuật toán fine-tune.</w:t>
      </w:r>
    </w:p>
    <w:p>
      <w:pPr>
        <w:pStyle w:val="Heading3"/>
      </w:pPr>
      <w:r>
        <w:t>11.2 Bảng siêu tham số tổng hợp</w:t>
      </w:r>
    </w:p>
    <w:tbl>
      <w:tblPr>
        <w:tblStyle w:val="TableGrid"/>
        <w:tblW w:type="auto" w:w="0"/>
        <w:jc w:val="center"/>
        <w:tblLook w:firstColumn="1" w:firstRow="1" w:lastColumn="0" w:lastRow="0" w:noHBand="0" w:noVBand="1" w:val="04A0"/>
      </w:tblPr>
      <w:tblGrid>
        <w:gridCol w:w="2268"/>
        <w:gridCol w:w="2268"/>
        <w:gridCol w:w="2268"/>
        <w:gridCol w:w="2268"/>
      </w:tblGrid>
      <w:tr>
        <w:trPr>
          <w:tblHeader/>
        </w:trPr>
        <w:tc>
          <w:tcPr>
            <w:tcW w:type="dxa" w:w="2268"/>
            <w:shd w:val="clear" w:fill="EFE7F2"/>
          </w:tcPr>
          <w:p>
            <w:pPr>
              <w:spacing w:after="40" w:line="264" w:lineRule="auto"/>
              <w:jc w:val="left"/>
            </w:pPr>
            <w:r>
              <w:rPr>
                <w:b/>
                <w:sz w:val="19"/>
              </w:rPr>
              <w:t>Nhóm</w:t>
            </w:r>
          </w:p>
        </w:tc>
        <w:tc>
          <w:tcPr>
            <w:tcW w:type="dxa" w:w="2268"/>
            <w:shd w:val="clear" w:fill="EFE7F2"/>
          </w:tcPr>
          <w:p>
            <w:pPr>
              <w:spacing w:after="40" w:line="264" w:lineRule="auto"/>
              <w:jc w:val="left"/>
            </w:pPr>
            <w:r>
              <w:rPr>
                <w:b/>
                <w:sz w:val="19"/>
              </w:rPr>
              <w:t>Tham số</w:t>
            </w:r>
          </w:p>
        </w:tc>
        <w:tc>
          <w:tcPr>
            <w:tcW w:type="dxa" w:w="2268"/>
            <w:shd w:val="clear" w:fill="EFE7F2"/>
          </w:tcPr>
          <w:p>
            <w:pPr>
              <w:spacing w:after="40" w:line="264" w:lineRule="auto"/>
              <w:jc w:val="left"/>
            </w:pPr>
            <w:r>
              <w:rPr>
                <w:b/>
                <w:sz w:val="19"/>
              </w:rPr>
              <w:t>PPO</w:t>
            </w:r>
          </w:p>
        </w:tc>
        <w:tc>
          <w:tcPr>
            <w:tcW w:type="dxa" w:w="2268"/>
            <w:shd w:val="clear" w:fill="EFE7F2"/>
          </w:tcPr>
          <w:p>
            <w:pPr>
              <w:spacing w:after="40" w:line="264" w:lineRule="auto"/>
              <w:jc w:val="left"/>
            </w:pPr>
            <w:r>
              <w:rPr>
                <w:b/>
                <w:sz w:val="19"/>
              </w:rPr>
              <w:t>SAC</w:t>
            </w:r>
          </w:p>
        </w:tc>
      </w:tr>
      <w:tr>
        <w:tc>
          <w:tcPr>
            <w:tcW w:type="dxa" w:w="2268"/>
          </w:tcPr>
          <w:p>
            <w:pPr>
              <w:spacing w:after="40" w:line="264" w:lineRule="auto"/>
              <w:jc w:val="left"/>
            </w:pPr>
            <w:r>
              <w:rPr>
                <w:sz w:val="20"/>
              </w:rPr>
              <w:t>Môi trường</w:t>
            </w:r>
          </w:p>
        </w:tc>
        <w:tc>
          <w:tcPr>
            <w:tcW w:type="dxa" w:w="2268"/>
          </w:tcPr>
          <w:p>
            <w:pPr>
              <w:spacing w:after="40" w:line="264" w:lineRule="auto"/>
              <w:jc w:val="left"/>
            </w:pPr>
            <w:r>
              <w:rPr>
                <w:rFonts w:ascii="Consolas" w:hAnsi="Consolas"/>
                <w:sz w:val="15"/>
              </w:rPr>
              <w:t>fps</w:t>
            </w:r>
            <w:r>
              <w:rPr>
                <w:sz w:val="20"/>
              </w:rPr>
              <w:t xml:space="preserve"> / </w:t>
            </w:r>
            <w:r>
              <w:rPr>
                <w:rFonts w:ascii="Consolas" w:hAnsi="Consolas"/>
                <w:sz w:val="15"/>
              </w:rPr>
              <w:t>action_repeat</w:t>
            </w:r>
            <w:r>
              <w:rPr>
                <w:sz w:val="20"/>
              </w:rPr>
              <w:t xml:space="preserve"> / nhịp quyết định</w:t>
            </w:r>
          </w:p>
        </w:tc>
        <w:tc>
          <w:tcPr>
            <w:tcW w:type="dxa" w:w="2268"/>
          </w:tcPr>
          <w:p>
            <w:pPr>
              <w:spacing w:after="40" w:line="264" w:lineRule="auto"/>
              <w:jc w:val="left"/>
            </w:pPr>
            <w:r>
              <w:rPr>
                <w:sz w:val="20"/>
              </w:rPr>
              <w:t>20 / 4 / 5 Hz</w:t>
            </w:r>
          </w:p>
        </w:tc>
        <w:tc>
          <w:tcPr>
            <w:tcW w:type="dxa" w:w="2268"/>
          </w:tcPr>
          <w:p>
            <w:pPr>
              <w:spacing w:after="40" w:line="264" w:lineRule="auto"/>
              <w:jc w:val="left"/>
            </w:pPr>
            <w:r>
              <w:rPr>
                <w:sz w:val="20"/>
              </w:rPr>
              <w:t>20 / 4 / 5 Hz</w:t>
            </w:r>
          </w:p>
        </w:tc>
      </w:tr>
      <w:tr>
        <w:tc>
          <w:tcPr>
            <w:tcW w:type="dxa" w:w="2268"/>
          </w:tcPr>
          <w:p>
            <w:pPr>
              <w:spacing w:after="40" w:line="264" w:lineRule="auto"/>
              <w:jc w:val="left"/>
            </w:pPr>
            <w:r>
              <w:rPr>
                <w:sz w:val="20"/>
              </w:rPr>
              <w:t>Môi trường</w:t>
            </w:r>
          </w:p>
        </w:tc>
        <w:tc>
          <w:tcPr>
            <w:tcW w:type="dxa" w:w="2268"/>
          </w:tcPr>
          <w:p>
            <w:pPr>
              <w:spacing w:after="40" w:line="264" w:lineRule="auto"/>
              <w:jc w:val="left"/>
            </w:pPr>
            <w:r>
              <w:rPr>
                <w:rFonts w:ascii="Consolas" w:hAnsi="Consolas"/>
                <w:sz w:val="15"/>
              </w:rPr>
              <w:t>max_episode_steps</w:t>
            </w:r>
          </w:p>
        </w:tc>
        <w:tc>
          <w:tcPr>
            <w:tcW w:type="dxa" w:w="2268"/>
          </w:tcPr>
          <w:p>
            <w:pPr>
              <w:spacing w:after="40" w:line="264" w:lineRule="auto"/>
              <w:jc w:val="left"/>
            </w:pPr>
            <w:r>
              <w:rPr>
                <w:sz w:val="20"/>
              </w:rPr>
              <w:t>500 (100 s)</w:t>
            </w:r>
          </w:p>
        </w:tc>
        <w:tc>
          <w:tcPr>
            <w:tcW w:type="dxa" w:w="2268"/>
          </w:tcPr>
          <w:p>
            <w:pPr>
              <w:spacing w:after="40" w:line="264" w:lineRule="auto"/>
              <w:jc w:val="left"/>
            </w:pPr>
            <w:r>
              <w:rPr>
                <w:sz w:val="20"/>
              </w:rPr>
              <w:t>500 (100 s)</w:t>
            </w:r>
          </w:p>
        </w:tc>
      </w:tr>
      <w:tr>
        <w:tc>
          <w:tcPr>
            <w:tcW w:type="dxa" w:w="2268"/>
          </w:tcPr>
          <w:p>
            <w:pPr>
              <w:spacing w:after="40" w:line="264" w:lineRule="auto"/>
              <w:jc w:val="left"/>
            </w:pPr>
            <w:r>
              <w:rPr>
                <w:sz w:val="20"/>
              </w:rPr>
              <w:t>Môi trường</w:t>
            </w:r>
          </w:p>
        </w:tc>
        <w:tc>
          <w:tcPr>
            <w:tcW w:type="dxa" w:w="2268"/>
          </w:tcPr>
          <w:p>
            <w:pPr>
              <w:spacing w:after="40" w:line="264" w:lineRule="auto"/>
              <w:jc w:val="left"/>
            </w:pPr>
            <w:r>
              <w:rPr>
                <w:rFonts w:ascii="Consolas" w:hAnsi="Consolas"/>
                <w:sz w:val="15"/>
              </w:rPr>
              <w:t>off_lane_patience_steps</w:t>
            </w:r>
          </w:p>
        </w:tc>
        <w:tc>
          <w:tcPr>
            <w:tcW w:type="dxa" w:w="2268"/>
          </w:tcPr>
          <w:p>
            <w:pPr>
              <w:spacing w:after="40" w:line="264" w:lineRule="auto"/>
              <w:jc w:val="left"/>
            </w:pPr>
            <w:r>
              <w:rPr>
                <w:sz w:val="20"/>
              </w:rPr>
              <w:t>10 (2 s)</w:t>
            </w:r>
          </w:p>
        </w:tc>
        <w:tc>
          <w:tcPr>
            <w:tcW w:type="dxa" w:w="2268"/>
          </w:tcPr>
          <w:p>
            <w:pPr>
              <w:spacing w:after="40" w:line="264" w:lineRule="auto"/>
              <w:jc w:val="left"/>
            </w:pPr>
            <w:r>
              <w:rPr>
                <w:sz w:val="20"/>
              </w:rPr>
              <w:t>10 (2 s)</w:t>
            </w:r>
          </w:p>
        </w:tc>
      </w:tr>
      <w:tr>
        <w:tc>
          <w:tcPr>
            <w:tcW w:type="dxa" w:w="2268"/>
          </w:tcPr>
          <w:p>
            <w:pPr>
              <w:spacing w:after="40" w:line="264" w:lineRule="auto"/>
              <w:jc w:val="left"/>
            </w:pPr>
            <w:r>
              <w:rPr>
                <w:sz w:val="20"/>
              </w:rPr>
              <w:t>Quan sát</w:t>
            </w:r>
          </w:p>
        </w:tc>
        <w:tc>
          <w:tcPr>
            <w:tcW w:type="dxa" w:w="2268"/>
          </w:tcPr>
          <w:p>
            <w:pPr>
              <w:spacing w:after="40" w:line="264" w:lineRule="auto"/>
              <w:jc w:val="left"/>
            </w:pPr>
            <w:r>
              <w:rPr>
                <w:sz w:val="20"/>
              </w:rPr>
              <w:t>camera / observation</w:t>
            </w:r>
          </w:p>
        </w:tc>
        <w:tc>
          <w:tcPr>
            <w:tcW w:type="dxa" w:w="2268"/>
          </w:tcPr>
          <w:p>
            <w:pPr>
              <w:spacing w:after="40" w:line="264" w:lineRule="auto"/>
              <w:jc w:val="left"/>
            </w:pPr>
            <w:r>
              <w:rPr>
                <w:sz w:val="20"/>
              </w:rPr>
              <w:t>480×384 / 240×192</w:t>
            </w:r>
          </w:p>
        </w:tc>
        <w:tc>
          <w:tcPr>
            <w:tcW w:type="dxa" w:w="2268"/>
          </w:tcPr>
          <w:p>
            <w:pPr>
              <w:spacing w:after="40" w:line="264" w:lineRule="auto"/>
              <w:jc w:val="left"/>
            </w:pPr>
            <w:r>
              <w:rPr>
                <w:sz w:val="20"/>
              </w:rPr>
              <w:t>480×384 / 240×192</w:t>
            </w:r>
          </w:p>
        </w:tc>
      </w:tr>
      <w:tr>
        <w:tc>
          <w:tcPr>
            <w:tcW w:type="dxa" w:w="2268"/>
          </w:tcPr>
          <w:p>
            <w:pPr>
              <w:spacing w:after="40" w:line="264" w:lineRule="auto"/>
              <w:jc w:val="left"/>
            </w:pPr>
            <w:r>
              <w:rPr>
                <w:sz w:val="20"/>
              </w:rPr>
              <w:t>Chung</w:t>
            </w:r>
          </w:p>
        </w:tc>
        <w:tc>
          <w:tcPr>
            <w:tcW w:type="dxa" w:w="2268"/>
          </w:tcPr>
          <w:p>
            <w:pPr>
              <w:spacing w:after="40" w:line="264" w:lineRule="auto"/>
              <w:jc w:val="left"/>
            </w:pPr>
            <w:r>
              <w:rPr>
                <w:rFonts w:ascii="Consolas" w:hAnsi="Consolas"/>
                <w:sz w:val="15"/>
              </w:rPr>
              <w:t>gamma</w:t>
            </w:r>
          </w:p>
        </w:tc>
        <w:tc>
          <w:tcPr>
            <w:tcW w:type="dxa" w:w="2268"/>
          </w:tcPr>
          <w:p>
            <w:pPr>
              <w:spacing w:after="40" w:line="264" w:lineRule="auto"/>
              <w:jc w:val="left"/>
            </w:pPr>
            <w:r>
              <w:rPr>
                <w:sz w:val="20"/>
              </w:rPr>
              <w:t>0.99</w:t>
            </w:r>
          </w:p>
        </w:tc>
        <w:tc>
          <w:tcPr>
            <w:tcW w:type="dxa" w:w="2268"/>
          </w:tcPr>
          <w:p>
            <w:pPr>
              <w:spacing w:after="40" w:line="264" w:lineRule="auto"/>
              <w:jc w:val="left"/>
            </w:pPr>
            <w:r>
              <w:rPr>
                <w:sz w:val="20"/>
              </w:rPr>
              <w:t>0.99</w:t>
            </w:r>
          </w:p>
        </w:tc>
      </w:tr>
      <w:tr>
        <w:tc>
          <w:tcPr>
            <w:tcW w:type="dxa" w:w="2268"/>
          </w:tcPr>
          <w:p>
            <w:pPr>
              <w:spacing w:after="40" w:line="264" w:lineRule="auto"/>
              <w:jc w:val="left"/>
            </w:pPr>
            <w:r>
              <w:rPr>
                <w:sz w:val="20"/>
              </w:rPr>
              <w:t>Chung</w:t>
            </w:r>
          </w:p>
        </w:tc>
        <w:tc>
          <w:tcPr>
            <w:tcW w:type="dxa" w:w="2268"/>
          </w:tcPr>
          <w:p>
            <w:pPr>
              <w:spacing w:after="40" w:line="264" w:lineRule="auto"/>
              <w:jc w:val="left"/>
            </w:pPr>
            <w:r>
              <w:rPr>
                <w:rFonts w:ascii="Consolas" w:hAnsi="Consolas"/>
                <w:sz w:val="15"/>
              </w:rPr>
              <w:t>warm_start</w:t>
            </w:r>
          </w:p>
        </w:tc>
        <w:tc>
          <w:tcPr>
            <w:tcW w:type="dxa" w:w="2268"/>
          </w:tcPr>
          <w:p>
            <w:pPr>
              <w:spacing w:after="40" w:line="264" w:lineRule="auto"/>
              <w:jc w:val="left"/>
            </w:pPr>
            <w:r>
              <w:rPr>
                <w:sz w:val="20"/>
              </w:rPr>
              <w:t>true</w:t>
            </w:r>
          </w:p>
        </w:tc>
        <w:tc>
          <w:tcPr>
            <w:tcW w:type="dxa" w:w="2268"/>
          </w:tcPr>
          <w:p>
            <w:pPr>
              <w:spacing w:after="40" w:line="264" w:lineRule="auto"/>
              <w:jc w:val="left"/>
            </w:pPr>
            <w:r>
              <w:rPr>
                <w:sz w:val="20"/>
              </w:rPr>
              <w:t>true</w:t>
            </w:r>
          </w:p>
        </w:tc>
      </w:tr>
      <w:tr>
        <w:tc>
          <w:tcPr>
            <w:tcW w:type="dxa" w:w="2268"/>
          </w:tcPr>
          <w:p>
            <w:pPr>
              <w:spacing w:after="40" w:line="264" w:lineRule="auto"/>
              <w:jc w:val="left"/>
            </w:pPr>
            <w:r>
              <w:rPr>
                <w:sz w:val="20"/>
              </w:rPr>
              <w:t>Chung</w:t>
            </w:r>
          </w:p>
        </w:tc>
        <w:tc>
          <w:tcPr>
            <w:tcW w:type="dxa" w:w="2268"/>
          </w:tcPr>
          <w:p>
            <w:pPr>
              <w:spacing w:after="40" w:line="264" w:lineRule="auto"/>
              <w:jc w:val="left"/>
            </w:pPr>
            <w:r>
              <w:rPr>
                <w:rFonts w:ascii="Consolas" w:hAnsi="Consolas"/>
                <w:sz w:val="15"/>
              </w:rPr>
              <w:t>max_grad_norm</w:t>
            </w:r>
          </w:p>
        </w:tc>
        <w:tc>
          <w:tcPr>
            <w:tcW w:type="dxa" w:w="2268"/>
          </w:tcPr>
          <w:p>
            <w:pPr>
              <w:spacing w:after="40" w:line="264" w:lineRule="auto"/>
              <w:jc w:val="left"/>
            </w:pPr>
            <w:r>
              <w:rPr>
                <w:sz w:val="20"/>
              </w:rPr>
              <w:t>0.5</w:t>
            </w:r>
          </w:p>
        </w:tc>
        <w:tc>
          <w:tcPr>
            <w:tcW w:type="dxa" w:w="2268"/>
          </w:tcPr>
          <w:p>
            <w:pPr>
              <w:spacing w:after="40" w:line="264" w:lineRule="auto"/>
              <w:jc w:val="left"/>
            </w:pPr>
            <w:r>
              <w:rPr>
                <w:sz w:val="20"/>
              </w:rPr>
              <w:t>0.5</w:t>
            </w:r>
          </w:p>
        </w:tc>
      </w:tr>
      <w:tr>
        <w:tc>
          <w:tcPr>
            <w:tcW w:type="dxa" w:w="2268"/>
          </w:tcPr>
          <w:p>
            <w:pPr>
              <w:spacing w:after="40" w:line="264" w:lineRule="auto"/>
              <w:jc w:val="left"/>
            </w:pPr>
            <w:r>
              <w:rPr>
                <w:sz w:val="20"/>
              </w:rPr>
              <w:t>Chung</w:t>
            </w:r>
          </w:p>
        </w:tc>
        <w:tc>
          <w:tcPr>
            <w:tcW w:type="dxa" w:w="2268"/>
          </w:tcPr>
          <w:p>
            <w:pPr>
              <w:spacing w:after="40" w:line="264" w:lineRule="auto"/>
              <w:jc w:val="left"/>
            </w:pPr>
            <w:r>
              <w:rPr>
                <w:rFonts w:ascii="Consolas" w:hAnsi="Consolas"/>
                <w:sz w:val="15"/>
              </w:rPr>
              <w:t>batch_size</w:t>
            </w:r>
          </w:p>
        </w:tc>
        <w:tc>
          <w:tcPr>
            <w:tcW w:type="dxa" w:w="2268"/>
          </w:tcPr>
          <w:p>
            <w:pPr>
              <w:spacing w:after="40" w:line="264" w:lineRule="auto"/>
              <w:jc w:val="left"/>
            </w:pPr>
            <w:r>
              <w:rPr>
                <w:sz w:val="20"/>
              </w:rPr>
              <w:t>128</w:t>
            </w:r>
          </w:p>
        </w:tc>
        <w:tc>
          <w:tcPr>
            <w:tcW w:type="dxa" w:w="2268"/>
          </w:tcPr>
          <w:p>
            <w:pPr>
              <w:spacing w:after="40" w:line="264" w:lineRule="auto"/>
              <w:jc w:val="left"/>
            </w:pPr>
            <w:r>
              <w:rPr>
                <w:sz w:val="20"/>
              </w:rPr>
              <w:t>128</w:t>
            </w:r>
          </w:p>
        </w:tc>
      </w:tr>
      <w:tr>
        <w:tc>
          <w:tcPr>
            <w:tcW w:type="dxa" w:w="2268"/>
          </w:tcPr>
          <w:p>
            <w:pPr>
              <w:spacing w:after="40" w:line="264" w:lineRule="auto"/>
              <w:jc w:val="left"/>
            </w:pPr>
            <w:r>
              <w:rPr>
                <w:sz w:val="20"/>
              </w:rPr>
              <w:t>Chung</w:t>
            </w:r>
          </w:p>
        </w:tc>
        <w:tc>
          <w:tcPr>
            <w:tcW w:type="dxa" w:w="2268"/>
          </w:tcPr>
          <w:p>
            <w:pPr>
              <w:spacing w:after="40" w:line="264" w:lineRule="auto"/>
              <w:jc w:val="left"/>
            </w:pPr>
            <w:r>
              <w:rPr>
                <w:rFonts w:ascii="Consolas" w:hAnsi="Consolas"/>
                <w:sz w:val="15"/>
              </w:rPr>
              <w:t>total_steps</w:t>
            </w:r>
          </w:p>
        </w:tc>
        <w:tc>
          <w:tcPr>
            <w:tcW w:type="dxa" w:w="2268"/>
          </w:tcPr>
          <w:p>
            <w:pPr>
              <w:spacing w:after="40" w:line="264" w:lineRule="auto"/>
              <w:jc w:val="left"/>
            </w:pPr>
            <w:r>
              <w:rPr>
                <w:sz w:val="20"/>
              </w:rPr>
              <w:t>200 000 (≈ 11,1 h mô phỏng)</w:t>
            </w:r>
          </w:p>
        </w:tc>
        <w:tc>
          <w:tcPr>
            <w:tcW w:type="dxa" w:w="2268"/>
          </w:tcPr>
          <w:p>
            <w:pPr>
              <w:spacing w:after="40" w:line="264" w:lineRule="auto"/>
              <w:jc w:val="left"/>
            </w:pPr>
            <w:r>
              <w:rPr>
                <w:sz w:val="20"/>
              </w:rPr>
              <w:t>100 000 (≈ 5,6 h mô phỏng)</w:t>
            </w:r>
          </w:p>
        </w:tc>
      </w:tr>
      <w:tr>
        <w:tc>
          <w:tcPr>
            <w:tcW w:type="dxa" w:w="2268"/>
          </w:tcPr>
          <w:p>
            <w:pPr>
              <w:spacing w:after="40" w:line="264" w:lineRule="auto"/>
              <w:jc w:val="left"/>
            </w:pPr>
            <w:r>
              <w:rPr>
                <w:sz w:val="20"/>
              </w:rPr>
              <w:t>Riêng</w:t>
            </w:r>
          </w:p>
        </w:tc>
        <w:tc>
          <w:tcPr>
            <w:tcW w:type="dxa" w:w="2268"/>
          </w:tcPr>
          <w:p>
            <w:pPr>
              <w:spacing w:after="40" w:line="264" w:lineRule="auto"/>
              <w:jc w:val="left"/>
            </w:pPr>
            <w:r>
              <w:rPr>
                <w:sz w:val="20"/>
              </w:rPr>
              <w:t>Learning rate</w:t>
            </w:r>
          </w:p>
        </w:tc>
        <w:tc>
          <w:tcPr>
            <w:tcW w:type="dxa" w:w="2268"/>
          </w:tcPr>
          <w:p>
            <w:pPr>
              <w:spacing w:after="40" w:line="264" w:lineRule="auto"/>
              <w:jc w:val="left"/>
            </w:pPr>
            <w:r>
              <w:rPr>
                <w:rFonts w:ascii="Consolas" w:hAnsi="Consolas"/>
                <w:sz w:val="15"/>
              </w:rPr>
              <w:t>actor_lr=2e-5</w:t>
            </w:r>
            <w:r>
              <w:rPr>
                <w:sz w:val="20"/>
              </w:rPr>
              <w:t xml:space="preserve">, </w:t>
            </w:r>
            <w:r>
              <w:rPr>
                <w:rFonts w:ascii="Consolas" w:hAnsi="Consolas"/>
                <w:sz w:val="15"/>
              </w:rPr>
              <w:t>critic_lr=3e-4</w:t>
            </w:r>
          </w:p>
        </w:tc>
        <w:tc>
          <w:tcPr>
            <w:tcW w:type="dxa" w:w="2268"/>
          </w:tcPr>
          <w:p>
            <w:pPr>
              <w:spacing w:after="40" w:line="264" w:lineRule="auto"/>
              <w:jc w:val="left"/>
            </w:pPr>
            <w:r>
              <w:rPr>
                <w:rFonts w:ascii="Consolas" w:hAnsi="Consolas"/>
                <w:sz w:val="15"/>
              </w:rPr>
              <w:t>actor_lr=critic_lr=alpha_lr=3e-4</w:t>
            </w:r>
          </w:p>
        </w:tc>
      </w:tr>
      <w:tr>
        <w:tc>
          <w:tcPr>
            <w:tcW w:type="dxa" w:w="2268"/>
          </w:tcPr>
          <w:p>
            <w:pPr>
              <w:spacing w:after="40" w:line="264" w:lineRule="auto"/>
              <w:jc w:val="left"/>
            </w:pPr>
            <w:r>
              <w:rPr>
                <w:sz w:val="20"/>
              </w:rPr>
              <w:t>Riêng</w:t>
            </w:r>
          </w:p>
        </w:tc>
        <w:tc>
          <w:tcPr>
            <w:tcW w:type="dxa" w:w="2268"/>
          </w:tcPr>
          <w:p>
            <w:pPr>
              <w:spacing w:after="40" w:line="264" w:lineRule="auto"/>
              <w:jc w:val="left"/>
            </w:pPr>
            <w:r>
              <w:rPr>
                <w:sz w:val="20"/>
              </w:rPr>
              <w:t xml:space="preserve">Khởi tạo </w:t>
            </w:r>
            <w:r>
              <w:rPr>
                <w:rFonts w:ascii="Consolas" w:hAnsi="Consolas"/>
                <w:sz w:val="15"/>
              </w:rPr>
              <w:t>log_std</w:t>
            </w:r>
          </w:p>
        </w:tc>
        <w:tc>
          <w:tcPr>
            <w:tcW w:type="dxa" w:w="2268"/>
          </w:tcPr>
          <w:p>
            <w:pPr>
              <w:spacing w:after="40" w:line="264" w:lineRule="auto"/>
              <w:jc w:val="left"/>
            </w:pPr>
            <w:r>
              <w:rPr>
                <w:rFonts w:ascii="Consolas" w:hAnsi="Consolas"/>
                <w:sz w:val="15"/>
              </w:rPr>
              <w:t>[-3.0, -1.5]</w:t>
            </w:r>
            <w:r>
              <w:rPr>
                <w:sz w:val="20"/>
              </w:rPr>
              <w:t xml:space="preserve"> (theo từng chiều)</w:t>
            </w:r>
          </w:p>
        </w:tc>
        <w:tc>
          <w:tcPr>
            <w:tcW w:type="dxa" w:w="2268"/>
          </w:tcPr>
          <w:p>
            <w:pPr>
              <w:spacing w:after="40" w:line="264" w:lineRule="auto"/>
              <w:jc w:val="left"/>
            </w:pPr>
            <w:r>
              <w:rPr>
                <w:rFonts w:ascii="Consolas" w:hAnsi="Consolas"/>
                <w:sz w:val="15"/>
              </w:rPr>
              <w:t>-2.5</w:t>
            </w:r>
            <w:r>
              <w:rPr>
                <w:sz w:val="20"/>
              </w:rPr>
              <w:t xml:space="preserve"> (bias của head)</w:t>
            </w:r>
          </w:p>
        </w:tc>
      </w:tr>
      <w:tr>
        <w:tc>
          <w:tcPr>
            <w:tcW w:type="dxa" w:w="2268"/>
          </w:tcPr>
          <w:p>
            <w:pPr>
              <w:spacing w:after="40" w:line="264" w:lineRule="auto"/>
              <w:jc w:val="left"/>
            </w:pPr>
            <w:r>
              <w:rPr>
                <w:sz w:val="20"/>
              </w:rPr>
              <w:t>Riêng</w:t>
            </w:r>
          </w:p>
        </w:tc>
        <w:tc>
          <w:tcPr>
            <w:tcW w:type="dxa" w:w="2268"/>
          </w:tcPr>
          <w:p>
            <w:pPr>
              <w:spacing w:after="40" w:line="264" w:lineRule="auto"/>
              <w:jc w:val="left"/>
            </w:pPr>
            <w:r>
              <w:rPr>
                <w:sz w:val="20"/>
              </w:rPr>
              <w:t>Bộ đệm</w:t>
            </w:r>
          </w:p>
        </w:tc>
        <w:tc>
          <w:tcPr>
            <w:tcW w:type="dxa" w:w="2268"/>
          </w:tcPr>
          <w:p>
            <w:pPr>
              <w:spacing w:after="40" w:line="264" w:lineRule="auto"/>
              <w:jc w:val="left"/>
            </w:pPr>
            <w:r>
              <w:rPr>
                <w:rFonts w:ascii="Consolas" w:hAnsi="Consolas"/>
                <w:sz w:val="15"/>
              </w:rPr>
              <w:t>n_steps = 1024</w:t>
            </w:r>
            <w:r>
              <w:rPr>
                <w:sz w:val="20"/>
              </w:rPr>
              <w:t xml:space="preserve"> (rollout)</w:t>
            </w:r>
          </w:p>
        </w:tc>
        <w:tc>
          <w:tcPr>
            <w:tcW w:type="dxa" w:w="2268"/>
          </w:tcPr>
          <w:p>
            <w:pPr>
              <w:spacing w:after="40" w:line="264" w:lineRule="auto"/>
              <w:jc w:val="left"/>
            </w:pPr>
            <w:r>
              <w:rPr>
                <w:rFonts w:ascii="Consolas" w:hAnsi="Consolas"/>
                <w:sz w:val="15"/>
              </w:rPr>
              <w:t>buffer_capacity = 50 000</w:t>
            </w:r>
            <w:r>
              <w:rPr>
                <w:sz w:val="20"/>
              </w:rPr>
              <w:t xml:space="preserve"> (replay)</w:t>
            </w:r>
          </w:p>
        </w:tc>
      </w:tr>
      <w:tr>
        <w:tc>
          <w:tcPr>
            <w:tcW w:type="dxa" w:w="2268"/>
          </w:tcPr>
          <w:p>
            <w:pPr>
              <w:spacing w:after="40" w:line="264" w:lineRule="auto"/>
              <w:jc w:val="left"/>
            </w:pPr>
            <w:r>
              <w:rPr>
                <w:sz w:val="20"/>
              </w:rPr>
              <w:t>Riêng</w:t>
            </w:r>
          </w:p>
        </w:tc>
        <w:tc>
          <w:tcPr>
            <w:tcW w:type="dxa" w:w="2268"/>
          </w:tcPr>
          <w:p>
            <w:pPr>
              <w:spacing w:after="40" w:line="264" w:lineRule="auto"/>
              <w:jc w:val="left"/>
            </w:pPr>
            <w:r>
              <w:rPr>
                <w:rFonts w:ascii="Consolas" w:hAnsi="Consolas"/>
                <w:sz w:val="15"/>
              </w:rPr>
              <w:t>gae_lambda</w:t>
            </w:r>
            <w:r>
              <w:rPr>
                <w:sz w:val="20"/>
              </w:rPr>
              <w:t xml:space="preserve"> / </w:t>
            </w:r>
            <w:r>
              <w:rPr>
                <w:rFonts w:ascii="Consolas" w:hAnsi="Consolas"/>
                <w:sz w:val="15"/>
              </w:rPr>
              <w:t>tau</w:t>
            </w:r>
          </w:p>
        </w:tc>
        <w:tc>
          <w:tcPr>
            <w:tcW w:type="dxa" w:w="2268"/>
          </w:tcPr>
          <w:p>
            <w:pPr>
              <w:spacing w:after="40" w:line="264" w:lineRule="auto"/>
              <w:jc w:val="left"/>
            </w:pPr>
            <w:r>
              <w:rPr>
                <w:sz w:val="20"/>
              </w:rPr>
              <w:t>0.95</w:t>
            </w:r>
          </w:p>
        </w:tc>
        <w:tc>
          <w:tcPr>
            <w:tcW w:type="dxa" w:w="2268"/>
          </w:tcPr>
          <w:p>
            <w:pPr>
              <w:spacing w:after="40" w:line="264" w:lineRule="auto"/>
              <w:jc w:val="left"/>
            </w:pPr>
            <w:r>
              <w:rPr>
                <w:sz w:val="20"/>
              </w:rPr>
              <w:t>0.005</w:t>
            </w:r>
          </w:p>
        </w:tc>
      </w:tr>
      <w:tr>
        <w:tc>
          <w:tcPr>
            <w:tcW w:type="dxa" w:w="2268"/>
          </w:tcPr>
          <w:p>
            <w:pPr>
              <w:spacing w:after="40" w:line="264" w:lineRule="auto"/>
              <w:jc w:val="left"/>
            </w:pPr>
            <w:r>
              <w:rPr>
                <w:sz w:val="20"/>
              </w:rPr>
              <w:t>Riêng</w:t>
            </w:r>
          </w:p>
        </w:tc>
        <w:tc>
          <w:tcPr>
            <w:tcW w:type="dxa" w:w="2268"/>
          </w:tcPr>
          <w:p>
            <w:pPr>
              <w:spacing w:after="40" w:line="264" w:lineRule="auto"/>
              <w:jc w:val="left"/>
            </w:pPr>
            <w:r>
              <w:rPr>
                <w:rFonts w:ascii="Consolas" w:hAnsi="Consolas"/>
                <w:sz w:val="15"/>
              </w:rPr>
              <w:t>clip_range</w:t>
            </w:r>
            <w:r>
              <w:rPr>
                <w:sz w:val="20"/>
              </w:rPr>
              <w:t xml:space="preserve"> / </w:t>
            </w:r>
            <w:r>
              <w:rPr>
                <w:rFonts w:ascii="Consolas" w:hAnsi="Consolas"/>
                <w:sz w:val="15"/>
              </w:rPr>
              <w:t>target_entropy</w:t>
            </w:r>
          </w:p>
        </w:tc>
        <w:tc>
          <w:tcPr>
            <w:tcW w:type="dxa" w:w="2268"/>
          </w:tcPr>
          <w:p>
            <w:pPr>
              <w:spacing w:after="40" w:line="264" w:lineRule="auto"/>
              <w:jc w:val="left"/>
            </w:pPr>
            <w:r>
              <w:rPr>
                <w:sz w:val="20"/>
              </w:rPr>
              <w:t xml:space="preserve">0.2 (và </w:t>
            </w:r>
            <w:r>
              <w:rPr>
                <w:rFonts w:ascii="Consolas" w:hAnsi="Consolas"/>
                <w:sz w:val="15"/>
              </w:rPr>
              <w:t>value_clip_range</w:t>
            </w:r>
            <w:r>
              <w:rPr>
                <w:sz w:val="20"/>
              </w:rPr>
              <w:t xml:space="preserve"> 0.2)</w:t>
            </w:r>
          </w:p>
        </w:tc>
        <w:tc>
          <w:tcPr>
            <w:tcW w:type="dxa" w:w="2268"/>
          </w:tcPr>
          <w:p>
            <w:pPr>
              <w:spacing w:after="40" w:line="264" w:lineRule="auto"/>
              <w:jc w:val="left"/>
            </w:pPr>
            <w:r>
              <w:rPr>
                <w:sz w:val="20"/>
              </w:rPr>
              <w:t xml:space="preserve">−4.0 (tự chỉnh </w:t>
            </w:r>
            <w:r>
              <w:rPr>
                <w:rFonts w:ascii="Consolas" w:hAnsi="Consolas"/>
                <w:sz w:val="15"/>
              </w:rPr>
              <w:t>α</w:t>
            </w:r>
            <w:r>
              <w:rPr>
                <w:sz w:val="20"/>
              </w:rPr>
              <w:t>)</w:t>
            </w:r>
          </w:p>
        </w:tc>
      </w:tr>
      <w:tr>
        <w:tc>
          <w:tcPr>
            <w:tcW w:type="dxa" w:w="2268"/>
          </w:tcPr>
          <w:p>
            <w:pPr>
              <w:spacing w:after="40" w:line="264" w:lineRule="auto"/>
              <w:jc w:val="left"/>
            </w:pPr>
            <w:r>
              <w:rPr>
                <w:sz w:val="20"/>
              </w:rPr>
              <w:t>Riêng</w:t>
            </w:r>
          </w:p>
        </w:tc>
        <w:tc>
          <w:tcPr>
            <w:tcW w:type="dxa" w:w="2268"/>
          </w:tcPr>
          <w:p>
            <w:pPr>
              <w:spacing w:after="40" w:line="264" w:lineRule="auto"/>
              <w:jc w:val="left"/>
            </w:pPr>
            <w:r>
              <w:rPr>
                <w:rFonts w:ascii="Consolas" w:hAnsi="Consolas"/>
                <w:sz w:val="15"/>
              </w:rPr>
              <w:t>epochs</w:t>
            </w:r>
            <w:r>
              <w:rPr>
                <w:sz w:val="20"/>
              </w:rPr>
              <w:t xml:space="preserve"> / </w:t>
            </w:r>
            <w:r>
              <w:rPr>
                <w:rFonts w:ascii="Consolas" w:hAnsi="Consolas"/>
                <w:sz w:val="15"/>
              </w:rPr>
              <w:t>learning_starts</w:t>
            </w:r>
          </w:p>
        </w:tc>
        <w:tc>
          <w:tcPr>
            <w:tcW w:type="dxa" w:w="2268"/>
          </w:tcPr>
          <w:p>
            <w:pPr>
              <w:spacing w:after="40" w:line="264" w:lineRule="auto"/>
              <w:jc w:val="left"/>
            </w:pPr>
            <w:r>
              <w:rPr>
                <w:sz w:val="20"/>
              </w:rPr>
              <w:t>10</w:t>
            </w:r>
          </w:p>
        </w:tc>
        <w:tc>
          <w:tcPr>
            <w:tcW w:type="dxa" w:w="2268"/>
          </w:tcPr>
          <w:p>
            <w:pPr>
              <w:spacing w:after="40" w:line="264" w:lineRule="auto"/>
              <w:jc w:val="left"/>
            </w:pPr>
            <w:r>
              <w:rPr>
                <w:sz w:val="20"/>
              </w:rPr>
              <w:t>2 000</w:t>
            </w:r>
          </w:p>
        </w:tc>
      </w:tr>
      <w:tr>
        <w:tc>
          <w:tcPr>
            <w:tcW w:type="dxa" w:w="2268"/>
          </w:tcPr>
          <w:p>
            <w:pPr>
              <w:spacing w:after="40" w:line="264" w:lineRule="auto"/>
              <w:jc w:val="left"/>
            </w:pPr>
            <w:r>
              <w:rPr>
                <w:sz w:val="20"/>
              </w:rPr>
              <w:t>Riêng</w:t>
            </w:r>
          </w:p>
        </w:tc>
        <w:tc>
          <w:tcPr>
            <w:tcW w:type="dxa" w:w="2268"/>
          </w:tcPr>
          <w:p>
            <w:pPr>
              <w:spacing w:after="40" w:line="264" w:lineRule="auto"/>
              <w:jc w:val="left"/>
            </w:pPr>
            <w:r>
              <w:rPr>
                <w:rFonts w:ascii="Consolas" w:hAnsi="Consolas"/>
                <w:sz w:val="15"/>
              </w:rPr>
              <w:t>target_kl</w:t>
            </w:r>
            <w:r>
              <w:rPr>
                <w:sz w:val="20"/>
              </w:rPr>
              <w:t xml:space="preserve"> / </w:t>
            </w:r>
            <w:r>
              <w:rPr>
                <w:rFonts w:ascii="Consolas" w:hAnsi="Consolas"/>
                <w:sz w:val="15"/>
              </w:rPr>
              <w:t>train_freq</w:t>
            </w:r>
          </w:p>
        </w:tc>
        <w:tc>
          <w:tcPr>
            <w:tcW w:type="dxa" w:w="2268"/>
          </w:tcPr>
          <w:p>
            <w:pPr>
              <w:spacing w:after="40" w:line="264" w:lineRule="auto"/>
              <w:jc w:val="left"/>
            </w:pPr>
            <w:r>
              <w:rPr>
                <w:sz w:val="20"/>
              </w:rPr>
              <w:t>0.02</w:t>
            </w:r>
          </w:p>
        </w:tc>
        <w:tc>
          <w:tcPr>
            <w:tcW w:type="dxa" w:w="2268"/>
          </w:tcPr>
          <w:p>
            <w:pPr>
              <w:spacing w:after="40" w:line="264" w:lineRule="auto"/>
              <w:jc w:val="left"/>
            </w:pPr>
            <w:r>
              <w:rPr>
                <w:sz w:val="20"/>
              </w:rPr>
              <w:t>1 (</w:t>
            </w:r>
            <w:r>
              <w:rPr>
                <w:rFonts w:ascii="Consolas" w:hAnsi="Consolas"/>
                <w:sz w:val="15"/>
              </w:rPr>
              <w:t>gradient_steps=1</w:t>
            </w:r>
            <w:r>
              <w:rPr>
                <w:sz w:val="20"/>
              </w:rPr>
              <w:t>)</w:t>
            </w:r>
          </w:p>
        </w:tc>
      </w:tr>
      <w:tr>
        <w:tc>
          <w:tcPr>
            <w:tcW w:type="dxa" w:w="2268"/>
          </w:tcPr>
          <w:p>
            <w:pPr>
              <w:spacing w:after="40" w:line="264" w:lineRule="auto"/>
              <w:jc w:val="left"/>
            </w:pPr>
            <w:r>
              <w:rPr>
                <w:sz w:val="20"/>
              </w:rPr>
              <w:t>Riêng</w:t>
            </w:r>
          </w:p>
        </w:tc>
        <w:tc>
          <w:tcPr>
            <w:tcW w:type="dxa" w:w="2268"/>
          </w:tcPr>
          <w:p>
            <w:pPr>
              <w:spacing w:after="40" w:line="264" w:lineRule="auto"/>
              <w:jc w:val="left"/>
            </w:pPr>
            <w:r>
              <w:rPr>
                <w:sz w:val="20"/>
              </w:rPr>
              <w:t>Khởi động đặc biệt</w:t>
            </w:r>
          </w:p>
        </w:tc>
        <w:tc>
          <w:tcPr>
            <w:tcW w:type="dxa" w:w="2268"/>
          </w:tcPr>
          <w:p>
            <w:pPr>
              <w:spacing w:after="40" w:line="264" w:lineRule="auto"/>
              <w:jc w:val="left"/>
            </w:pPr>
            <w:r>
              <w:rPr>
                <w:rFonts w:ascii="Consolas" w:hAnsi="Consolas"/>
                <w:sz w:val="15"/>
              </w:rPr>
              <w:t>critic_warmup_updates = 10</w:t>
            </w:r>
          </w:p>
        </w:tc>
        <w:tc>
          <w:tcPr>
            <w:tcW w:type="dxa" w:w="2268"/>
          </w:tcPr>
          <w:p>
            <w:pPr>
              <w:spacing w:after="40" w:line="264" w:lineRule="auto"/>
              <w:jc w:val="left"/>
            </w:pPr>
            <w:r>
              <w:rPr>
                <w:sz w:val="20"/>
              </w:rPr>
              <w:t>Khám phá bằng actor warm-start thay vì ngẫu nhiên</w:t>
            </w:r>
          </w:p>
        </w:tc>
      </w:tr>
      <w:tr>
        <w:tc>
          <w:tcPr>
            <w:tcW w:type="dxa" w:w="2268"/>
          </w:tcPr>
          <w:p>
            <w:pPr>
              <w:spacing w:after="40" w:line="264" w:lineRule="auto"/>
              <w:jc w:val="left"/>
            </w:pPr>
            <w:r>
              <w:rPr>
                <w:sz w:val="20"/>
              </w:rPr>
              <w:t>Riêng</w:t>
            </w:r>
          </w:p>
        </w:tc>
        <w:tc>
          <w:tcPr>
            <w:tcW w:type="dxa" w:w="2268"/>
          </w:tcPr>
          <w:p>
            <w:pPr>
              <w:spacing w:after="40" w:line="264" w:lineRule="auto"/>
              <w:jc w:val="left"/>
            </w:pPr>
            <w:r>
              <w:rPr>
                <w:sz w:val="20"/>
              </w:rPr>
              <w:t>Lưu checkpoint</w:t>
            </w:r>
          </w:p>
        </w:tc>
        <w:tc>
          <w:tcPr>
            <w:tcW w:type="dxa" w:w="2268"/>
          </w:tcPr>
          <w:p>
            <w:pPr>
              <w:spacing w:after="40" w:line="264" w:lineRule="auto"/>
              <w:jc w:val="left"/>
            </w:pPr>
            <w:r>
              <w:rPr>
                <w:sz w:val="20"/>
              </w:rPr>
              <w:t>mỗi 5 update</w:t>
            </w:r>
          </w:p>
        </w:tc>
        <w:tc>
          <w:tcPr>
            <w:tcW w:type="dxa" w:w="2268"/>
          </w:tcPr>
          <w:p>
            <w:pPr>
              <w:spacing w:after="40" w:line="264" w:lineRule="auto"/>
              <w:jc w:val="left"/>
            </w:pPr>
            <w:r>
              <w:rPr>
                <w:sz w:val="20"/>
              </w:rPr>
              <w:t>mỗi 5 000 bước</w:t>
            </w:r>
          </w:p>
        </w:tc>
      </w:tr>
    </w:tbl>
    <w:p>
      <w:pPr>
        <w:spacing w:after="40"/>
      </w:pPr>
    </w:p>
    <w:p>
      <w:pPr>
        <w:pStyle w:val="Heading2"/>
      </w:pPr>
      <w:r>
        <w:t>12. Vòng lặp huấn luyện và ràng buộc hệ thống</w:t>
      </w:r>
    </w:p>
    <w:p>
      <w:pPr>
        <w:pStyle w:val="Heading3"/>
      </w:pPr>
      <w:r>
        <w:t xml:space="preserve">12.1 Môi trường là </w:t>
      </w:r>
      <w:r>
        <w:rPr>
          <w:i/>
        </w:rPr>
        <w:t>active client</w:t>
      </w:r>
    </w:p>
    <w:p>
      <w:r>
        <w:t xml:space="preserve">Khác </w:t>
      </w:r>
      <w:r>
        <w:rPr>
          <w:rFonts w:ascii="Consolas" w:hAnsi="Consolas"/>
          <w:sz w:val="21"/>
        </w:rPr>
        <w:t>data_collection/</w:t>
      </w:r>
      <w:r>
        <w:t xml:space="preserve"> (passive client gắn vào xe do </w:t>
      </w:r>
      <w:r>
        <w:rPr>
          <w:rFonts w:ascii="Consolas" w:hAnsi="Consolas"/>
          <w:sz w:val="21"/>
        </w:rPr>
        <w:t>automatic_control.py</w:t>
      </w:r>
      <w:r>
        <w:t xml:space="preserve"> sinh ra), </w:t>
      </w:r>
      <w:r>
        <w:rPr>
          <w:rFonts w:ascii="Consolas" w:hAnsi="Consolas"/>
          <w:sz w:val="21"/>
        </w:rPr>
        <w:t>CarlaLaneKeepEnv</w:t>
      </w:r>
      <w:r>
        <w:t xml:space="preserve"> là </w:t>
      </w:r>
      <w:r>
        <w:rPr>
          <w:b/>
        </w:rPr>
        <w:t>active client</w:t>
      </w:r>
      <w:r>
        <w:t xml:space="preserve">: tự spawn xe ego, tự gắn cảm biến, tự sở hữu vòng tick của thế giới ở chế độ đồng bộ. Hệ quả vận hành bắt buộc: </w:t>
      </w:r>
      <w:r>
        <w:rPr>
          <w:b/>
        </w:rPr>
        <w:t>không được chạy đồng thời</w:t>
      </w:r>
      <w:r>
        <w:t xml:space="preserve"> với collector passive hoặc </w:t>
      </w:r>
      <w:r>
        <w:rPr>
          <w:rFonts w:ascii="Consolas" w:hAnsi="Consolas"/>
          <w:sz w:val="21"/>
        </w:rPr>
        <w:t>automatic_control.py</w:t>
      </w:r>
      <w:r>
        <w:t xml:space="preserve"> trên cùng một world — hai bên sẽ tranh giành quyền điều khiển xe và </w:t>
      </w:r>
      <w:r>
        <w:rPr>
          <w:rFonts w:ascii="Consolas" w:hAnsi="Consolas"/>
          <w:sz w:val="21"/>
        </w:rPr>
        <w:t>synchronous_mode</w:t>
      </w:r>
      <w:r>
        <w:t>.</w:t>
      </w:r>
    </w:p>
    <w:p>
      <w:r>
        <w:t xml:space="preserve">Chế độ đồng bộ là điều kiện tiên quyết về mặt khoa học chứ không chỉ kỹ thuật: nó bảo đảm một hành động ↔ đúng một số tick vật lý xác định, nên reward, log và kết quả đánh giá </w:t>
      </w:r>
      <w:r>
        <w:rPr>
          <w:b/>
        </w:rPr>
        <w:t>tái lập được</w:t>
      </w:r>
      <w:r>
        <w:t xml:space="preserve"> giữa các lần chạy.</w:t>
      </w:r>
    </w:p>
    <w:p>
      <w:r>
        <w:t xml:space="preserve">Cảm biến gắn trên xe: camera phân vùng ngữ nghĩa (đặt tại </w:t>
      </w:r>
      <w:r>
        <w:rPr>
          <w:rFonts w:ascii="Consolas" w:hAnsi="Consolas"/>
          <w:sz w:val="21"/>
        </w:rPr>
        <w:t>x=1.5, z=2.4</w:t>
      </w:r>
      <w:r>
        <w:t xml:space="preserve">, pitch −5°, FOV 90°), </w:t>
      </w:r>
      <w:r>
        <w:rPr>
          <w:rFonts w:ascii="Consolas" w:hAnsi="Consolas"/>
          <w:sz w:val="21"/>
        </w:rPr>
        <w:t>sensor.other.collision</w:t>
      </w:r>
      <w:r>
        <w:t xml:space="preserve">, </w:t>
      </w:r>
      <w:r>
        <w:rPr>
          <w:rFonts w:ascii="Consolas" w:hAnsi="Consolas"/>
          <w:sz w:val="21"/>
        </w:rPr>
        <w:t>sensor.other.lane_invasion</w:t>
      </w:r>
      <w:r>
        <w:t xml:space="preserve">. Hai cảm biến sau cung cấp tín hiệu sự kiện </w:t>
      </w:r>
      <w:r>
        <w:rPr>
          <w:b/>
        </w:rPr>
        <w:t>độc lập với phép tính hình học waypoint</w:t>
      </w:r>
      <w:r>
        <w:t xml:space="preserve"> (§7.4).</w:t>
      </w:r>
    </w:p>
    <w:p>
      <w:r>
        <w:t xml:space="preserve">Khung ảnh được lấy qua hàng đợi kích thước 1 (khung mới đẩy khung cũ ra) với thời gian chờ </w:t>
      </w:r>
      <w:r>
        <w:rPr>
          <w:rFonts w:ascii="Consolas" w:hAnsi="Consolas"/>
          <w:sz w:val="21"/>
        </w:rPr>
        <w:t>frame_timeout = 5 s</w:t>
      </w:r>
      <w:r>
        <w:t xml:space="preserve">, ném lỗi rõ ràng nếu quá hạn — một CARLA server chết hoặc một client khác đang giữ </w:t>
      </w:r>
      <w:r>
        <w:rPr>
          <w:rFonts w:ascii="Consolas" w:hAnsi="Consolas"/>
          <w:sz w:val="21"/>
        </w:rPr>
        <w:t>synchronous_mode</w:t>
      </w:r>
      <w:r>
        <w:t xml:space="preserve"> sẽ hiện ra ngay thay vì treo vô hạn.</w:t>
      </w:r>
    </w:p>
    <w:p>
      <w:pPr>
        <w:pStyle w:val="Heading3"/>
      </w:pPr>
      <w:r>
        <w:t>12.2 Chọn bản đồ huấn luyện — một quyết định định lượng</w:t>
      </w:r>
    </w:p>
    <w:p>
      <w:r>
        <w:t xml:space="preserve">Vì các số hạng phần thưởng theo làn bị vô hiệu hoá trong ngã tư (§7.3), </w:t>
      </w:r>
      <w:r>
        <w:rPr>
          <w:b/>
        </w:rPr>
        <w:t>tỉ lệ waypoint nằm trong ngã tư quyết định trực tiếp bao nhiêu phần dữ liệu thu thập được là dữ liệu học được</w:t>
      </w:r>
      <w:r>
        <w:t>. Đo trên cả 5 town:</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r>
              <w:rPr>
                <w:b/>
                <w:sz w:val="19"/>
              </w:rPr>
              <w:t>Town</w:t>
            </w:r>
          </w:p>
        </w:tc>
        <w:tc>
          <w:tcPr>
            <w:tcW w:type="dxa" w:w="3024"/>
            <w:shd w:val="clear" w:fill="EFE7F2"/>
          </w:tcPr>
          <w:p>
            <w:pPr>
              <w:spacing w:after="40" w:line="264" w:lineRule="auto"/>
              <w:jc w:val="left"/>
            </w:pPr>
            <w:r>
              <w:rPr>
                <w:b/>
                <w:sz w:val="19"/>
              </w:rPr>
              <w:t>Tỉ lệ waypoint trong ngã tư</w:t>
            </w:r>
          </w:p>
        </w:tc>
        <w:tc>
          <w:tcPr>
            <w:tcW w:type="dxa" w:w="3024"/>
            <w:shd w:val="clear" w:fill="EFE7F2"/>
          </w:tcPr>
          <w:p>
            <w:pPr>
              <w:spacing w:after="40" w:line="264" w:lineRule="auto"/>
              <w:jc w:val="left"/>
            </w:pPr>
            <w:r>
              <w:rPr>
                <w:b/>
                <w:sz w:val="19"/>
              </w:rPr>
              <w:t>Đánh giá cho bài toán bám làn</w:t>
            </w:r>
          </w:p>
        </w:tc>
      </w:tr>
      <w:tr>
        <w:tc>
          <w:tcPr>
            <w:tcW w:type="dxa" w:w="3024"/>
          </w:tcPr>
          <w:p>
            <w:pPr>
              <w:spacing w:after="40" w:line="264" w:lineRule="auto"/>
              <w:jc w:val="left"/>
            </w:pPr>
            <w:r>
              <w:rPr>
                <w:sz w:val="20"/>
              </w:rPr>
              <w:t>Town01</w:t>
            </w:r>
          </w:p>
        </w:tc>
        <w:tc>
          <w:tcPr>
            <w:tcW w:type="dxa" w:w="3024"/>
          </w:tcPr>
          <w:p>
            <w:pPr>
              <w:spacing w:after="40" w:line="264" w:lineRule="auto"/>
              <w:jc w:val="left"/>
            </w:pPr>
            <w:r>
              <w:rPr>
                <w:sz w:val="20"/>
              </w:rPr>
              <w:t>23,3 %</w:t>
            </w:r>
          </w:p>
        </w:tc>
        <w:tc>
          <w:tcPr>
            <w:tcW w:type="dxa" w:w="3024"/>
          </w:tcPr>
          <w:p>
            <w:pPr>
              <w:spacing w:after="40" w:line="264" w:lineRule="auto"/>
              <w:jc w:val="left"/>
            </w:pPr>
            <w:r>
              <w:rPr>
                <w:sz w:val="20"/>
              </w:rPr>
              <w:t>Tốt — đơn giản, phù hợp giai đoạn đầu</w:t>
            </w:r>
          </w:p>
        </w:tc>
      </w:tr>
      <w:tr>
        <w:tc>
          <w:tcPr>
            <w:tcW w:type="dxa" w:w="3024"/>
          </w:tcPr>
          <w:p>
            <w:pPr>
              <w:spacing w:after="40" w:line="264" w:lineRule="auto"/>
              <w:jc w:val="left"/>
            </w:pPr>
            <w:r>
              <w:rPr>
                <w:sz w:val="20"/>
              </w:rPr>
              <w:t>Town04</w:t>
            </w:r>
          </w:p>
        </w:tc>
        <w:tc>
          <w:tcPr>
            <w:tcW w:type="dxa" w:w="3024"/>
          </w:tcPr>
          <w:p>
            <w:pPr>
              <w:spacing w:after="40" w:line="264" w:lineRule="auto"/>
              <w:jc w:val="left"/>
            </w:pPr>
            <w:r>
              <w:rPr>
                <w:sz w:val="20"/>
              </w:rPr>
              <w:t>25,4 %</w:t>
            </w:r>
          </w:p>
        </w:tc>
        <w:tc>
          <w:tcPr>
            <w:tcW w:type="dxa" w:w="3024"/>
          </w:tcPr>
          <w:p>
            <w:pPr>
              <w:spacing w:after="40" w:line="264" w:lineRule="auto"/>
              <w:jc w:val="left"/>
            </w:pPr>
            <w:r>
              <w:rPr>
                <w:sz w:val="20"/>
              </w:rPr>
              <w:t>Tốt — 33,8 km làn đường, nhiều đoạn dài</w:t>
            </w:r>
          </w:p>
        </w:tc>
      </w:tr>
      <w:tr>
        <w:tc>
          <w:tcPr>
            <w:tcW w:type="dxa" w:w="3024"/>
          </w:tcPr>
          <w:p>
            <w:pPr>
              <w:spacing w:after="40" w:line="264" w:lineRule="auto"/>
              <w:jc w:val="left"/>
            </w:pPr>
            <w:r>
              <w:rPr>
                <w:sz w:val="20"/>
              </w:rPr>
              <w:t>Town05</w:t>
            </w:r>
          </w:p>
        </w:tc>
        <w:tc>
          <w:tcPr>
            <w:tcW w:type="dxa" w:w="3024"/>
          </w:tcPr>
          <w:p>
            <w:pPr>
              <w:spacing w:after="40" w:line="264" w:lineRule="auto"/>
              <w:jc w:val="left"/>
            </w:pPr>
            <w:r>
              <w:rPr>
                <w:sz w:val="20"/>
              </w:rPr>
              <w:t>27,7 %</w:t>
            </w:r>
          </w:p>
        </w:tc>
        <w:tc>
          <w:tcPr>
            <w:tcW w:type="dxa" w:w="3024"/>
          </w:tcPr>
          <w:p>
            <w:pPr>
              <w:spacing w:after="40" w:line="264" w:lineRule="auto"/>
              <w:jc w:val="left"/>
            </w:pPr>
            <w:r>
              <w:rPr>
                <w:sz w:val="20"/>
              </w:rPr>
              <w:t xml:space="preserve">Nên </w:t>
            </w:r>
            <w:r>
              <w:rPr>
                <w:b/>
                <w:sz w:val="20"/>
              </w:rPr>
              <w:t>để dành cho đánh giá</w:t>
            </w:r>
            <w:r>
              <w:rPr>
                <w:sz w:val="20"/>
              </w:rPr>
              <w:t xml:space="preserve"> (IL chưa từng thấy)</w:t>
            </w:r>
          </w:p>
        </w:tc>
      </w:tr>
      <w:tr>
        <w:tc>
          <w:tcPr>
            <w:tcW w:type="dxa" w:w="3024"/>
          </w:tcPr>
          <w:p>
            <w:pPr>
              <w:spacing w:after="40" w:line="264" w:lineRule="auto"/>
              <w:jc w:val="left"/>
            </w:pPr>
            <w:r>
              <w:rPr>
                <w:sz w:val="20"/>
              </w:rPr>
              <w:t>Town02</w:t>
            </w:r>
          </w:p>
        </w:tc>
        <w:tc>
          <w:tcPr>
            <w:tcW w:type="dxa" w:w="3024"/>
          </w:tcPr>
          <w:p>
            <w:pPr>
              <w:spacing w:after="40" w:line="264" w:lineRule="auto"/>
              <w:jc w:val="left"/>
            </w:pPr>
            <w:r>
              <w:rPr>
                <w:sz w:val="20"/>
              </w:rPr>
              <w:t>28,1 %</w:t>
            </w:r>
          </w:p>
        </w:tc>
        <w:tc>
          <w:tcPr>
            <w:tcW w:type="dxa" w:w="3024"/>
          </w:tcPr>
          <w:p>
            <w:pPr>
              <w:spacing w:after="40" w:line="264" w:lineRule="auto"/>
              <w:jc w:val="left"/>
            </w:pPr>
            <w:r>
              <w:rPr>
                <w:sz w:val="20"/>
              </w:rPr>
              <w:t>Chấp nhận được</w:t>
            </w:r>
          </w:p>
        </w:tc>
      </w:tr>
      <w:tr>
        <w:tc>
          <w:tcPr>
            <w:tcW w:type="dxa" w:w="3024"/>
          </w:tcPr>
          <w:p>
            <w:pPr>
              <w:spacing w:after="40" w:line="264" w:lineRule="auto"/>
              <w:jc w:val="left"/>
            </w:pPr>
            <w:r>
              <w:rPr>
                <w:sz w:val="20"/>
              </w:rPr>
              <w:t>Town03</w:t>
            </w:r>
          </w:p>
        </w:tc>
        <w:tc>
          <w:tcPr>
            <w:tcW w:type="dxa" w:w="3024"/>
          </w:tcPr>
          <w:p>
            <w:pPr>
              <w:spacing w:after="40" w:line="264" w:lineRule="auto"/>
              <w:jc w:val="left"/>
            </w:pPr>
            <w:r>
              <w:rPr>
                <w:b/>
                <w:sz w:val="20"/>
              </w:rPr>
              <w:t>44,2 %</w:t>
            </w:r>
          </w:p>
        </w:tc>
        <w:tc>
          <w:tcPr>
            <w:tcW w:type="dxa" w:w="3024"/>
          </w:tcPr>
          <w:p>
            <w:pPr>
              <w:spacing w:after="40" w:line="264" w:lineRule="auto"/>
              <w:jc w:val="left"/>
            </w:pPr>
            <w:r>
              <w:rPr>
                <w:b/>
                <w:sz w:val="20"/>
              </w:rPr>
              <w:t>Kém</w:t>
            </w:r>
            <w:r>
              <w:rPr>
                <w:sz w:val="20"/>
              </w:rPr>
              <w:t xml:space="preserve"> — bỏ đi gần một nửa số mẫu</w:t>
            </w:r>
          </w:p>
        </w:tc>
      </w:tr>
    </w:tbl>
    <w:p>
      <w:pPr>
        <w:spacing w:after="40"/>
      </w:pPr>
    </w:p>
    <w:p>
      <w:r>
        <w:t>Khuyến nghị: train trên Town01 hoặc Town04, đánh giá trên Town05 (kiểm tra khả năng tổng quát hoá sang bản đồ chưa gặp — một điểm cộng đáng kể cho phần thực nghiệm của báo cáo).</w:t>
      </w:r>
    </w:p>
    <w:p>
      <w:pPr>
        <w:pStyle w:val="Heading3"/>
      </w:pPr>
      <w:r>
        <w:t>12.3 Ràng buộc tài nguyên và các tối ưu hoá tương ứng</w:t>
      </w:r>
    </w:p>
    <w:p>
      <w:r>
        <w:t xml:space="preserve">Nguyên lý bao trùm: </w:t>
      </w:r>
      <w:r>
        <w:rPr>
          <w:b/>
        </w:rPr>
        <w:t>điểm nghẽn thông lượng nằm ở mô phỏng (CARLA tick), không nằm ở mạng nơ-ron.</w:t>
      </w:r>
      <w:r>
        <w:t xml:space="preserve"> Vì vậy mọi tối ưu hoá ưu tiên phía bộ đệm/ảnh (chi phí thật sự lớn), còn phía tính toán mạng có thể hy sinh mà gần như không ảnh hưởng tổng thông lượng.</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r>
              <w:rPr>
                <w:b/>
                <w:sz w:val="19"/>
              </w:rPr>
              <w:t>Quyết định kỹ thuật</w:t>
            </w:r>
          </w:p>
        </w:tc>
        <w:tc>
          <w:tcPr>
            <w:tcW w:type="dxa" w:w="3024"/>
            <w:shd w:val="clear" w:fill="EFE7F2"/>
          </w:tcPr>
          <w:p>
            <w:pPr>
              <w:spacing w:after="40" w:line="264" w:lineRule="auto"/>
              <w:jc w:val="left"/>
            </w:pPr>
            <w:r>
              <w:rPr>
                <w:b/>
                <w:sz w:val="19"/>
              </w:rPr>
              <w:t>Tác dụng</w:t>
            </w:r>
          </w:p>
        </w:tc>
        <w:tc>
          <w:tcPr>
            <w:tcW w:type="dxa" w:w="3024"/>
            <w:shd w:val="clear" w:fill="EFE7F2"/>
          </w:tcPr>
          <w:p>
            <w:pPr>
              <w:spacing w:after="40" w:line="264" w:lineRule="auto"/>
              <w:jc w:val="left"/>
            </w:pPr>
            <w:r>
              <w:rPr>
                <w:b/>
                <w:sz w:val="19"/>
              </w:rPr>
              <w:t>Cơ sở</w:t>
            </w:r>
          </w:p>
        </w:tc>
      </w:tr>
      <w:tr>
        <w:tc>
          <w:tcPr>
            <w:tcW w:type="dxa" w:w="3024"/>
          </w:tcPr>
          <w:p>
            <w:pPr>
              <w:spacing w:after="40" w:line="264" w:lineRule="auto"/>
              <w:jc w:val="left"/>
            </w:pPr>
            <w:r>
              <w:rPr>
                <w:sz w:val="20"/>
              </w:rPr>
              <w:t xml:space="preserve">Lưu </w:t>
            </w:r>
            <w:r>
              <w:rPr>
                <w:rFonts w:ascii="Consolas" w:hAnsi="Consolas"/>
                <w:sz w:val="15"/>
              </w:rPr>
              <w:t>seg</w:t>
            </w:r>
            <w:r>
              <w:rPr>
                <w:sz w:val="20"/>
              </w:rPr>
              <w:t xml:space="preserve"> dạng class-ID (1 byte/pixel) trong cả hai loại buffer; one-hot hoá </w:t>
            </w:r>
            <w:r>
              <w:rPr>
                <w:b/>
                <w:sz w:val="20"/>
              </w:rPr>
              <w:t>trên GPU</w:t>
            </w:r>
            <w:r>
              <w:rPr>
                <w:sz w:val="20"/>
              </w:rPr>
              <w:t xml:space="preserve"> ngay trước lớp conv</w:t>
            </w:r>
          </w:p>
        </w:tc>
        <w:tc>
          <w:tcPr>
            <w:tcW w:type="dxa" w:w="3024"/>
          </w:tcPr>
          <w:p>
            <w:pPr>
              <w:spacing w:after="40" w:line="264" w:lineRule="auto"/>
              <w:jc w:val="left"/>
            </w:pPr>
            <w:r>
              <w:rPr>
                <w:sz w:val="20"/>
              </w:rPr>
              <w:t xml:space="preserve">Giảm bộ nhớ ảnh </w:t>
            </w:r>
            <w:r>
              <w:rPr>
                <w:b/>
                <w:sz w:val="20"/>
              </w:rPr>
              <w:t>4 lần</w:t>
            </w:r>
            <w:r>
              <w:rPr>
                <w:sz w:val="20"/>
              </w:rPr>
              <w:t xml:space="preserve"> so với one-hot uint8, </w:t>
            </w:r>
            <w:r>
              <w:rPr>
                <w:b/>
                <w:sz w:val="20"/>
              </w:rPr>
              <w:t>16 lần</w:t>
            </w:r>
            <w:r>
              <w:rPr>
                <w:sz w:val="20"/>
              </w:rPr>
              <w:t xml:space="preserve"> so với one-hot float32</w:t>
            </w:r>
          </w:p>
        </w:tc>
        <w:tc>
          <w:tcPr>
            <w:tcW w:type="dxa" w:w="3024"/>
          </w:tcPr>
          <w:p>
            <w:pPr>
              <w:spacing w:after="40" w:line="264" w:lineRule="auto"/>
              <w:jc w:val="left"/>
            </w:pPr>
            <w:r>
              <w:rPr>
                <w:sz w:val="20"/>
              </w:rPr>
              <w:t>One-hot chỉ cần tồn tại cho minibatch đang đi qua mạng, không cần cho toàn bộ buffer</w:t>
            </w:r>
          </w:p>
        </w:tc>
      </w:tr>
      <w:tr>
        <w:tc>
          <w:tcPr>
            <w:tcW w:type="dxa" w:w="3024"/>
          </w:tcPr>
          <w:p>
            <w:pPr>
              <w:spacing w:after="40" w:line="264" w:lineRule="auto"/>
              <w:jc w:val="left"/>
            </w:pPr>
            <w:r>
              <w:rPr>
                <w:sz w:val="20"/>
              </w:rPr>
              <w:t xml:space="preserve">Replay buffer không lưu trùng </w:t>
            </w:r>
            <w:r>
              <w:rPr>
                <w:rFonts w:ascii="Consolas" w:hAnsi="Consolas"/>
                <w:sz w:val="15"/>
              </w:rPr>
              <w:t>obs</w:t>
            </w:r>
            <w:r>
              <w:rPr>
                <w:sz w:val="20"/>
              </w:rPr>
              <w:t>/</w:t>
            </w:r>
            <w:r>
              <w:rPr>
                <w:rFonts w:ascii="Consolas" w:hAnsi="Consolas"/>
                <w:sz w:val="15"/>
              </w:rPr>
              <w:t>next_obs</w:t>
            </w:r>
          </w:p>
        </w:tc>
        <w:tc>
          <w:tcPr>
            <w:tcW w:type="dxa" w:w="3024"/>
          </w:tcPr>
          <w:p>
            <w:pPr>
              <w:spacing w:after="40" w:line="264" w:lineRule="auto"/>
              <w:jc w:val="left"/>
            </w:pPr>
            <w:r>
              <w:rPr>
                <w:sz w:val="20"/>
              </w:rPr>
              <w:t>Giảm 2× RAM phần ảnh của SAC</w:t>
            </w:r>
          </w:p>
        </w:tc>
        <w:tc>
          <w:tcPr>
            <w:tcW w:type="dxa" w:w="3024"/>
          </w:tcPr>
          <w:p>
            <w:pPr>
              <w:spacing w:after="40" w:line="264" w:lineRule="auto"/>
              <w:jc w:val="left"/>
            </w:pPr>
            <w:r>
              <w:rPr>
                <w:sz w:val="20"/>
              </w:rPr>
              <w:t>§10.4</w:t>
            </w:r>
          </w:p>
        </w:tc>
      </w:tr>
      <w:tr>
        <w:tc>
          <w:tcPr>
            <w:tcW w:type="dxa" w:w="3024"/>
          </w:tcPr>
          <w:p>
            <w:pPr>
              <w:spacing w:after="40" w:line="264" w:lineRule="auto"/>
              <w:jc w:val="left"/>
            </w:pPr>
            <w:r>
              <w:rPr>
                <w:sz w:val="20"/>
              </w:rPr>
              <w:t>Hạ observation xuống 240×192 (khớp IL)</w:t>
            </w:r>
          </w:p>
        </w:tc>
        <w:tc>
          <w:tcPr>
            <w:tcW w:type="dxa" w:w="3024"/>
          </w:tcPr>
          <w:p>
            <w:pPr>
              <w:spacing w:after="40" w:line="264" w:lineRule="auto"/>
              <w:jc w:val="left"/>
            </w:pPr>
            <w:r>
              <w:rPr>
                <w:sz w:val="20"/>
              </w:rPr>
              <w:t>Vừa xoá lệch phân phối với IL, vừa giảm 4× RAM buffer (SAC: 9,2 GB → 2,2 GB)</w:t>
            </w:r>
          </w:p>
        </w:tc>
        <w:tc>
          <w:tcPr>
            <w:tcW w:type="dxa" w:w="3024"/>
          </w:tcPr>
          <w:p>
            <w:pPr>
              <w:spacing w:after="40" w:line="264" w:lineRule="auto"/>
              <w:jc w:val="left"/>
            </w:pPr>
            <w:r>
              <w:rPr>
                <w:sz w:val="20"/>
              </w:rPr>
              <w:t>§3.5</w:t>
            </w:r>
          </w:p>
        </w:tc>
      </w:tr>
      <w:tr>
        <w:tc>
          <w:tcPr>
            <w:tcW w:type="dxa" w:w="3024"/>
          </w:tcPr>
          <w:p>
            <w:pPr>
              <w:spacing w:after="40" w:line="264" w:lineRule="auto"/>
              <w:jc w:val="left"/>
            </w:pPr>
            <w:r>
              <w:rPr>
                <w:rFonts w:ascii="Consolas" w:hAnsi="Consolas"/>
                <w:sz w:val="15"/>
              </w:rPr>
              <w:t>batch_size = 128</w:t>
            </w:r>
          </w:p>
        </w:tc>
        <w:tc>
          <w:tcPr>
            <w:tcW w:type="dxa" w:w="3024"/>
          </w:tcPr>
          <w:p>
            <w:pPr>
              <w:spacing w:after="40" w:line="264" w:lineRule="auto"/>
              <w:jc w:val="left"/>
            </w:pPr>
            <w:r>
              <w:rPr>
                <w:sz w:val="20"/>
              </w:rPr>
              <w:t>Giới hạn trực tiếp đỉnh VRAM/RAM mỗi update</w:t>
            </w:r>
          </w:p>
        </w:tc>
        <w:tc>
          <w:tcPr>
            <w:tcW w:type="dxa" w:w="3024"/>
          </w:tcPr>
          <w:p>
            <w:pPr>
              <w:spacing w:after="40" w:line="264" w:lineRule="auto"/>
              <w:jc w:val="left"/>
            </w:pPr>
            <w:r>
              <w:rPr>
                <w:sz w:val="20"/>
              </w:rPr>
              <w:t>Hạ xuống 16–32 nếu OOM</w:t>
            </w:r>
          </w:p>
        </w:tc>
      </w:tr>
      <w:tr>
        <w:tc>
          <w:tcPr>
            <w:tcW w:type="dxa" w:w="3024"/>
          </w:tcPr>
          <w:p>
            <w:pPr>
              <w:spacing w:after="40" w:line="264" w:lineRule="auto"/>
              <w:jc w:val="left"/>
            </w:pPr>
            <w:r>
              <w:rPr>
                <w:sz w:val="20"/>
              </w:rPr>
              <w:t xml:space="preserve">Khuyến nghị </w:t>
            </w:r>
            <w:r>
              <w:rPr>
                <w:rFonts w:ascii="Consolas" w:hAnsi="Consolas"/>
                <w:sz w:val="15"/>
              </w:rPr>
              <w:t>--device cpu</w:t>
            </w:r>
            <w:r>
              <w:rPr>
                <w:sz w:val="20"/>
              </w:rPr>
              <w:t xml:space="preserve"> cho máy VRAM ≤ 4 GB</w:t>
            </w:r>
          </w:p>
        </w:tc>
        <w:tc>
          <w:tcPr>
            <w:tcW w:type="dxa" w:w="3024"/>
          </w:tcPr>
          <w:p>
            <w:pPr>
              <w:spacing w:after="40" w:line="264" w:lineRule="auto"/>
              <w:jc w:val="left"/>
            </w:pPr>
            <w:r>
              <w:rPr>
                <w:sz w:val="20"/>
              </w:rPr>
              <w:t>Nhường toàn bộ VRAM cho CARLA (UE4 khuyến nghị ≥ 6 GB)</w:t>
            </w:r>
          </w:p>
        </w:tc>
        <w:tc>
          <w:tcPr>
            <w:tcW w:type="dxa" w:w="3024"/>
          </w:tcPr>
          <w:p>
            <w:pPr>
              <w:spacing w:after="40" w:line="264" w:lineRule="auto"/>
              <w:jc w:val="left"/>
            </w:pPr>
            <w:r>
              <w:rPr>
                <w:sz w:val="20"/>
              </w:rPr>
              <w:t>Mạng chỉ 240k tham số; thông lượng bị chặn bởi tick CARLA chứ không phải gradient</w:t>
            </w:r>
          </w:p>
        </w:tc>
      </w:tr>
    </w:tbl>
    <w:p>
      <w:pPr>
        <w:spacing w:after="40"/>
      </w:pPr>
    </w:p>
    <w:p>
      <w:r>
        <w:t>Ngân sách thời gian ước lượng từ thông lượng đo được (</w:t>
      </w:r>
      <w:r>
        <w:rPr>
          <w:b/>
        </w:rPr>
        <w:t>≈14,6 quyết định/giây</w:t>
      </w:r>
      <w:r>
        <w:t xml:space="preserve">): PPO 200 000 bước ≈ </w:t>
      </w:r>
      <w:r>
        <w:rPr>
          <w:b/>
        </w:rPr>
        <w:t>3,8 giờ</w:t>
      </w:r>
      <w:r>
        <w:t xml:space="preserve"> thời gian thực (≈ 11,1 giờ thời gian mô phỏng). SAC chậm hơn vì thực hiện một bước gradient trên 2 mạng Q + actor + </w:t>
      </w:r>
      <w:r>
        <w:rPr>
          <w:rFonts w:ascii="Consolas" w:hAnsi="Consolas"/>
          <w:sz w:val="21"/>
        </w:rPr>
        <w:t>α</w:t>
      </w:r>
      <w:r>
        <w:t xml:space="preserve"> ở </w:t>
      </w:r>
      <w:r>
        <w:rPr>
          <w:b/>
        </w:rPr>
        <w:t>mỗi</w:t>
      </w:r>
      <w:r>
        <w:t xml:space="preserve"> bước môi trường — cần đo lại trên máy đích trước khi lên lịch chạy dài (script </w:t>
      </w:r>
      <w:r>
        <w:rPr>
          <w:rFonts w:ascii="Consolas" w:hAnsi="Consolas"/>
          <w:sz w:val="21"/>
        </w:rPr>
        <w:t>bench_hardware.py</w:t>
      </w:r>
      <w:r>
        <w:t xml:space="preserve"> phục vụ đúng việc này).</w:t>
      </w:r>
    </w:p>
    <w:p>
      <w:pPr>
        <w:pStyle w:val="Heading3"/>
      </w:pPr>
      <w:r>
        <w:t>12.4 Nhật ký huấn luyện</w:t>
      </w:r>
    </w:p>
    <w:p>
      <w:r>
        <w:t xml:space="preserve">Mỗi lần chạy sinh hai file CSV trong thư mục </w:t>
      </w:r>
      <w:r>
        <w:rPr>
          <w:rFonts w:ascii="Consolas" w:hAnsi="Consolas"/>
          <w:sz w:val="21"/>
        </w:rPr>
        <w:t>output</w:t>
      </w:r>
      <w:r>
        <w:t xml:space="preserve">, là đầu vào trực tiếp cho </w:t>
      </w:r>
      <w:r>
        <w:rPr>
          <w:rFonts w:ascii="Consolas" w:hAnsi="Consolas"/>
          <w:sz w:val="21"/>
        </w:rPr>
        <w:t>plot_metrics.py</w:t>
      </w:r>
      <w:r>
        <w:t>:</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024"/>
            <w:shd w:val="clear" w:fill="EFE7F2"/>
          </w:tcPr>
          <w:p>
            <w:pPr>
              <w:spacing w:after="40" w:line="264" w:lineRule="auto"/>
              <w:jc w:val="left"/>
            </w:pPr>
            <w:r>
              <w:rPr>
                <w:b/>
                <w:sz w:val="19"/>
              </w:rPr>
              <w:t>File</w:t>
            </w:r>
          </w:p>
        </w:tc>
        <w:tc>
          <w:tcPr>
            <w:tcW w:type="dxa" w:w="3024"/>
            <w:shd w:val="clear" w:fill="EFE7F2"/>
          </w:tcPr>
          <w:p>
            <w:pPr>
              <w:spacing w:after="40" w:line="264" w:lineRule="auto"/>
              <w:jc w:val="left"/>
            </w:pPr>
            <w:r>
              <w:rPr>
                <w:b/>
                <w:sz w:val="19"/>
              </w:rPr>
              <w:t>Trường</w:t>
            </w:r>
          </w:p>
        </w:tc>
        <w:tc>
          <w:tcPr>
            <w:tcW w:type="dxa" w:w="3024"/>
            <w:shd w:val="clear" w:fill="EFE7F2"/>
          </w:tcPr>
          <w:p>
            <w:pPr>
              <w:spacing w:after="40" w:line="264" w:lineRule="auto"/>
              <w:jc w:val="left"/>
            </w:pPr>
            <w:r>
              <w:rPr>
                <w:b/>
                <w:sz w:val="19"/>
              </w:rPr>
              <w:t>Dùng để</w:t>
            </w:r>
          </w:p>
        </w:tc>
      </w:tr>
      <w:tr>
        <w:tc>
          <w:tcPr>
            <w:tcW w:type="dxa" w:w="3024"/>
          </w:tcPr>
          <w:p>
            <w:pPr>
              <w:spacing w:after="40" w:line="264" w:lineRule="auto"/>
              <w:jc w:val="left"/>
            </w:pPr>
            <w:r>
              <w:rPr>
                <w:rFonts w:ascii="Consolas" w:hAnsi="Consolas"/>
                <w:sz w:val="15"/>
              </w:rPr>
              <w:t>episode_log.csv</w:t>
            </w:r>
          </w:p>
        </w:tc>
        <w:tc>
          <w:tcPr>
            <w:tcW w:type="dxa" w:w="3024"/>
          </w:tcPr>
          <w:p>
            <w:pPr>
              <w:spacing w:after="40" w:line="264" w:lineRule="auto"/>
              <w:jc w:val="left"/>
            </w:pPr>
            <w:r>
              <w:rPr>
                <w:rFonts w:ascii="Consolas" w:hAnsi="Consolas"/>
                <w:sz w:val="15"/>
              </w:rPr>
              <w:t>update</w:t>
            </w:r>
            <w:r>
              <w:rPr>
                <w:sz w:val="20"/>
              </w:rPr>
              <w:t>/</w:t>
            </w:r>
            <w:r>
              <w:rPr>
                <w:rFonts w:ascii="Consolas" w:hAnsi="Consolas"/>
                <w:sz w:val="15"/>
              </w:rPr>
              <w:t>step</w:t>
            </w:r>
            <w:r>
              <w:rPr>
                <w:sz w:val="20"/>
              </w:rPr>
              <w:t xml:space="preserve">, </w:t>
            </w:r>
            <w:r>
              <w:rPr>
                <w:rFonts w:ascii="Consolas" w:hAnsi="Consolas"/>
                <w:sz w:val="15"/>
              </w:rPr>
              <w:t>global_step</w:t>
            </w:r>
            <w:r>
              <w:rPr>
                <w:sz w:val="20"/>
              </w:rPr>
              <w:t xml:space="preserve">, </w:t>
            </w:r>
            <w:r>
              <w:rPr>
                <w:rFonts w:ascii="Consolas" w:hAnsi="Consolas"/>
                <w:sz w:val="15"/>
              </w:rPr>
              <w:t>episode_reward</w:t>
            </w:r>
            <w:r>
              <w:rPr>
                <w:sz w:val="20"/>
              </w:rPr>
              <w:t xml:space="preserve">, </w:t>
            </w:r>
            <w:r>
              <w:rPr>
                <w:rFonts w:ascii="Consolas" w:hAnsi="Consolas"/>
                <w:sz w:val="15"/>
              </w:rPr>
              <w:t>episode_len</w:t>
            </w:r>
            <w:r>
              <w:rPr>
                <w:sz w:val="20"/>
              </w:rPr>
              <w:t xml:space="preserve">, </w:t>
            </w:r>
            <w:r>
              <w:rPr>
                <w:rFonts w:ascii="Consolas" w:hAnsi="Consolas"/>
                <w:sz w:val="15"/>
              </w:rPr>
              <w:t>terminate_reason</w:t>
            </w:r>
          </w:p>
        </w:tc>
        <w:tc>
          <w:tcPr>
            <w:tcW w:type="dxa" w:w="3024"/>
          </w:tcPr>
          <w:p>
            <w:pPr>
              <w:spacing w:after="40" w:line="264" w:lineRule="auto"/>
              <w:jc w:val="left"/>
            </w:pPr>
            <w:r>
              <w:rPr>
                <w:sz w:val="20"/>
              </w:rPr>
              <w:t>Đường học, phân bố nguyên nhân kết thúc</w:t>
            </w:r>
          </w:p>
        </w:tc>
      </w:tr>
      <w:tr>
        <w:tc>
          <w:tcPr>
            <w:tcW w:type="dxa" w:w="3024"/>
          </w:tcPr>
          <w:p>
            <w:pPr>
              <w:spacing w:after="40" w:line="264" w:lineRule="auto"/>
              <w:jc w:val="left"/>
            </w:pPr>
            <w:r>
              <w:rPr>
                <w:rFonts w:ascii="Consolas" w:hAnsi="Consolas"/>
                <w:sz w:val="15"/>
              </w:rPr>
              <w:t>update_log.csv</w:t>
            </w:r>
            <w:r>
              <w:rPr>
                <w:sz w:val="20"/>
              </w:rPr>
              <w:t xml:space="preserve"> (PPO)</w:t>
            </w:r>
          </w:p>
        </w:tc>
        <w:tc>
          <w:tcPr>
            <w:tcW w:type="dxa" w:w="3024"/>
          </w:tcPr>
          <w:p>
            <w:pPr>
              <w:spacing w:after="40" w:line="264" w:lineRule="auto"/>
              <w:jc w:val="left"/>
            </w:pPr>
            <w:r>
              <w:rPr>
                <w:rFonts w:ascii="Consolas" w:hAnsi="Consolas"/>
                <w:sz w:val="15"/>
              </w:rPr>
              <w:t>policy_loss</w:t>
            </w:r>
            <w:r>
              <w:rPr>
                <w:sz w:val="20"/>
              </w:rPr>
              <w:t xml:space="preserve">, </w:t>
            </w:r>
            <w:r>
              <w:rPr>
                <w:rFonts w:ascii="Consolas" w:hAnsi="Consolas"/>
                <w:sz w:val="15"/>
              </w:rPr>
              <w:t>value_loss</w:t>
            </w:r>
            <w:r>
              <w:rPr>
                <w:sz w:val="20"/>
              </w:rPr>
              <w:t xml:space="preserve">, </w:t>
            </w:r>
            <w:r>
              <w:rPr>
                <w:rFonts w:ascii="Consolas" w:hAnsi="Consolas"/>
                <w:sz w:val="15"/>
              </w:rPr>
              <w:t>entropy</w:t>
            </w:r>
            <w:r>
              <w:rPr>
                <w:sz w:val="20"/>
              </w:rPr>
              <w:t xml:space="preserve">, </w:t>
            </w:r>
            <w:r>
              <w:rPr>
                <w:rFonts w:ascii="Consolas" w:hAnsi="Consolas"/>
                <w:sz w:val="15"/>
              </w:rPr>
              <w:t>approx_kl</w:t>
            </w:r>
            <w:r>
              <w:rPr>
                <w:sz w:val="20"/>
              </w:rPr>
              <w:t xml:space="preserve">, </w:t>
            </w:r>
            <w:r>
              <w:rPr>
                <w:rFonts w:ascii="Consolas" w:hAnsi="Consolas"/>
                <w:sz w:val="15"/>
              </w:rPr>
              <w:t>clip_fraction</w:t>
            </w:r>
            <w:r>
              <w:rPr>
                <w:sz w:val="20"/>
              </w:rPr>
              <w:t xml:space="preserve">, </w:t>
            </w:r>
            <w:r>
              <w:rPr>
                <w:rFonts w:ascii="Consolas" w:hAnsi="Consolas"/>
                <w:sz w:val="15"/>
              </w:rPr>
              <w:t>steps_per_sec</w:t>
            </w:r>
            <w:r>
              <w:rPr>
                <w:sz w:val="20"/>
              </w:rPr>
              <w:t xml:space="preserve">, </w:t>
            </w:r>
            <w:r>
              <w:rPr>
                <w:rFonts w:ascii="Consolas" w:hAnsi="Consolas"/>
                <w:sz w:val="15"/>
              </w:rPr>
              <w:t>mean_episode_reward</w:t>
            </w:r>
          </w:p>
        </w:tc>
        <w:tc>
          <w:tcPr>
            <w:tcW w:type="dxa" w:w="3024"/>
          </w:tcPr>
          <w:p>
            <w:pPr>
              <w:spacing w:after="40" w:line="264" w:lineRule="auto"/>
              <w:jc w:val="left"/>
            </w:pPr>
            <w:r>
              <w:rPr>
                <w:sz w:val="20"/>
              </w:rPr>
              <w:t>Chẩn đoán quá trình tối ưu hoá</w:t>
            </w:r>
          </w:p>
        </w:tc>
      </w:tr>
      <w:tr>
        <w:tc>
          <w:tcPr>
            <w:tcW w:type="dxa" w:w="3024"/>
          </w:tcPr>
          <w:p>
            <w:pPr>
              <w:spacing w:after="40" w:line="264" w:lineRule="auto"/>
              <w:jc w:val="left"/>
            </w:pPr>
            <w:r>
              <w:rPr>
                <w:rFonts w:ascii="Consolas" w:hAnsi="Consolas"/>
                <w:sz w:val="15"/>
              </w:rPr>
              <w:t>update_log.csv</w:t>
            </w:r>
            <w:r>
              <w:rPr>
                <w:sz w:val="20"/>
              </w:rPr>
              <w:t xml:space="preserve"> (SAC)</w:t>
            </w:r>
          </w:p>
        </w:tc>
        <w:tc>
          <w:tcPr>
            <w:tcW w:type="dxa" w:w="3024"/>
          </w:tcPr>
          <w:p>
            <w:pPr>
              <w:spacing w:after="40" w:line="264" w:lineRule="auto"/>
              <w:jc w:val="left"/>
            </w:pPr>
            <w:r>
              <w:rPr>
                <w:rFonts w:ascii="Consolas" w:hAnsi="Consolas"/>
                <w:sz w:val="15"/>
              </w:rPr>
              <w:t>critic_loss</w:t>
            </w:r>
            <w:r>
              <w:rPr>
                <w:sz w:val="20"/>
              </w:rPr>
              <w:t xml:space="preserve">, </w:t>
            </w:r>
            <w:r>
              <w:rPr>
                <w:rFonts w:ascii="Consolas" w:hAnsi="Consolas"/>
                <w:sz w:val="15"/>
              </w:rPr>
              <w:t>actor_loss</w:t>
            </w:r>
            <w:r>
              <w:rPr>
                <w:sz w:val="20"/>
              </w:rPr>
              <w:t xml:space="preserve">, </w:t>
            </w:r>
            <w:r>
              <w:rPr>
                <w:rFonts w:ascii="Consolas" w:hAnsi="Consolas"/>
                <w:sz w:val="15"/>
              </w:rPr>
              <w:t>alpha_loss</w:t>
            </w:r>
            <w:r>
              <w:rPr>
                <w:sz w:val="20"/>
              </w:rPr>
              <w:t xml:space="preserve">, </w:t>
            </w:r>
            <w:r>
              <w:rPr>
                <w:rFonts w:ascii="Consolas" w:hAnsi="Consolas"/>
                <w:sz w:val="15"/>
              </w:rPr>
              <w:t>alpha</w:t>
            </w:r>
            <w:r>
              <w:rPr>
                <w:sz w:val="20"/>
              </w:rPr>
              <w:t xml:space="preserve">, </w:t>
            </w:r>
            <w:r>
              <w:rPr>
                <w:rFonts w:ascii="Consolas" w:hAnsi="Consolas"/>
                <w:sz w:val="15"/>
              </w:rPr>
              <w:t>mean_q</w:t>
            </w:r>
            <w:r>
              <w:rPr>
                <w:sz w:val="20"/>
              </w:rPr>
              <w:t xml:space="preserve">, </w:t>
            </w:r>
            <w:r>
              <w:rPr>
                <w:rFonts w:ascii="Consolas" w:hAnsi="Consolas"/>
                <w:sz w:val="15"/>
              </w:rPr>
              <w:t>entropy</w:t>
            </w:r>
            <w:r>
              <w:rPr>
                <w:sz w:val="20"/>
              </w:rPr>
              <w:t xml:space="preserve">, </w:t>
            </w:r>
            <w:r>
              <w:rPr>
                <w:rFonts w:ascii="Consolas" w:hAnsi="Consolas"/>
                <w:sz w:val="15"/>
              </w:rPr>
              <w:t>steps_per_sec</w:t>
            </w:r>
            <w:r>
              <w:rPr>
                <w:sz w:val="20"/>
              </w:rPr>
              <w:t xml:space="preserve">, </w:t>
            </w:r>
            <w:r>
              <w:rPr>
                <w:rFonts w:ascii="Consolas" w:hAnsi="Consolas"/>
                <w:sz w:val="15"/>
              </w:rPr>
              <w:t>mean_episode_reward</w:t>
            </w:r>
          </w:p>
        </w:tc>
        <w:tc>
          <w:tcPr>
            <w:tcW w:type="dxa" w:w="3024"/>
          </w:tcPr>
          <w:p>
            <w:pPr>
              <w:spacing w:after="40" w:line="264" w:lineRule="auto"/>
              <w:jc w:val="left"/>
            </w:pPr>
            <w:r>
              <w:rPr>
                <w:sz w:val="20"/>
              </w:rPr>
              <w:t>Chẩn đoán quá trình tối ưu hoá</w:t>
            </w:r>
          </w:p>
        </w:tc>
      </w:tr>
    </w:tbl>
    <w:p>
      <w:pPr>
        <w:spacing w:after="40"/>
      </w:pPr>
    </w:p>
    <w:p>
      <w:r>
        <w:t xml:space="preserve">Cả hai script đều bắt </w:t>
      </w:r>
      <w:r>
        <w:rPr>
          <w:rFonts w:ascii="Consolas" w:hAnsi="Consolas"/>
          <w:sz w:val="21"/>
        </w:rPr>
        <w:t>KeyboardInterrupt</w:t>
      </w:r>
      <w:r>
        <w:t xml:space="preserve"> để lưu checkpoint trước khi thoát, đồng thời khôi phục </w:t>
      </w:r>
      <w:r>
        <w:rPr>
          <w:rFonts w:ascii="Consolas" w:hAnsi="Consolas"/>
          <w:sz w:val="21"/>
        </w:rPr>
        <w:t>synchronous_mode = False</w:t>
      </w:r>
      <w:r>
        <w:t xml:space="preserve"> trong khối </w:t>
      </w:r>
      <w:r>
        <w:rPr>
          <w:rFonts w:ascii="Consolas" w:hAnsi="Consolas"/>
          <w:sz w:val="21"/>
        </w:rPr>
        <w:t>finally</w:t>
      </w:r>
      <w:r>
        <w:t xml:space="preserve"> — nếu không, thế giới CARLA sẽ kẹt ở chế độ đồng bộ và mọi client sau đó (kể cả </w:t>
      </w:r>
      <w:r>
        <w:rPr>
          <w:rFonts w:ascii="Consolas" w:hAnsi="Consolas"/>
          <w:sz w:val="21"/>
        </w:rPr>
        <w:t>load_world</w:t>
      </w:r>
      <w:r>
        <w:t>) sẽ treo vĩnh viễn chờ một tick không bao giờ tới.</w:t>
      </w:r>
    </w:p>
    <w:p>
      <w:pPr>
        <w:pStyle w:val="Heading2"/>
      </w:pPr>
      <w:r>
        <w:t>13. Giao thức đánh giá và thước đo</w:t>
      </w:r>
    </w:p>
    <w:p>
      <w:pPr>
        <w:pStyle w:val="Heading3"/>
      </w:pPr>
      <w:r>
        <w:t>13.1 Nguyên tắc: một script, hai thuật toán</w:t>
      </w:r>
    </w:p>
    <w:p>
      <w:r>
        <w:rPr>
          <w:rFonts w:ascii="Consolas" w:hAnsi="Consolas"/>
          <w:sz w:val="21"/>
        </w:rPr>
        <w:t>evaluate.py</w:t>
      </w:r>
      <w:r>
        <w:t xml:space="preserve"> dùng chung cho cả PPO và SAC vì đánh giá chỉ cần đúng một lời gọi </w:t>
      </w:r>
      <w:r>
        <w:rPr>
          <w:rFonts w:ascii="Consolas" w:hAnsi="Consolas"/>
          <w:sz w:val="21"/>
        </w:rPr>
        <w:t>agent.select_action(seg, scalar, deterministic) → action</w:t>
      </w:r>
      <w:r>
        <w:t xml:space="preserve">, mà cả </w:t>
      </w:r>
      <w:r>
        <w:rPr>
          <w:rFonts w:ascii="Consolas" w:hAnsi="Consolas"/>
          <w:sz w:val="21"/>
        </w:rPr>
        <w:t>PPOAgent</w:t>
      </w:r>
      <w:r>
        <w:t xml:space="preserve"> lẫn </w:t>
      </w:r>
      <w:r>
        <w:rPr>
          <w:rFonts w:ascii="Consolas" w:hAnsi="Consolas"/>
          <w:sz w:val="21"/>
        </w:rPr>
        <w:t>SACAgent</w:t>
      </w:r>
      <w:r>
        <w:t xml:space="preserve"> đều phơi ra với </w:t>
      </w:r>
      <w:r>
        <w:rPr>
          <w:b/>
        </w:rPr>
        <w:t>cùng chữ ký</w:t>
      </w:r>
      <w:r>
        <w:t>. Không có logic đánh giá riêng cho từng thuật toán — điều kiện để hai cột số trong báo cáo là so sánh được.</w:t>
      </w:r>
    </w:p>
    <w:p>
      <w:r>
        <w:t xml:space="preserve">Đánh giá chạy ở chế độ </w:t>
      </w:r>
      <w:r>
        <w:rPr>
          <w:b/>
        </w:rPr>
        <w:t>tất định</w:t>
      </w:r>
      <w:r>
        <w:t xml:space="preserve"> (</w:t>
      </w:r>
      <w:r>
        <w:rPr>
          <w:rFonts w:ascii="Consolas" w:hAnsi="Consolas"/>
          <w:sz w:val="21"/>
        </w:rPr>
        <w:t>--deterministic</w:t>
      </w:r>
      <w:r>
        <w:t xml:space="preserve">): PPO dùng </w:t>
      </w:r>
      <w:r>
        <w:rPr>
          <w:rFonts w:ascii="Consolas" w:hAnsi="Consolas"/>
          <w:sz w:val="21"/>
        </w:rPr>
        <w:t>μ(s)</w:t>
      </w:r>
      <w:r>
        <w:t xml:space="preserve">, SAC dùng </w:t>
      </w:r>
      <w:r>
        <w:rPr>
          <w:rFonts w:ascii="Consolas" w:hAnsi="Consolas"/>
          <w:sz w:val="21"/>
        </w:rPr>
        <w:t>tanh(μ(s))</w:t>
      </w:r>
      <w:r>
        <w:t>, tắt hoàn toàn nhiễu khám phá. Đây là hành vi triển khai thực của chính sách.</w:t>
      </w:r>
    </w:p>
    <w:p>
      <w:pPr>
        <w:pStyle w:val="Heading3"/>
      </w:pPr>
      <w:r>
        <w:t>13.2 Bộ thước đo</w:t>
      </w:r>
    </w:p>
    <w:tbl>
      <w:tblPr>
        <w:tblStyle w:val="TableGrid"/>
        <w:tblW w:type="auto" w:w="0"/>
        <w:jc w:val="center"/>
        <w:tblLook w:firstColumn="1" w:firstRow="1" w:lastColumn="0" w:lastRow="0" w:noHBand="0" w:noVBand="1" w:val="04A0"/>
      </w:tblPr>
      <w:tblGrid>
        <w:gridCol w:w="4535"/>
        <w:gridCol w:w="4535"/>
      </w:tblGrid>
      <w:tr>
        <w:trPr>
          <w:tblHeader/>
        </w:trPr>
        <w:tc>
          <w:tcPr>
            <w:tcW w:type="dxa" w:w="4535"/>
            <w:shd w:val="clear" w:fill="EFE7F2"/>
          </w:tcPr>
          <w:p>
            <w:pPr>
              <w:spacing w:after="40" w:line="264" w:lineRule="auto"/>
              <w:jc w:val="left"/>
            </w:pPr>
            <w:r>
              <w:rPr>
                <w:b/>
                <w:sz w:val="19"/>
              </w:rPr>
              <w:t>Thước đo</w:t>
            </w:r>
          </w:p>
        </w:tc>
        <w:tc>
          <w:tcPr>
            <w:tcW w:type="dxa" w:w="4535"/>
            <w:shd w:val="clear" w:fill="EFE7F2"/>
          </w:tcPr>
          <w:p>
            <w:pPr>
              <w:spacing w:after="40" w:line="264" w:lineRule="auto"/>
              <w:jc w:val="left"/>
            </w:pPr>
            <w:r>
              <w:rPr>
                <w:b/>
                <w:sz w:val="19"/>
              </w:rPr>
              <w:t>Ý nghĩa</w:t>
            </w:r>
          </w:p>
        </w:tc>
      </w:tr>
      <w:tr>
        <w:tc>
          <w:tcPr>
            <w:tcW w:type="dxa" w:w="4535"/>
          </w:tcPr>
          <w:p>
            <w:pPr>
              <w:spacing w:after="40" w:line="264" w:lineRule="auto"/>
              <w:jc w:val="left"/>
            </w:pPr>
            <w:r>
              <w:rPr>
                <w:rFonts w:ascii="Consolas" w:hAnsi="Consolas"/>
                <w:sz w:val="15"/>
              </w:rPr>
              <w:t>reward</w:t>
            </w:r>
            <w:r>
              <w:rPr>
                <w:sz w:val="20"/>
              </w:rPr>
              <w:t xml:space="preserve"> trung bình ± độ lệch chuẩn</w:t>
            </w:r>
          </w:p>
        </w:tc>
        <w:tc>
          <w:tcPr>
            <w:tcW w:type="dxa" w:w="4535"/>
          </w:tcPr>
          <w:p>
            <w:pPr>
              <w:spacing w:after="40" w:line="264" w:lineRule="auto"/>
              <w:jc w:val="left"/>
            </w:pPr>
            <w:r>
              <w:rPr>
                <w:sz w:val="20"/>
              </w:rPr>
              <w:t xml:space="preserve">Chỉ số tổng hợp — chỉ so sánh được giữa các lần chạy </w:t>
            </w:r>
            <w:r>
              <w:rPr>
                <w:b/>
                <w:sz w:val="20"/>
              </w:rPr>
              <w:t>cùng bộ trọng số reward</w:t>
            </w:r>
          </w:p>
        </w:tc>
      </w:tr>
      <w:tr>
        <w:tc>
          <w:tcPr>
            <w:tcW w:type="dxa" w:w="4535"/>
          </w:tcPr>
          <w:p>
            <w:pPr>
              <w:spacing w:after="40" w:line="264" w:lineRule="auto"/>
              <w:jc w:val="left"/>
            </w:pPr>
            <w:r>
              <w:rPr>
                <w:sz w:val="20"/>
              </w:rPr>
              <w:t>Tỉ lệ va chạm (%)</w:t>
            </w:r>
          </w:p>
        </w:tc>
        <w:tc>
          <w:tcPr>
            <w:tcW w:type="dxa" w:w="4535"/>
          </w:tcPr>
          <w:p>
            <w:pPr>
              <w:spacing w:after="40" w:line="264" w:lineRule="auto"/>
              <w:jc w:val="left"/>
            </w:pPr>
            <w:r>
              <w:rPr>
                <w:sz w:val="20"/>
              </w:rPr>
              <w:t>Thước đo an toàn trực tiếp, không phụ thuộc thang reward</w:t>
            </w:r>
          </w:p>
        </w:tc>
      </w:tr>
      <w:tr>
        <w:tc>
          <w:tcPr>
            <w:tcW w:type="dxa" w:w="4535"/>
          </w:tcPr>
          <w:p>
            <w:pPr>
              <w:spacing w:after="40" w:line="264" w:lineRule="auto"/>
              <w:jc w:val="left"/>
            </w:pPr>
            <w:r>
              <w:rPr>
                <w:rFonts w:ascii="Consolas" w:hAnsi="Consolas"/>
                <w:sz w:val="15"/>
              </w:rPr>
              <w:t>mean_abs_lane_offset</w:t>
            </w:r>
          </w:p>
        </w:tc>
        <w:tc>
          <w:tcPr>
            <w:tcW w:type="dxa" w:w="4535"/>
          </w:tcPr>
          <w:p>
            <w:pPr>
              <w:spacing w:after="40" w:line="264" w:lineRule="auto"/>
              <w:jc w:val="left"/>
            </w:pPr>
            <w:r>
              <w:rPr>
                <w:sz w:val="20"/>
              </w:rPr>
              <w:t xml:space="preserve">Độ lệch làn trung bình trên </w:t>
            </w:r>
            <w:r>
              <w:rPr>
                <w:b/>
                <w:sz w:val="20"/>
              </w:rPr>
              <w:t>toàn bộ</w:t>
            </w:r>
            <w:r>
              <w:rPr>
                <w:sz w:val="20"/>
              </w:rPr>
              <w:t xml:space="preserve"> episode</w:t>
            </w:r>
          </w:p>
        </w:tc>
      </w:tr>
      <w:tr>
        <w:tc>
          <w:tcPr>
            <w:tcW w:type="dxa" w:w="4535"/>
          </w:tcPr>
          <w:p>
            <w:pPr>
              <w:spacing w:after="40" w:line="264" w:lineRule="auto"/>
              <w:jc w:val="left"/>
            </w:pPr>
            <w:r>
              <w:rPr>
                <w:b/>
                <w:sz w:val="20"/>
              </w:rPr>
              <w:t>`mean_abs_lane_offset_road`</w:t>
            </w:r>
          </w:p>
        </w:tc>
        <w:tc>
          <w:tcPr>
            <w:tcW w:type="dxa" w:w="4535"/>
          </w:tcPr>
          <w:p>
            <w:pPr>
              <w:spacing w:after="40" w:line="264" w:lineRule="auto"/>
              <w:jc w:val="left"/>
            </w:pPr>
            <w:r>
              <w:rPr>
                <w:sz w:val="20"/>
              </w:rPr>
              <w:t xml:space="preserve">Độ lệch làn trung bình </w:t>
            </w:r>
            <w:r>
              <w:rPr>
                <w:b/>
                <w:sz w:val="20"/>
              </w:rPr>
              <w:t>chỉ trên đường thẳng</w:t>
            </w:r>
            <w:r>
              <w:rPr>
                <w:sz w:val="20"/>
              </w:rPr>
              <w:t xml:space="preserve"> (loại các bước trong ngã tư) — </w:t>
            </w:r>
            <w:r>
              <w:rPr>
                <w:b/>
                <w:sz w:val="20"/>
              </w:rPr>
              <w:t>đây là thước đo chính</w:t>
            </w:r>
          </w:p>
        </w:tc>
      </w:tr>
      <w:tr>
        <w:tc>
          <w:tcPr>
            <w:tcW w:type="dxa" w:w="4535"/>
          </w:tcPr>
          <w:p>
            <w:pPr>
              <w:spacing w:after="40" w:line="264" w:lineRule="auto"/>
              <w:jc w:val="left"/>
            </w:pPr>
            <w:r>
              <w:rPr>
                <w:rFonts w:ascii="Consolas" w:hAnsi="Consolas"/>
                <w:sz w:val="15"/>
              </w:rPr>
              <w:t>junction_steps</w:t>
            </w:r>
            <w:r>
              <w:rPr>
                <w:sz w:val="20"/>
              </w:rPr>
              <w:t xml:space="preserve"> (%)</w:t>
            </w:r>
          </w:p>
        </w:tc>
        <w:tc>
          <w:tcPr>
            <w:tcW w:type="dxa" w:w="4535"/>
          </w:tcPr>
          <w:p>
            <w:pPr>
              <w:spacing w:after="40" w:line="264" w:lineRule="auto"/>
              <w:jc w:val="left"/>
            </w:pPr>
            <w:r>
              <w:rPr>
                <w:sz w:val="20"/>
              </w:rPr>
              <w:t>Tỉ lệ thời gian trong ngã tư — bối cảnh để đọc hai con số trên</w:t>
            </w:r>
          </w:p>
        </w:tc>
      </w:tr>
      <w:tr>
        <w:tc>
          <w:tcPr>
            <w:tcW w:type="dxa" w:w="4535"/>
          </w:tcPr>
          <w:p>
            <w:pPr>
              <w:spacing w:after="40" w:line="264" w:lineRule="auto"/>
              <w:jc w:val="left"/>
            </w:pPr>
            <w:r>
              <w:rPr>
                <w:rFonts w:ascii="Consolas" w:hAnsi="Consolas"/>
                <w:sz w:val="15"/>
              </w:rPr>
              <w:t>episode_len</w:t>
            </w:r>
            <w:r>
              <w:rPr>
                <w:sz w:val="20"/>
              </w:rPr>
              <w:t xml:space="preserve">, </w:t>
            </w:r>
            <w:r>
              <w:rPr>
                <w:rFonts w:ascii="Consolas" w:hAnsi="Consolas"/>
                <w:sz w:val="15"/>
              </w:rPr>
              <w:t>off_lane_steps</w:t>
            </w:r>
            <w:r>
              <w:rPr>
                <w:sz w:val="20"/>
              </w:rPr>
              <w:t xml:space="preserve">, </w:t>
            </w:r>
            <w:r>
              <w:rPr>
                <w:rFonts w:ascii="Consolas" w:hAnsi="Consolas"/>
                <w:sz w:val="15"/>
              </w:rPr>
              <w:t>terminate_reason</w:t>
            </w:r>
          </w:p>
        </w:tc>
        <w:tc>
          <w:tcPr>
            <w:tcW w:type="dxa" w:w="4535"/>
          </w:tcPr>
          <w:p>
            <w:pPr>
              <w:spacing w:after="40" w:line="264" w:lineRule="auto"/>
              <w:jc w:val="left"/>
            </w:pPr>
            <w:r>
              <w:rPr>
                <w:sz w:val="20"/>
              </w:rPr>
              <w:t>Chẩn đoán kiểu hỏng</w:t>
            </w:r>
          </w:p>
        </w:tc>
      </w:tr>
    </w:tbl>
    <w:p>
      <w:pPr>
        <w:spacing w:after="40"/>
      </w:pPr>
    </w:p>
    <w:p>
      <w:r>
        <w:rPr>
          <w:b/>
        </w:rPr>
        <w:t>Vì sao phải tách `mean_abs_lane_offset_road`.</w:t>
      </w:r>
      <w:r>
        <w:t>Hai thước đo chính, viết tường minh để tránh mọi nhập nhằng khi so sánh IL với DRL:</w:t>
      </w:r>
    </w:p>
    <w:p>
      <w:pPr>
        <w:spacing w:before="120" w:after="160"/>
        <w:jc w:val="center"/>
      </w:pPr>
      <w:r>
        <w:drawing>
          <wp:inline xmlns:a="http://schemas.openxmlformats.org/drawingml/2006/main" xmlns:pic="http://schemas.openxmlformats.org/drawingml/2006/picture">
            <wp:extent cx="5580000" cy="353400"/>
            <wp:docPr id="45" name="Picture 45"/>
            <wp:cNvGraphicFramePr>
              <a:graphicFrameLocks noChangeAspect="1"/>
            </wp:cNvGraphicFramePr>
            <a:graphic>
              <a:graphicData uri="http://schemas.openxmlformats.org/drawingml/2006/picture">
                <pic:pic>
                  <pic:nvPicPr>
                    <pic:cNvPr id="0" name="eq_36.png"/>
                    <pic:cNvPicPr/>
                  </pic:nvPicPr>
                  <pic:blipFill>
                    <a:blip r:embed="rId54"/>
                    <a:stretch>
                      <a:fillRect/>
                    </a:stretch>
                  </pic:blipFill>
                  <pic:spPr>
                    <a:xfrm>
                      <a:off x="0" y="0"/>
                      <a:ext cx="5580000" cy="353400"/>
                    </a:xfrm>
                    <a:prstGeom prst="rect"/>
                  </pic:spPr>
                </pic:pic>
              </a:graphicData>
            </a:graphic>
          </wp:inline>
        </w:drawing>
      </w:r>
    </w:p>
    <w:p>
      <w:r>
        <w:t xml:space="preserve">Trong ngã tư, </w:t>
      </w:r>
      <w:r>
        <w:rPr>
          <w:rFonts w:ascii="Consolas" w:hAnsi="Consolas"/>
          <w:sz w:val="21"/>
        </w:rPr>
        <w:t>lane_offset_m</w:t>
      </w:r>
      <w:r>
        <w:t xml:space="preserve"> là phép đo rác (§7.3). Gộp nó vào trung bình làm năng lực bám làn trông </w:t>
      </w:r>
      <w:r>
        <w:rPr>
          <w:b/>
        </w:rPr>
        <w:t>tệ hơn thực tế</w:t>
      </w:r>
      <w:r>
        <w:t xml:space="preserve"> — và tệ hơn không đồng đều giữa các bản đồ (Town03 44,2 % ngã tư so với Town01 23,3 %). Quan trọng hơn: baseline IL (</w:t>
      </w:r>
      <w:r>
        <w:rPr>
          <w:rFonts w:ascii="Consolas" w:hAnsi="Consolas"/>
          <w:sz w:val="21"/>
        </w:rPr>
        <w:t>demo_il.py</w:t>
      </w:r>
      <w:r>
        <w:t xml:space="preserve">) đã tách theo đúng cách này, nên nếu bên DRL không tách giống hệt thì biểu đồ so sánh IL–DRL sẽ đang so </w:t>
      </w:r>
      <w:r>
        <w:rPr>
          <w:b/>
        </w:rPr>
        <w:t>hai thước đo khác nhau</w:t>
      </w:r>
      <w:r>
        <w:t xml:space="preserve"> và kết luận sẽ sai. Đây là ràng buộc bắt buộc, không phải tuỳ chọn.</w:t>
      </w:r>
    </w:p>
    <w:p>
      <w:pPr>
        <w:pStyle w:val="Heading3"/>
      </w:pPr>
      <w:r>
        <w:t>13.3 Baseline và biểu đồ cho báo cáo</w:t>
      </w:r>
    </w:p>
    <w:tbl>
      <w:tblPr>
        <w:tblStyle w:val="TableGrid"/>
        <w:tblW w:type="auto" w:w="0"/>
        <w:jc w:val="center"/>
        <w:tblLook w:firstColumn="1" w:firstRow="1" w:lastColumn="0" w:lastRow="0" w:noHBand="0" w:noVBand="1" w:val="04A0"/>
      </w:tblPr>
      <w:tblGrid>
        <w:gridCol w:w="4535"/>
        <w:gridCol w:w="4535"/>
      </w:tblGrid>
      <w:tr>
        <w:trPr>
          <w:tblHeader/>
        </w:trPr>
        <w:tc>
          <w:tcPr>
            <w:tcW w:type="dxa" w:w="4535"/>
            <w:shd w:val="clear" w:fill="EFE7F2"/>
          </w:tcPr>
          <w:p>
            <w:pPr>
              <w:spacing w:after="40" w:line="264" w:lineRule="auto"/>
              <w:jc w:val="left"/>
            </w:pPr>
            <w:r>
              <w:rPr>
                <w:b/>
                <w:sz w:val="19"/>
              </w:rPr>
              <w:t>Baseline</w:t>
            </w:r>
          </w:p>
        </w:tc>
        <w:tc>
          <w:tcPr>
            <w:tcW w:type="dxa" w:w="4535"/>
            <w:shd w:val="clear" w:fill="EFE7F2"/>
          </w:tcPr>
          <w:p>
            <w:pPr>
              <w:spacing w:after="40" w:line="264" w:lineRule="auto"/>
              <w:jc w:val="left"/>
            </w:pPr>
            <w:r>
              <w:rPr>
                <w:b/>
                <w:sz w:val="19"/>
              </w:rPr>
              <w:t>Nguồn</w:t>
            </w:r>
          </w:p>
        </w:tc>
      </w:tr>
      <w:tr>
        <w:tc>
          <w:tcPr>
            <w:tcW w:type="dxa" w:w="4535"/>
          </w:tcPr>
          <w:p>
            <w:pPr>
              <w:spacing w:after="40" w:line="264" w:lineRule="auto"/>
              <w:jc w:val="left"/>
            </w:pPr>
            <w:r>
              <w:rPr>
                <w:b/>
                <w:sz w:val="20"/>
              </w:rPr>
              <w:t>IL vòng kín</w:t>
            </w:r>
          </w:p>
        </w:tc>
        <w:tc>
          <w:tcPr>
            <w:tcW w:type="dxa" w:w="4535"/>
          </w:tcPr>
          <w:p>
            <w:pPr>
              <w:spacing w:after="40" w:line="264" w:lineRule="auto"/>
              <w:jc w:val="left"/>
            </w:pPr>
            <w:r>
              <w:rPr>
                <w:rFonts w:ascii="Consolas" w:hAnsi="Consolas"/>
                <w:sz w:val="15"/>
              </w:rPr>
              <w:t>demo_il.py</w:t>
            </w:r>
            <w:r>
              <w:rPr>
                <w:sz w:val="20"/>
              </w:rPr>
              <w:t xml:space="preserve"> → </w:t>
            </w:r>
            <w:r>
              <w:rPr>
                <w:rFonts w:ascii="Consolas" w:hAnsi="Consolas"/>
                <w:sz w:val="15"/>
              </w:rPr>
              <w:t>runs/il_demo_*/il_demo_results.csv</w:t>
            </w:r>
            <w:r>
              <w:rPr>
                <w:sz w:val="20"/>
              </w:rPr>
              <w:t xml:space="preserve"> (reward, quãng đường, độ lệch làn, tỉ lệ va chạm, </w:t>
            </w:r>
            <w:r>
              <w:rPr>
                <w:rFonts w:ascii="Consolas" w:hAnsi="Consolas"/>
                <w:sz w:val="15"/>
              </w:rPr>
              <w:t>steer_std</w:t>
            </w:r>
            <w:r>
              <w:rPr>
                <w:sz w:val="20"/>
              </w:rPr>
              <w:t>)</w:t>
            </w:r>
          </w:p>
        </w:tc>
      </w:tr>
      <w:tr>
        <w:tc>
          <w:tcPr>
            <w:tcW w:type="dxa" w:w="4535"/>
          </w:tcPr>
          <w:p>
            <w:pPr>
              <w:spacing w:after="40" w:line="264" w:lineRule="auto"/>
              <w:jc w:val="left"/>
            </w:pPr>
            <w:r>
              <w:rPr>
                <w:b/>
                <w:sz w:val="20"/>
              </w:rPr>
              <w:t>DRL (PPO / SAC)</w:t>
            </w:r>
          </w:p>
        </w:tc>
        <w:tc>
          <w:tcPr>
            <w:tcW w:type="dxa" w:w="4535"/>
          </w:tcPr>
          <w:p>
            <w:pPr>
              <w:spacing w:after="40" w:line="264" w:lineRule="auto"/>
              <w:jc w:val="left"/>
            </w:pPr>
            <w:r>
              <w:rPr>
                <w:rFonts w:ascii="Consolas" w:hAnsi="Consolas"/>
                <w:sz w:val="15"/>
              </w:rPr>
              <w:t>evaluate.py --eval-csv-out ...</w:t>
            </w:r>
            <w:r>
              <w:rPr>
                <w:sz w:val="20"/>
              </w:rPr>
              <w:t xml:space="preserve"> → </w:t>
            </w:r>
            <w:r>
              <w:rPr>
                <w:rFonts w:ascii="Consolas" w:hAnsi="Consolas"/>
                <w:sz w:val="15"/>
              </w:rPr>
              <w:t>eval_results.csv</w:t>
            </w:r>
          </w:p>
        </w:tc>
      </w:tr>
    </w:tbl>
    <w:p>
      <w:pPr>
        <w:spacing w:after="40"/>
      </w:pPr>
    </w:p>
    <w:p>
      <w:r>
        <w:rPr>
          <w:rFonts w:ascii="Consolas" w:hAnsi="Consolas"/>
          <w:sz w:val="21"/>
        </w:rPr>
        <w:t>plot_metrics.py</w:t>
      </w:r>
      <w:r>
        <w:t xml:space="preserve"> (chỉ cần </w:t>
      </w:r>
      <w:r>
        <w:rPr>
          <w:rFonts w:ascii="Consolas" w:hAnsi="Consolas"/>
          <w:sz w:val="21"/>
        </w:rPr>
        <w:t>numpy</w:t>
      </w:r>
      <w:r>
        <w:t xml:space="preserve"> + </w:t>
      </w:r>
      <w:r>
        <w:rPr>
          <w:rFonts w:ascii="Consolas" w:hAnsi="Consolas"/>
          <w:sz w:val="21"/>
        </w:rPr>
        <w:t>matplotlib</w:t>
      </w:r>
      <w:r>
        <w:t xml:space="preserve">, chạy được trên máy viết báo cáo không có CARLA) xuất mỗi biểu đồ ở </w:t>
      </w:r>
      <w:r>
        <w:rPr>
          <w:b/>
        </w:rPr>
        <w:t>hai định dạng</w:t>
      </w:r>
      <w:r>
        <w:t xml:space="preserve"> — </w:t>
      </w:r>
      <w:r>
        <w:rPr>
          <w:rFonts w:ascii="Consolas" w:hAnsi="Consolas"/>
          <w:sz w:val="21"/>
        </w:rPr>
        <w:t>.png</w:t>
      </w:r>
      <w:r>
        <w:t xml:space="preserve"> cho Word, </w:t>
      </w:r>
      <w:r>
        <w:rPr>
          <w:rFonts w:ascii="Consolas" w:hAnsi="Consolas"/>
          <w:sz w:val="21"/>
        </w:rPr>
        <w:t>.pdf</w:t>
      </w:r>
      <w:r>
        <w:t xml:space="preserve"> vector cho LaTeX:</w:t>
      </w:r>
    </w:p>
    <w:p>
      <w:pPr>
        <w:pStyle w:val="ListNumber"/>
        <w:spacing w:after="80" w:line="324" w:lineRule="auto"/>
        <w:ind w:left="482"/>
        <w:jc w:val="both"/>
      </w:pPr>
      <w:r>
        <w:t xml:space="preserve">Đường học: </w:t>
      </w:r>
      <w:r>
        <w:rPr>
          <w:rFonts w:ascii="Consolas" w:hAnsi="Consolas"/>
          <w:sz w:val="21"/>
        </w:rPr>
        <w:t>episode_reward</w:t>
      </w:r>
      <w:r>
        <w:t xml:space="preserve"> và </w:t>
      </w:r>
      <w:r>
        <w:rPr>
          <w:rFonts w:ascii="Consolas" w:hAnsi="Consolas"/>
          <w:sz w:val="21"/>
        </w:rPr>
        <w:t>episode_len</w:t>
      </w:r>
      <w:r>
        <w:t xml:space="preserve"> theo tiến trình (có trung bình trượt).</w:t>
      </w:r>
    </w:p>
    <w:p>
      <w:pPr>
        <w:pStyle w:val="ListNumber"/>
        <w:spacing w:after="80" w:line="324" w:lineRule="auto"/>
        <w:ind w:left="482"/>
        <w:jc w:val="both"/>
      </w:pPr>
      <w:r>
        <w:t xml:space="preserve">Phân bố </w:t>
      </w:r>
      <w:r>
        <w:rPr>
          <w:rFonts w:ascii="Consolas" w:hAnsi="Consolas"/>
          <w:sz w:val="21"/>
        </w:rPr>
        <w:t>terminate_reason</w:t>
      </w:r>
      <w:r>
        <w:t xml:space="preserve"> (va chạm / lệch làn / hết giờ) theo tiến trình — cho thấy kiểu hỏng dịch chuyển thế nào trong quá trình train.</w:t>
      </w:r>
    </w:p>
    <w:p>
      <w:pPr>
        <w:pStyle w:val="ListNumber"/>
        <w:spacing w:after="80" w:line="324" w:lineRule="auto"/>
        <w:ind w:left="482"/>
        <w:jc w:val="both"/>
      </w:pPr>
      <w:r>
        <w:t xml:space="preserve">Chẩn đoán riêng PPO: </w:t>
      </w:r>
      <w:r>
        <w:rPr>
          <w:rFonts w:ascii="Consolas" w:hAnsi="Consolas"/>
          <w:sz w:val="21"/>
        </w:rPr>
        <w:t>policy_loss</w:t>
      </w:r>
      <w:r>
        <w:t xml:space="preserve">, </w:t>
      </w:r>
      <w:r>
        <w:rPr>
          <w:rFonts w:ascii="Consolas" w:hAnsi="Consolas"/>
          <w:sz w:val="21"/>
        </w:rPr>
        <w:t>value_loss</w:t>
      </w:r>
      <w:r>
        <w:t xml:space="preserve">, </w:t>
      </w:r>
      <w:r>
        <w:rPr>
          <w:rFonts w:ascii="Consolas" w:hAnsi="Consolas"/>
          <w:sz w:val="21"/>
        </w:rPr>
        <w:t>approx_kl</w:t>
      </w:r>
      <w:r>
        <w:t xml:space="preserve">, </w:t>
      </w:r>
      <w:r>
        <w:rPr>
          <w:rFonts w:ascii="Consolas" w:hAnsi="Consolas"/>
          <w:sz w:val="21"/>
        </w:rPr>
        <w:t>clip_fraction</w:t>
      </w:r>
      <w:r>
        <w:t>.</w:t>
      </w:r>
    </w:p>
    <w:p>
      <w:pPr>
        <w:pStyle w:val="ListNumber"/>
        <w:spacing w:after="80" w:line="324" w:lineRule="auto"/>
        <w:ind w:left="482"/>
        <w:jc w:val="both"/>
      </w:pPr>
      <w:r>
        <w:t xml:space="preserve">Chẩn đoán riêng SAC: </w:t>
      </w:r>
      <w:r>
        <w:rPr>
          <w:rFonts w:ascii="Consolas" w:hAnsi="Consolas"/>
          <w:sz w:val="21"/>
        </w:rPr>
        <w:t>critic_loss</w:t>
      </w:r>
      <w:r>
        <w:t xml:space="preserve">, </w:t>
      </w:r>
      <w:r>
        <w:rPr>
          <w:rFonts w:ascii="Consolas" w:hAnsi="Consolas"/>
          <w:sz w:val="21"/>
        </w:rPr>
        <w:t>actor_loss</w:t>
      </w:r>
      <w:r>
        <w:t xml:space="preserve">, </w:t>
      </w:r>
      <w:r>
        <w:rPr>
          <w:rFonts w:ascii="Consolas" w:hAnsi="Consolas"/>
          <w:sz w:val="21"/>
        </w:rPr>
        <w:t>alpha</w:t>
      </w:r>
      <w:r>
        <w:t xml:space="preserve">, </w:t>
      </w:r>
      <w:r>
        <w:rPr>
          <w:rFonts w:ascii="Consolas" w:hAnsi="Consolas"/>
          <w:sz w:val="21"/>
        </w:rPr>
        <w:t>mean_q</w:t>
      </w:r>
      <w:r>
        <w:t>.</w:t>
      </w:r>
    </w:p>
    <w:p>
      <w:pPr>
        <w:pStyle w:val="ListNumber"/>
        <w:spacing w:after="80" w:line="324" w:lineRule="auto"/>
        <w:ind w:left="482"/>
        <w:jc w:val="both"/>
      </w:pPr>
      <w:r>
        <w:t>Thông lượng huấn luyện (</w:t>
      </w:r>
      <w:r>
        <w:rPr>
          <w:rFonts w:ascii="Consolas" w:hAnsi="Consolas"/>
          <w:sz w:val="21"/>
        </w:rPr>
        <w:t>steps_per_sec</w:t>
      </w:r>
      <w:r>
        <w:t>).</w:t>
      </w:r>
    </w:p>
    <w:p>
      <w:pPr>
        <w:pStyle w:val="ListNumber"/>
        <w:spacing w:after="80" w:line="324" w:lineRule="auto"/>
        <w:ind w:left="482"/>
        <w:jc w:val="both"/>
      </w:pPr>
      <w:r>
        <w:t>So sánh đánh giá cuối: IL vs PPO vs SAC trên cùng bộ thước đo §13.2.</w:t>
      </w:r>
    </w:p>
    <w:p>
      <w:pPr>
        <w:pStyle w:val="ListNumber"/>
        <w:spacing w:after="80" w:line="324" w:lineRule="auto"/>
        <w:ind w:left="482"/>
        <w:jc w:val="both"/>
      </w:pPr>
      <w:r>
        <w:t>Hai biểu đồ riêng cho baseline IL vòng kín (chất lượng bám làn, kiểu kết thúc episode).</w:t>
      </w:r>
    </w:p>
    <w:p>
      <w:pPr>
        <w:pStyle w:val="Heading3"/>
      </w:pPr>
      <w:r>
        <w:t>13.4 Trạng thái thực nghiệm tại thời điểm viết</w:t>
      </w:r>
    </w:p>
    <w:p>
      <w:r>
        <w:t xml:space="preserve">Trung thực với dữ liệu hiện có trong </w:t>
      </w:r>
      <w:r>
        <w:rPr>
          <w:rFonts w:ascii="Consolas" w:hAnsi="Consolas"/>
          <w:sz w:val="21"/>
        </w:rPr>
        <w:t>drl_training/runs/</w:t>
      </w:r>
      <w:r>
        <w:t>:</w:t>
      </w:r>
    </w:p>
    <w:p>
      <w:pPr>
        <w:pStyle w:val="ListBullet"/>
        <w:spacing w:after="80" w:line="324" w:lineRule="auto"/>
        <w:ind w:left="482"/>
        <w:jc w:val="both"/>
      </w:pPr>
      <w:r>
        <w:rPr>
          <w:b/>
        </w:rPr>
        <w:t>Đã chạy thật với CARLA server sống</w:t>
      </w:r>
      <w:r>
        <w:t>: smoke test PPO (</w:t>
      </w:r>
      <w:r>
        <w:rPr>
          <w:rFonts w:ascii="Consolas" w:hAnsi="Consolas"/>
          <w:sz w:val="21"/>
        </w:rPr>
        <w:t>ppo_smoke_v9</w:t>
      </w:r>
      <w:r>
        <w:t>, 8 update × 150 bước) và demo PPO (</w:t>
      </w:r>
      <w:r>
        <w:rPr>
          <w:rFonts w:ascii="Consolas" w:hAnsi="Consolas"/>
          <w:sz w:val="21"/>
        </w:rPr>
        <w:t>ppo_demo_v9</w:t>
      </w:r>
      <w:r>
        <w:t>, 6 update × 1 024 bước) — toàn bộ vòng lặp (spawn, cảm biến, observation, reward, GAE, update, checkpoint, log) chạy thông, thông lượng 13,5–15,9 bước/s.</w:t>
      </w:r>
    </w:p>
    <w:p>
      <w:pPr>
        <w:pStyle w:val="ListBullet"/>
        <w:spacing w:after="80" w:line="324" w:lineRule="auto"/>
        <w:ind w:left="482"/>
        <w:jc w:val="both"/>
      </w:pPr>
      <w:r>
        <w:rPr>
          <w:b/>
        </w:rPr>
        <w:t>Cả 6 update của `ppo_demo_v9` đều nằm trong giai đoạn hâm nóng critic</w:t>
      </w:r>
      <w:r>
        <w:t xml:space="preserve"> (</w:t>
      </w:r>
      <w:r>
        <w:rPr>
          <w:rFonts w:ascii="Consolas" w:hAnsi="Consolas"/>
          <w:sz w:val="21"/>
        </w:rPr>
        <w:t>update &lt; 10</w:t>
      </w:r>
      <w:r>
        <w:t xml:space="preserve">), nên </w:t>
      </w:r>
      <w:r>
        <w:rPr>
          <w:b/>
        </w:rPr>
        <w:t>chưa có bước gradient nào chạm vào chính sách</w:t>
      </w:r>
      <w:r>
        <w:t xml:space="preserve"> — mọi con số reward ở đó phản ánh hành vi của chính sách IL, không phải của một chính sách đã fine-tune. Không được diễn giải mức tăng </w:t>
      </w:r>
      <w:r>
        <w:rPr>
          <w:rFonts w:ascii="Consolas" w:hAnsi="Consolas"/>
          <w:sz w:val="21"/>
        </w:rPr>
        <w:t>mean_episode_reward</w:t>
      </w:r>
      <w:r>
        <w:t xml:space="preserve"> 1 305 → 2 884 là "PPO đang học"; đó là dao động giữa các episode cộng với việc critic đang hội tụ.</w:t>
      </w:r>
    </w:p>
    <w:p>
      <w:pPr>
        <w:pStyle w:val="ListBullet"/>
        <w:spacing w:after="80" w:line="324" w:lineRule="auto"/>
        <w:ind w:left="482"/>
        <w:jc w:val="both"/>
      </w:pPr>
      <w:r>
        <w:rPr>
          <w:b/>
        </w:rPr>
        <w:t>Chưa có</w:t>
      </w:r>
      <w:r>
        <w:t>: một lần train dài hoàn chỉnh, một lần chạy SAC với server thật, và bộ số liệu đánh giá cuối để so sánh IL/PPO/SAC. Đây là hạng mục thực nghiệm ưu tiên cao nhất còn lại.</w:t>
      </w:r>
    </w:p>
    <w:p>
      <w:pPr>
        <w:pStyle w:val="Heading2"/>
      </w:pPr>
      <w:r>
        <w:t>14. Rủi ro thiết kế, hạn chế và hướng phát triển</w:t>
      </w:r>
    </w:p>
    <w:p>
      <w:pPr>
        <w:pStyle w:val="Heading3"/>
      </w:pPr>
      <w:r>
        <w:t>14.1 Đánh giá chất lượng thiết kế hiện tại</w:t>
      </w:r>
    </w:p>
    <w:p>
      <w:r>
        <w:rPr>
          <w:b/>
        </w:rPr>
        <w:t>Điểm mạnh.</w:t>
      </w:r>
    </w:p>
    <w:p>
      <w:pPr>
        <w:pStyle w:val="ListBullet"/>
        <w:spacing w:after="80" w:line="324" w:lineRule="auto"/>
        <w:ind w:left="482"/>
        <w:jc w:val="both"/>
      </w:pPr>
      <w:r>
        <w:rPr>
          <w:b/>
        </w:rPr>
        <w:t>Phân tách trách nhiệm rõ</w:t>
      </w:r>
      <w:r>
        <w:t>: môi trường / hợp đồng quan sát / kiến trúc mạng / thuật toán cập nhật / bộ đệm — mỗi phần một module, ranh giới rõ ràng.</w:t>
      </w:r>
    </w:p>
    <w:p>
      <w:pPr>
        <w:pStyle w:val="ListBullet"/>
        <w:spacing w:after="80" w:line="324" w:lineRule="auto"/>
        <w:ind w:left="482"/>
        <w:jc w:val="both"/>
      </w:pPr>
      <w:r>
        <w:rPr>
          <w:b/>
        </w:rPr>
        <w:t>Một nguồn chân lý cho mỗi khái niệm</w:t>
      </w:r>
      <w:r>
        <w:t xml:space="preserve">: bảng nhãn 4 lớp, công thức </w:t>
      </w:r>
      <w:r>
        <w:rPr>
          <w:rFonts w:ascii="Consolas" w:hAnsi="Consolas"/>
          <w:sz w:val="21"/>
        </w:rPr>
        <w:t>lane_offset_m</w:t>
      </w:r>
      <w:r>
        <w:t>, hàm hạ mẫu, hợp đồng quan sát — mỗi thứ tồn tại đúng một lần và được import, không gõ lại.</w:t>
      </w:r>
    </w:p>
    <w:p>
      <w:pPr>
        <w:pStyle w:val="ListBullet"/>
        <w:spacing w:after="80" w:line="324" w:lineRule="auto"/>
        <w:ind w:left="482"/>
        <w:jc w:val="both"/>
      </w:pPr>
      <w:r>
        <w:rPr>
          <w:b/>
        </w:rPr>
        <w:t>Fail-fast một cách nhất quán</w:t>
      </w:r>
      <w:r>
        <w:t xml:space="preserve">: mọi điểm mà một lỗi có thể chạy im lặng (checkpoint sai phiên bản, </w:t>
      </w:r>
      <w:r>
        <w:rPr>
          <w:rFonts w:ascii="Consolas" w:hAnsi="Consolas"/>
          <w:sz w:val="21"/>
        </w:rPr>
        <w:t>POOL_GRID</w:t>
      </w:r>
      <w:r>
        <w:t xml:space="preserve"> lệch, </w:t>
      </w:r>
      <w:r>
        <w:rPr>
          <w:rFonts w:ascii="Consolas" w:hAnsi="Consolas"/>
          <w:sz w:val="21"/>
        </w:rPr>
        <w:t>num_classes</w:t>
      </w:r>
      <w:r>
        <w:t xml:space="preserve"> lệch, </w:t>
      </w:r>
      <w:r>
        <w:rPr>
          <w:rFonts w:ascii="Consolas" w:hAnsi="Consolas"/>
          <w:sz w:val="21"/>
        </w:rPr>
        <w:t>control_dt</w:t>
      </w:r>
      <w:r>
        <w:t xml:space="preserve"> lệch, cột rò rỉ trong quan sát) đều có một chốt chặn ném lỗi hoặc in cảnh báo, kèm hướng dẫn khắc phục.</w:t>
      </w:r>
    </w:p>
    <w:p>
      <w:pPr>
        <w:pStyle w:val="ListBullet"/>
        <w:spacing w:after="80" w:line="324" w:lineRule="auto"/>
        <w:ind w:left="482"/>
        <w:jc w:val="both"/>
      </w:pPr>
      <w:r>
        <w:rPr>
          <w:b/>
        </w:rPr>
        <w:t>Logic dùng chung giữa PPO và SAC</w:t>
      </w:r>
      <w:r>
        <w:t xml:space="preserve"> (</w:t>
      </w:r>
      <w:r>
        <w:rPr>
          <w:rFonts w:ascii="Consolas" w:hAnsi="Consolas"/>
          <w:sz w:val="21"/>
        </w:rPr>
        <w:t>il_compat.py</w:t>
      </w:r>
      <w:r>
        <w:t xml:space="preserve">, </w:t>
      </w:r>
      <w:r>
        <w:rPr>
          <w:rFonts w:ascii="Consolas" w:hAnsi="Consolas"/>
          <w:sz w:val="21"/>
        </w:rPr>
        <w:t>backbone.py</w:t>
      </w:r>
      <w:r>
        <w:t xml:space="preserve">, </w:t>
      </w:r>
      <w:r>
        <w:rPr>
          <w:rFonts w:ascii="Consolas" w:hAnsi="Consolas"/>
          <w:sz w:val="21"/>
        </w:rPr>
        <w:t>evaluate.py</w:t>
      </w:r>
      <w:r>
        <w:t>) khiến hai thuật toán không thể âm thầm lệch nhau theo thời gian khi code được sửa.</w:t>
      </w:r>
    </w:p>
    <w:p>
      <w:r>
        <w:rPr>
          <w:b/>
        </w:rPr>
        <w:t>Rủi ro còn lại.</w:t>
      </w:r>
    </w:p>
    <w:tbl>
      <w:tblPr>
        <w:tblStyle w:val="TableGrid"/>
        <w:tblW w:type="auto" w:w="0"/>
        <w:jc w:val="center"/>
        <w:tblLook w:firstColumn="1" w:firstRow="1" w:lastColumn="0" w:lastRow="0" w:noHBand="0" w:noVBand="1" w:val="04A0"/>
      </w:tblPr>
      <w:tblGrid>
        <w:gridCol w:w="2268"/>
        <w:gridCol w:w="2268"/>
        <w:gridCol w:w="2268"/>
        <w:gridCol w:w="2268"/>
      </w:tblGrid>
      <w:tr>
        <w:trPr>
          <w:tblHeader/>
        </w:trPr>
        <w:tc>
          <w:tcPr>
            <w:tcW w:type="dxa" w:w="2268"/>
            <w:shd w:val="clear" w:fill="EFE7F2"/>
          </w:tcPr>
          <w:p>
            <w:pPr>
              <w:spacing w:after="40" w:line="264" w:lineRule="auto"/>
              <w:jc w:val="left"/>
            </w:pPr>
            <w:r>
              <w:rPr>
                <w:b/>
                <w:sz w:val="19"/>
              </w:rPr>
              <w:t>Vị trí</w:t>
            </w:r>
          </w:p>
        </w:tc>
        <w:tc>
          <w:tcPr>
            <w:tcW w:type="dxa" w:w="2268"/>
            <w:shd w:val="clear" w:fill="EFE7F2"/>
          </w:tcPr>
          <w:p>
            <w:pPr>
              <w:spacing w:after="40" w:line="264" w:lineRule="auto"/>
              <w:jc w:val="left"/>
            </w:pPr>
            <w:r>
              <w:rPr>
                <w:b/>
                <w:sz w:val="19"/>
              </w:rPr>
              <w:t>Rủi ro</w:t>
            </w:r>
          </w:p>
        </w:tc>
        <w:tc>
          <w:tcPr>
            <w:tcW w:type="dxa" w:w="2268"/>
            <w:shd w:val="clear" w:fill="EFE7F2"/>
          </w:tcPr>
          <w:p>
            <w:pPr>
              <w:spacing w:after="40" w:line="264" w:lineRule="auto"/>
              <w:jc w:val="left"/>
            </w:pPr>
            <w:r>
              <w:rPr>
                <w:b/>
                <w:sz w:val="19"/>
              </w:rPr>
              <w:t>Mức độ</w:t>
            </w:r>
          </w:p>
        </w:tc>
        <w:tc>
          <w:tcPr>
            <w:tcW w:type="dxa" w:w="2268"/>
            <w:shd w:val="clear" w:fill="EFE7F2"/>
          </w:tcPr>
          <w:p>
            <w:pPr>
              <w:spacing w:after="40" w:line="264" w:lineRule="auto"/>
              <w:jc w:val="left"/>
            </w:pPr>
            <w:r>
              <w:rPr>
                <w:b/>
                <w:sz w:val="19"/>
              </w:rPr>
              <w:t>Đề xuất</w:t>
            </w:r>
          </w:p>
        </w:tc>
      </w:tr>
      <w:tr>
        <w:tc>
          <w:tcPr>
            <w:tcW w:type="dxa" w:w="2268"/>
          </w:tcPr>
          <w:p>
            <w:pPr>
              <w:spacing w:after="40" w:line="264" w:lineRule="auto"/>
              <w:jc w:val="left"/>
            </w:pPr>
            <w:r>
              <w:rPr>
                <w:rFonts w:ascii="Consolas" w:hAnsi="Consolas"/>
                <w:sz w:val="15"/>
              </w:rPr>
              <w:t>_compute_reward</w:t>
            </w:r>
          </w:p>
        </w:tc>
        <w:tc>
          <w:tcPr>
            <w:tcW w:type="dxa" w:w="2268"/>
          </w:tcPr>
          <w:p>
            <w:pPr>
              <w:spacing w:after="40" w:line="264" w:lineRule="auto"/>
              <w:jc w:val="left"/>
            </w:pPr>
            <w:r>
              <w:rPr>
                <w:sz w:val="20"/>
              </w:rPr>
              <w:t>Không có phạt cho việc đứng yên/lùi kéo dài — một điểm hội tụ cục bộ không mong muốn về mặt lý thuyết</w:t>
            </w:r>
          </w:p>
        </w:tc>
        <w:tc>
          <w:tcPr>
            <w:tcW w:type="dxa" w:w="2268"/>
          </w:tcPr>
          <w:p>
            <w:pPr>
              <w:spacing w:after="40" w:line="264" w:lineRule="auto"/>
              <w:jc w:val="left"/>
            </w:pPr>
            <w:r>
              <w:rPr>
                <w:sz w:val="20"/>
              </w:rPr>
              <w:t>Trung bình (chưa quan sát thấy)</w:t>
            </w:r>
          </w:p>
        </w:tc>
        <w:tc>
          <w:tcPr>
            <w:tcW w:type="dxa" w:w="2268"/>
          </w:tcPr>
          <w:p>
            <w:pPr>
              <w:spacing w:after="40" w:line="264" w:lineRule="auto"/>
              <w:jc w:val="left"/>
            </w:pPr>
            <w:r>
              <w:rPr>
                <w:sz w:val="20"/>
              </w:rPr>
              <w:t xml:space="preserve">Theo dõi </w:t>
            </w:r>
            <w:r>
              <w:rPr>
                <w:rFonts w:ascii="Consolas" w:hAnsi="Consolas"/>
                <w:sz w:val="15"/>
              </w:rPr>
              <w:t>terminate_reason=time_limit</w:t>
            </w:r>
            <w:r>
              <w:rPr>
                <w:sz w:val="20"/>
              </w:rPr>
              <w:t xml:space="preserve"> kèm </w:t>
            </w:r>
            <w:r>
              <w:rPr>
                <w:rFonts w:ascii="Consolas" w:hAnsi="Consolas"/>
                <w:sz w:val="15"/>
              </w:rPr>
              <w:t>episode_reward</w:t>
            </w:r>
            <w:r>
              <w:rPr>
                <w:sz w:val="20"/>
              </w:rPr>
              <w:t xml:space="preserve"> ≈ 0; bổ sung reward theo quãng đường nếu xảy ra</w:t>
            </w:r>
          </w:p>
        </w:tc>
      </w:tr>
      <w:tr>
        <w:tc>
          <w:tcPr>
            <w:tcW w:type="dxa" w:w="2268"/>
          </w:tcPr>
          <w:p>
            <w:pPr>
              <w:spacing w:after="40" w:line="264" w:lineRule="auto"/>
              <w:jc w:val="left"/>
            </w:pPr>
            <w:r>
              <w:rPr>
                <w:sz w:val="20"/>
              </w:rPr>
              <w:t>Trọng số reward</w:t>
            </w:r>
          </w:p>
        </w:tc>
        <w:tc>
          <w:tcPr>
            <w:tcW w:type="dxa" w:w="2268"/>
          </w:tcPr>
          <w:p>
            <w:pPr>
              <w:spacing w:after="40" w:line="264" w:lineRule="auto"/>
              <w:jc w:val="left"/>
            </w:pPr>
            <w:r>
              <w:rPr>
                <w:sz w:val="20"/>
              </w:rPr>
              <w:t>Là giá trị khởi tạo theo lý luận thiết kế, chưa qua tinh chỉnh có hệ thống</w:t>
            </w:r>
          </w:p>
        </w:tc>
        <w:tc>
          <w:tcPr>
            <w:tcW w:type="dxa" w:w="2268"/>
          </w:tcPr>
          <w:p>
            <w:pPr>
              <w:spacing w:after="40" w:line="264" w:lineRule="auto"/>
              <w:jc w:val="left"/>
            </w:pPr>
            <w:r>
              <w:rPr>
                <w:sz w:val="20"/>
              </w:rPr>
              <w:t>Cao (ảnh hưởng trực tiếp kết luận)</w:t>
            </w:r>
          </w:p>
        </w:tc>
        <w:tc>
          <w:tcPr>
            <w:tcW w:type="dxa" w:w="2268"/>
          </w:tcPr>
          <w:p>
            <w:pPr>
              <w:spacing w:after="40" w:line="264" w:lineRule="auto"/>
              <w:jc w:val="left"/>
            </w:pPr>
            <w:r>
              <w:rPr>
                <w:sz w:val="20"/>
              </w:rPr>
              <w:t>Thực hiện §7.7 và ghi lại các bộ trọng số đã thử như một phần ablation của báo cáo</w:t>
            </w:r>
          </w:p>
        </w:tc>
      </w:tr>
      <w:tr>
        <w:tc>
          <w:tcPr>
            <w:tcW w:type="dxa" w:w="2268"/>
          </w:tcPr>
          <w:p>
            <w:pPr>
              <w:spacing w:after="40" w:line="264" w:lineRule="auto"/>
              <w:jc w:val="left"/>
            </w:pPr>
            <w:r>
              <w:rPr>
                <w:rFonts w:ascii="Consolas" w:hAnsi="Consolas"/>
                <w:sz w:val="15"/>
              </w:rPr>
              <w:t>target_entropy</w:t>
            </w:r>
          </w:p>
        </w:tc>
        <w:tc>
          <w:tcPr>
            <w:tcW w:type="dxa" w:w="2268"/>
          </w:tcPr>
          <w:p>
            <w:pPr>
              <w:spacing w:after="40" w:line="264" w:lineRule="auto"/>
              <w:jc w:val="left"/>
            </w:pPr>
            <w:r>
              <w:rPr>
                <w:sz w:val="20"/>
              </w:rPr>
              <w:t xml:space="preserve">Đặt cứng </w:t>
            </w:r>
            <w:r>
              <w:rPr>
                <w:rFonts w:ascii="Consolas" w:hAnsi="Consolas"/>
                <w:sz w:val="15"/>
              </w:rPr>
              <w:t>-4.0</w:t>
            </w:r>
            <w:r>
              <w:rPr>
                <w:sz w:val="20"/>
              </w:rPr>
              <w:t xml:space="preserve"> thay vì suy từ </w:t>
            </w:r>
            <w:r>
              <w:rPr>
                <w:rFonts w:ascii="Consolas" w:hAnsi="Consolas"/>
                <w:sz w:val="15"/>
              </w:rPr>
              <w:t>action_dim</w:t>
            </w:r>
          </w:p>
        </w:tc>
        <w:tc>
          <w:tcPr>
            <w:tcW w:type="dxa" w:w="2268"/>
          </w:tcPr>
          <w:p>
            <w:pPr>
              <w:spacing w:after="40" w:line="264" w:lineRule="auto"/>
              <w:jc w:val="left"/>
            </w:pPr>
            <w:r>
              <w:rPr>
                <w:sz w:val="20"/>
              </w:rPr>
              <w:t>Rất thấp (</w:t>
            </w:r>
            <w:r>
              <w:rPr>
                <w:rFonts w:ascii="Consolas" w:hAnsi="Consolas"/>
                <w:sz w:val="15"/>
              </w:rPr>
              <w:t>action_dim</w:t>
            </w:r>
            <w:r>
              <w:rPr>
                <w:sz w:val="20"/>
              </w:rPr>
              <w:t xml:space="preserve"> luôn bằng 2 trong phạm vi hiện tại)</w:t>
            </w:r>
          </w:p>
        </w:tc>
        <w:tc>
          <w:tcPr>
            <w:tcW w:type="dxa" w:w="2268"/>
          </w:tcPr>
          <w:p>
            <w:pPr>
              <w:spacing w:after="40" w:line="264" w:lineRule="auto"/>
              <w:jc w:val="left"/>
            </w:pPr>
            <w:r>
              <w:rPr>
                <w:sz w:val="20"/>
              </w:rPr>
              <w:t>Cập nhật nếu mở rộng không gian hành động</w:t>
            </w:r>
          </w:p>
        </w:tc>
      </w:tr>
      <w:tr>
        <w:tc>
          <w:tcPr>
            <w:tcW w:type="dxa" w:w="2268"/>
          </w:tcPr>
          <w:p>
            <w:pPr>
              <w:spacing w:after="40" w:line="264" w:lineRule="auto"/>
              <w:jc w:val="left"/>
            </w:pPr>
            <w:r>
              <w:rPr>
                <w:sz w:val="20"/>
              </w:rPr>
              <w:t>Toàn hệ thống</w:t>
            </w:r>
          </w:p>
        </w:tc>
        <w:tc>
          <w:tcPr>
            <w:tcW w:type="dxa" w:w="2268"/>
          </w:tcPr>
          <w:p>
            <w:pPr>
              <w:spacing w:after="40" w:line="264" w:lineRule="auto"/>
              <w:jc w:val="left"/>
            </w:pPr>
            <w:r>
              <w:rPr>
                <w:sz w:val="20"/>
              </w:rPr>
              <w:t>SAC chưa từng chạy với CARLA server thật</w:t>
            </w:r>
          </w:p>
        </w:tc>
        <w:tc>
          <w:tcPr>
            <w:tcW w:type="dxa" w:w="2268"/>
          </w:tcPr>
          <w:p>
            <w:pPr>
              <w:spacing w:after="40" w:line="264" w:lineRule="auto"/>
              <w:jc w:val="left"/>
            </w:pPr>
            <w:r>
              <w:rPr>
                <w:sz w:val="20"/>
              </w:rPr>
              <w:t>Cao</w:t>
            </w:r>
          </w:p>
        </w:tc>
        <w:tc>
          <w:tcPr>
            <w:tcW w:type="dxa" w:w="2268"/>
          </w:tcPr>
          <w:p>
            <w:pPr>
              <w:spacing w:after="40" w:line="264" w:lineRule="auto"/>
              <w:jc w:val="left"/>
            </w:pPr>
            <w:r>
              <w:rPr>
                <w:sz w:val="20"/>
              </w:rPr>
              <w:t xml:space="preserve">Chạy smoke test SAC với </w:t>
            </w:r>
            <w:r>
              <w:rPr>
                <w:rFonts w:ascii="Consolas" w:hAnsi="Consolas"/>
                <w:sz w:val="15"/>
              </w:rPr>
              <w:t>learning_starts</w:t>
            </w:r>
            <w:r>
              <w:rPr>
                <w:sz w:val="20"/>
              </w:rPr>
              <w:t xml:space="preserve"> và </w:t>
            </w:r>
            <w:r>
              <w:rPr>
                <w:rFonts w:ascii="Consolas" w:hAnsi="Consolas"/>
                <w:sz w:val="15"/>
              </w:rPr>
              <w:t>total_steps</w:t>
            </w:r>
            <w:r>
              <w:rPr>
                <w:sz w:val="20"/>
              </w:rPr>
              <w:t xml:space="preserve"> nhỏ trước khi train dài</w:t>
            </w:r>
          </w:p>
        </w:tc>
      </w:tr>
    </w:tbl>
    <w:p>
      <w:pPr>
        <w:spacing w:after="40"/>
      </w:pPr>
    </w:p>
    <w:p>
      <w:pPr>
        <w:pStyle w:val="Heading3"/>
      </w:pPr>
      <w:r>
        <w:t>14.2 Hạn chế đã biết</w:t>
      </w:r>
    </w:p>
    <w:p>
      <w:pPr>
        <w:pStyle w:val="ListBullet"/>
        <w:spacing w:after="80" w:line="324" w:lineRule="auto"/>
        <w:ind w:left="482"/>
        <w:jc w:val="both"/>
      </w:pPr>
      <w:r>
        <w:rPr>
          <w:b/>
        </w:rPr>
        <w:t>Một CARLA instance / một environment</w:t>
      </w:r>
      <w:r>
        <w:t xml:space="preserve"> — chưa song song hoá thu thập rollout. Mã được viết theo hướng mọi state đều cục bộ trong instance </w:t>
      </w:r>
      <w:r>
        <w:rPr>
          <w:rFonts w:ascii="Consolas" w:hAnsi="Consolas"/>
          <w:sz w:val="21"/>
        </w:rPr>
        <w:t>CarlaLaneKeepEnv</w:t>
      </w:r>
      <w:r>
        <w:t xml:space="preserve"> (không có biến toàn cục), nên mở rộng thành nhiều world trên nhiều port là việc thêm vòng lặp, không phải viết lại.</w:t>
      </w:r>
    </w:p>
    <w:p>
      <w:pPr>
        <w:pStyle w:val="ListBullet"/>
        <w:spacing w:after="80" w:line="324" w:lineRule="auto"/>
        <w:ind w:left="482"/>
        <w:jc w:val="both"/>
      </w:pPr>
      <w:r>
        <w:rPr>
          <w:b/>
        </w:rPr>
        <w:t>Không có bộ nhớ thời gian</w:t>
      </w:r>
      <w:r>
        <w:t xml:space="preserve"> trong chính sách (§2.2) — không xử lý được các tình huống cần suy luận theo chuỗi (ví dụ xe bị che khuất tạm thời).</w:t>
      </w:r>
    </w:p>
    <w:p>
      <w:pPr>
        <w:pStyle w:val="ListBullet"/>
        <w:spacing w:after="80" w:line="324" w:lineRule="auto"/>
        <w:ind w:left="482"/>
        <w:jc w:val="both"/>
      </w:pPr>
      <w:r>
        <w:rPr>
          <w:b/>
        </w:rPr>
        <w:t>Chưa tích hợp điều hướng theo tuyến</w:t>
      </w:r>
      <w:r>
        <w:t xml:space="preserve"> — chính sách không biết rẽ hướng nào trong ngã tư.</w:t>
      </w:r>
    </w:p>
    <w:p>
      <w:pPr>
        <w:pStyle w:val="ListBullet"/>
        <w:spacing w:after="80" w:line="324" w:lineRule="auto"/>
        <w:ind w:left="482"/>
        <w:jc w:val="both"/>
      </w:pPr>
      <w:r>
        <w:rPr>
          <w:b/>
        </w:rPr>
        <w:t>Chất lượng lái bị chặn trên bởi chất lượng mô hình phân vùng</w:t>
      </w:r>
      <w:r>
        <w:t xml:space="preserve"> ở bước 2a: chính sách chỉ nhìn thấy thế giới qua mask phân vùng, nên mọi lỗi phân vùng đều truyền thẳng xuống.</w:t>
      </w:r>
    </w:p>
    <w:p>
      <w:pPr>
        <w:pStyle w:val="ListBullet"/>
        <w:spacing w:after="80" w:line="324" w:lineRule="auto"/>
        <w:ind w:left="482"/>
        <w:jc w:val="both"/>
      </w:pPr>
      <w:r>
        <w:rPr>
          <w:b/>
        </w:rPr>
        <w:t>Chưa có bộ số liệu thực nghiệm hoàn chỉnh</w:t>
      </w:r>
      <w:r>
        <w:t xml:space="preserve"> (§13.4).</w:t>
      </w:r>
    </w:p>
    <w:p>
      <w:pPr>
        <w:pStyle w:val="Heading3"/>
      </w:pPr>
      <w:r>
        <w:t>14.3 Hướng phát triển</w:t>
      </w:r>
    </w:p>
    <w:p>
      <w:pPr>
        <w:pStyle w:val="ListNumber"/>
        <w:spacing w:after="80" w:line="324" w:lineRule="auto"/>
        <w:ind w:left="482"/>
        <w:jc w:val="both"/>
      </w:pPr>
      <w:r>
        <w:rPr>
          <w:b/>
        </w:rPr>
        <w:t>Hoàn tất thực nghiệm</w:t>
      </w:r>
      <w:r>
        <w:t>: một lần train dài cho PPO, một cho SAC trên cùng town, rồi đánh giá chéo trên Town05 (bản đồ chưa gặp).</w:t>
      </w:r>
    </w:p>
    <w:p>
      <w:pPr>
        <w:pStyle w:val="ListNumber"/>
        <w:spacing w:after="80" w:line="324" w:lineRule="auto"/>
        <w:ind w:left="482"/>
        <w:jc w:val="both"/>
      </w:pPr>
      <w:r>
        <w:rPr>
          <w:b/>
        </w:rPr>
        <w:t>Ablation cho báo cáo</w:t>
      </w:r>
      <w:r>
        <w:t xml:space="preserve"> — ba thí nghiệm có giá trị khoa học cao nhất, mỗi cái đều đã có sẵn cờ điều khiển trong mã: (a) </w:t>
      </w:r>
      <w:r>
        <w:rPr>
          <w:rFonts w:ascii="Consolas" w:hAnsi="Consolas"/>
          <w:sz w:val="21"/>
        </w:rPr>
        <w:t>--no-warm-start</w:t>
      </w:r>
      <w:r>
        <w:t xml:space="preserve"> để định lượng đóng góp của warm-start IL; (b) </w:t>
      </w:r>
      <w:r>
        <w:rPr>
          <w:rFonts w:ascii="Consolas" w:hAnsi="Consolas"/>
          <w:sz w:val="21"/>
        </w:rPr>
        <w:t>junction_mask_lane_terms=False</w:t>
      </w:r>
      <w:r>
        <w:t xml:space="preserve"> để định lượng đóng góp của mặt nạ ngã tư; (c) so sánh </w:t>
      </w:r>
      <w:r>
        <w:rPr>
          <w:rFonts w:ascii="Consolas" w:hAnsi="Consolas"/>
          <w:sz w:val="21"/>
        </w:rPr>
        <w:t>POOL_GRID=(1,1)</w:t>
      </w:r>
      <w:r>
        <w:t xml:space="preserve"> với </w:t>
      </w:r>
      <w:r>
        <w:rPr>
          <w:rFonts w:ascii="Consolas" w:hAnsi="Consolas"/>
          <w:sz w:val="21"/>
        </w:rPr>
        <w:t>(4,6)</w:t>
      </w:r>
      <w:r>
        <w:t xml:space="preserve"> để định lượng đóng góp của việc giữ bố cục không gian.</w:t>
      </w:r>
    </w:p>
    <w:p>
      <w:pPr>
        <w:pStyle w:val="ListNumber"/>
        <w:spacing w:after="80" w:line="324" w:lineRule="auto"/>
        <w:ind w:left="482"/>
        <w:jc w:val="both"/>
      </w:pPr>
      <w:r>
        <w:rPr>
          <w:b/>
        </w:rPr>
        <w:t>Mở rộng sang điều hướng theo tuyến</w:t>
      </w:r>
      <w:r>
        <w:t xml:space="preserve">: khi </w:t>
      </w:r>
      <w:r>
        <w:rPr>
          <w:rFonts w:ascii="Consolas" w:hAnsi="Consolas"/>
          <w:sz w:val="21"/>
        </w:rPr>
        <w:t>router_plan/</w:t>
      </w:r>
      <w:r>
        <w:t xml:space="preserve"> sẵn sàng, thêm </w:t>
      </w:r>
      <w:r>
        <w:rPr>
          <w:rFonts w:ascii="Consolas" w:hAnsi="Consolas"/>
          <w:sz w:val="21"/>
        </w:rPr>
        <w:t>route_target_local_x/y</w:t>
      </w:r>
      <w:r>
        <w:t xml:space="preserve"> + one-hot </w:t>
      </w:r>
      <w:r>
        <w:rPr>
          <w:rFonts w:ascii="Consolas" w:hAnsi="Consolas"/>
          <w:sz w:val="21"/>
        </w:rPr>
        <w:t>route_command</w:t>
      </w:r>
      <w:r>
        <w:t xml:space="preserve"> vào </w:t>
      </w:r>
      <w:r>
        <w:rPr>
          <w:rFonts w:ascii="Consolas" w:hAnsi="Consolas"/>
          <w:sz w:val="21"/>
        </w:rPr>
        <w:t>ObservationContract</w:t>
      </w:r>
      <w:r>
        <w:t xml:space="preserve"> và </w:t>
      </w:r>
      <w:r>
        <w:rPr>
          <w:rFonts w:ascii="Consolas" w:hAnsi="Consolas"/>
          <w:sz w:val="21"/>
        </w:rPr>
        <w:t>_build_state</w:t>
      </w:r>
      <w:r>
        <w:t xml:space="preserve">, thêm số hạng thưởng theo tiến độ dọc tuyến, rồi </w:t>
      </w:r>
      <w:r>
        <w:rPr>
          <w:b/>
        </w:rPr>
        <w:t>train lại IL trước</w:t>
      </w:r>
      <w:r>
        <w:t xml:space="preserve"> khi warm-start DRL — giữ nguyên tắc bất di bất dịch: IL và DRL luôn chung một hợp đồng quan sát.</w:t>
      </w:r>
    </w:p>
    <w:p>
      <w:pPr>
        <w:pStyle w:val="ListNumber"/>
        <w:spacing w:after="80" w:line="324" w:lineRule="auto"/>
        <w:ind w:left="482"/>
        <w:jc w:val="both"/>
      </w:pPr>
      <w:r>
        <w:rPr>
          <w:b/>
        </w:rPr>
        <w:t>Xử lý điểm yếu "đứng yên"</w:t>
      </w:r>
      <w:r>
        <w:t xml:space="preserve"> bằng reward theo tiến độ quãng đường thay vì tốc độ tức thời.</w:t>
      </w:r>
    </w:p>
    <w:p>
      <w:pPr>
        <w:pStyle w:val="ListNumber"/>
        <w:spacing w:after="80" w:line="324" w:lineRule="auto"/>
        <w:ind w:left="482"/>
        <w:jc w:val="both"/>
      </w:pPr>
      <w:r>
        <w:rPr>
          <w:b/>
        </w:rPr>
        <w:t>Song song hoá môi trường</w:t>
      </w:r>
      <w:r>
        <w:t xml:space="preserve"> để đưa thông lượng vượt ngưỡng ≈14,6 bước/giây hiện tại.</w:t>
      </w:r>
    </w:p>
    <w:p>
      <w:pPr>
        <w:pStyle w:val="Heading2"/>
      </w:pPr>
      <w:r>
        <w:t>15. Tài liệu tham khảo</w:t>
      </w:r>
    </w:p>
    <w:p>
      <w:pPr>
        <w:pStyle w:val="ListBullet"/>
        <w:spacing w:after="80" w:line="324" w:lineRule="auto"/>
        <w:ind w:left="482"/>
        <w:jc w:val="both"/>
      </w:pPr>
      <w:r>
        <w:t xml:space="preserve">Schulman, J., Wolski, F., Dhariwal, P., Radford, A., Klimov, O. (2017). </w:t>
      </w:r>
      <w:r>
        <w:rPr>
          <w:i/>
        </w:rPr>
        <w:t>Proximal Policy Optimization Algorithms.</w:t>
      </w:r>
      <w:r>
        <w:t xml:space="preserve"> arXiv:1707.06347.</w:t>
      </w:r>
    </w:p>
    <w:p>
      <w:pPr>
        <w:pStyle w:val="ListBullet"/>
        <w:spacing w:after="80" w:line="324" w:lineRule="auto"/>
        <w:ind w:left="482"/>
        <w:jc w:val="both"/>
      </w:pPr>
      <w:r>
        <w:t xml:space="preserve">Schulman, J., Moritz, P., Levine, S., Jordan, M., Abbeel, P. (2016). </w:t>
      </w:r>
      <w:r>
        <w:rPr>
          <w:i/>
        </w:rPr>
        <w:t>High-Dimensional Continuous Control Using Generalized Advantage Estimation.</w:t>
      </w:r>
      <w:r>
        <w:t xml:space="preserve"> ICLR 2016 / arXiv:1506.02438.</w:t>
      </w:r>
    </w:p>
    <w:p>
      <w:pPr>
        <w:pStyle w:val="ListBullet"/>
        <w:spacing w:after="80" w:line="324" w:lineRule="auto"/>
        <w:ind w:left="482"/>
        <w:jc w:val="both"/>
      </w:pPr>
      <w:r>
        <w:t xml:space="preserve">Haarnoja, T., Zhou, A., Abbeel, P., Levine, S. (2018). </w:t>
      </w:r>
      <w:r>
        <w:rPr>
          <w:i/>
        </w:rPr>
        <w:t>Soft Actor-Critic: Off-Policy Maximum Entropy Deep Reinforcement Learning with a Stochastic Actor.</w:t>
      </w:r>
      <w:r>
        <w:t xml:space="preserve"> ICML 2018 / arXiv:1801.01290.</w:t>
      </w:r>
    </w:p>
    <w:p>
      <w:pPr>
        <w:pStyle w:val="ListBullet"/>
        <w:spacing w:after="80" w:line="324" w:lineRule="auto"/>
        <w:ind w:left="482"/>
        <w:jc w:val="both"/>
      </w:pPr>
      <w:r>
        <w:t xml:space="preserve">Haarnoja, T. et al. (2018). </w:t>
      </w:r>
      <w:r>
        <w:rPr>
          <w:i/>
        </w:rPr>
        <w:t>Soft Actor-Critic Algorithms and Applications.</w:t>
      </w:r>
      <w:r>
        <w:t xml:space="preserve"> arXiv:1812.05905. (Cơ chế tự động điều chỉnh nhiệt độ.)</w:t>
      </w:r>
    </w:p>
    <w:p>
      <w:pPr>
        <w:pStyle w:val="ListBullet"/>
        <w:spacing w:after="80" w:line="324" w:lineRule="auto"/>
        <w:ind w:left="482"/>
        <w:jc w:val="both"/>
      </w:pPr>
      <w:r>
        <w:t xml:space="preserve">Fujimoto, S., van Hoof, H., Meger, D. (2018). </w:t>
      </w:r>
      <w:r>
        <w:rPr>
          <w:i/>
        </w:rPr>
        <w:t>Addressing Function Approximation Error in Actor-Critic Methods.</w:t>
      </w:r>
      <w:r>
        <w:t xml:space="preserve"> ICML 2018 / arXiv:1802.09477. (Clipped Double-Q — nguồn gốc twin-Q.)</w:t>
      </w:r>
    </w:p>
    <w:p>
      <w:pPr>
        <w:pStyle w:val="ListBullet"/>
        <w:spacing w:after="80" w:line="324" w:lineRule="auto"/>
        <w:ind w:left="482"/>
        <w:jc w:val="both"/>
      </w:pPr>
      <w:r>
        <w:t xml:space="preserve">Pardo, F., Tavakoli, A., Levdik, V., Kormushev, P. (2018). </w:t>
      </w:r>
      <w:r>
        <w:rPr>
          <w:i/>
        </w:rPr>
        <w:t>Time Limits in Reinforcement Learning.</w:t>
      </w:r>
      <w:r>
        <w:t xml:space="preserve"> ICML 2018 / arXiv:1712.00378.</w:t>
      </w:r>
    </w:p>
    <w:p>
      <w:pPr>
        <w:pStyle w:val="ListBullet"/>
        <w:spacing w:after="80" w:line="324" w:lineRule="auto"/>
        <w:ind w:left="482"/>
        <w:jc w:val="both"/>
      </w:pPr>
      <w:r>
        <w:t xml:space="preserve">Sutton, R. S., Barto, A. G. (2018). </w:t>
      </w:r>
      <w:r>
        <w:rPr>
          <w:i/>
        </w:rPr>
        <w:t>Reinforcement Learning: An Introduction</w:t>
      </w:r>
      <w:r>
        <w:t xml:space="preserve"> (2nd ed.). MIT Press. (Khung MDP, TD(λ)/GAE, chân trời chiết khấu.)</w:t>
      </w:r>
    </w:p>
    <w:p>
      <w:pPr>
        <w:pStyle w:val="ListBullet"/>
        <w:spacing w:after="80" w:line="324" w:lineRule="auto"/>
        <w:ind w:left="482"/>
        <w:jc w:val="both"/>
      </w:pPr>
      <w:r>
        <w:t xml:space="preserve">Bojarski, M. et al. (2016). </w:t>
      </w:r>
      <w:r>
        <w:rPr>
          <w:i/>
        </w:rPr>
        <w:t>End to End Learning for Self-Driving Cars.</w:t>
      </w:r>
      <w:r>
        <w:t xml:space="preserve"> arXiv:1604.07316. (Kiến trúc CNN gốc mà </w:t>
      </w:r>
      <w:r>
        <w:rPr>
          <w:rFonts w:ascii="Consolas" w:hAnsi="Consolas"/>
          <w:sz w:val="21"/>
        </w:rPr>
        <w:t>SteeringNet</w:t>
      </w:r>
      <w:r>
        <w:t>/</w:t>
      </w:r>
      <w:r>
        <w:rPr>
          <w:rFonts w:ascii="Consolas" w:hAnsi="Consolas"/>
          <w:sz w:val="21"/>
        </w:rPr>
        <w:t>PolicyBackbone</w:t>
      </w:r>
      <w:r>
        <w:t xml:space="preserve"> kế thừa.)</w:t>
      </w:r>
    </w:p>
    <w:p>
      <w:pPr>
        <w:pStyle w:val="ListBullet"/>
        <w:spacing w:after="80" w:line="324" w:lineRule="auto"/>
        <w:ind w:left="482"/>
        <w:jc w:val="both"/>
      </w:pPr>
      <w:r>
        <w:t xml:space="preserve">Dosovitskiy, A., Ros, G., Codevilla, F., López, A., Koltun, V. (2017). </w:t>
      </w:r>
      <w:r>
        <w:rPr>
          <w:i/>
        </w:rPr>
        <w:t>CARLA: An Open Urban Driving Simulator.</w:t>
      </w:r>
      <w:r>
        <w:t xml:space="preserve"> CoRL 2017. (Mô phỏng nền.)</w:t>
      </w:r>
    </w:p>
    <w:p>
      <w:pPr>
        <w:pStyle w:val="ListBullet"/>
        <w:spacing w:after="80" w:line="324" w:lineRule="auto"/>
        <w:ind w:left="482"/>
        <w:jc w:val="both"/>
      </w:pPr>
      <w:r>
        <w:t xml:space="preserve">Codevilla, F., Müller, M., López, A., Koltun, V., Dosovitskiy, A. (2018). </w:t>
      </w:r>
      <w:r>
        <w:rPr>
          <w:i/>
        </w:rPr>
        <w:t>End-to-end Driving via Conditional Imitation Learning.</w:t>
      </w:r>
      <w:r>
        <w:t xml:space="preserve"> ICRA 2018 / arXiv:1710.02410. (Nền tảng của </w:t>
      </w:r>
      <w:r>
        <w:rPr>
          <w:rFonts w:ascii="Consolas" w:hAnsi="Consolas"/>
          <w:sz w:val="21"/>
        </w:rPr>
        <w:t>route_command</w:t>
      </w:r>
      <w:r>
        <w:t xml:space="preserve"> trong hướng mở rộng §14.3.)</w:t>
      </w:r>
    </w:p>
    <w:p>
      <w:pPr>
        <w:pStyle w:val="ListBullet"/>
        <w:spacing w:after="80" w:line="324" w:lineRule="auto"/>
        <w:ind w:left="482"/>
        <w:jc w:val="both"/>
      </w:pPr>
      <w:r>
        <w:t xml:space="preserve">Raffin, A. et al. (2021). </w:t>
      </w:r>
      <w:r>
        <w:rPr>
          <w:i/>
        </w:rPr>
        <w:t>Stable-Baselines3: Reliable Reinforcement Learning Implementations.</w:t>
      </w:r>
      <w:r>
        <w:t xml:space="preserve"> JMLR 22(268). (Tham chiếu cài đặt chuẩn cho PPO liên tục và </w:t>
      </w:r>
      <w:r>
        <w:rPr>
          <w:rFonts w:ascii="Consolas" w:hAnsi="Consolas"/>
          <w:sz w:val="21"/>
        </w:rPr>
        <w:t>ReplayBuffer(optimize_memory_usage=True)</w:t>
      </w:r>
      <w:r>
        <w:t>.)</w:t>
      </w:r>
    </w:p>
    <w:p>
      <w:pPr>
        <w:pStyle w:val="ListBullet"/>
        <w:spacing w:after="80" w:line="324" w:lineRule="auto"/>
        <w:ind w:left="482"/>
        <w:jc w:val="both"/>
      </w:pPr>
      <w:r>
        <w:t xml:space="preserve">Huang, S. et al. (2022). </w:t>
      </w:r>
      <w:r>
        <w:rPr>
          <w:i/>
        </w:rPr>
        <w:t>CleanRL: High-quality Single-file Implementations of Deep Reinforcement Learning Algorithms.</w:t>
      </w:r>
      <w:r>
        <w:t xml:space="preserve"> JMLR 23(274). (Tham chiếu </w:t>
      </w:r>
      <w:r>
        <w:rPr>
          <w:rFonts w:ascii="Consolas" w:hAnsi="Consolas"/>
          <w:sz w:val="21"/>
        </w:rPr>
        <w:t>ppo_continuous_action.py</w:t>
      </w:r>
      <w:r>
        <w:t xml:space="preserve">, </w:t>
      </w:r>
      <w:r>
        <w:rPr>
          <w:rFonts w:ascii="Consolas" w:hAnsi="Consolas"/>
          <w:sz w:val="21"/>
        </w:rPr>
        <w:t>sac_continuous_action.py</w:t>
      </w:r>
      <w:r>
        <w:t>.)</w:t>
      </w:r>
    </w:p>
    <w:p>
      <w:r>
        <w:rPr>
          <w:i/>
        </w:rPr>
        <w:t>Tài liệu thiết kế, biên soạn dựa trên rà soát mã nguồn `drl_training/` trên nhánh `fix/il-observation-leak` (commit gốc `69e8ba7`) và các log thực nghiệm trong `drl_training/runs/` — 31/08/2026.</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jc w:val="both"/>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88" w:lineRule="auto"/>
      <w:jc w:val="left"/>
      <w:outlineLvl w:val="0"/>
    </w:pPr>
    <w:rPr>
      <w:rFonts w:asciiTheme="majorHAnsi" w:eastAsiaTheme="majorEastAsia" w:hAnsiTheme="majorHAnsi" w:cstheme="majorBidi" w:ascii="Times New Roman" w:hAnsi="Times New Roman"/>
      <w:b/>
      <w:bCs/>
      <w:i w:val="0"/>
      <w:color w:val="5C2E66"/>
      <w:sz w:val="34"/>
      <w:szCs w:val="28"/>
    </w:rPr>
  </w:style>
  <w:style w:type="paragraph" w:styleId="Heading2">
    <w:name w:val="heading 2"/>
    <w:basedOn w:val="Normal"/>
    <w:next w:val="Normal"/>
    <w:link w:val="Heading2Char"/>
    <w:uiPriority w:val="9"/>
    <w:unhideWhenUsed/>
    <w:qFormat/>
    <w:rsid w:val="00FC693F"/>
    <w:pPr>
      <w:keepNext/>
      <w:keepLines/>
      <w:spacing w:before="320" w:after="120" w:line="288" w:lineRule="auto"/>
      <w:jc w:val="left"/>
      <w:outlineLvl w:val="1"/>
    </w:pPr>
    <w:rPr>
      <w:rFonts w:asciiTheme="majorHAnsi" w:eastAsiaTheme="majorEastAsia" w:hAnsiTheme="majorHAnsi" w:cstheme="majorBidi" w:ascii="Times New Roman" w:hAnsi="Times New Roman"/>
      <w:b/>
      <w:bCs/>
      <w:i w:val="0"/>
      <w:color w:val="5C2E66"/>
      <w:sz w:val="30"/>
      <w:szCs w:val="26"/>
    </w:rPr>
  </w:style>
  <w:style w:type="paragraph" w:styleId="Heading3">
    <w:name w:val="heading 3"/>
    <w:basedOn w:val="Normal"/>
    <w:next w:val="Normal"/>
    <w:link w:val="Heading3Char"/>
    <w:uiPriority w:val="9"/>
    <w:unhideWhenUsed/>
    <w:qFormat/>
    <w:rsid w:val="00FC693F"/>
    <w:pPr>
      <w:keepNext/>
      <w:keepLines/>
      <w:spacing w:before="240" w:after="120" w:line="288" w:lineRule="auto"/>
      <w:jc w:val="left"/>
      <w:outlineLvl w:val="2"/>
    </w:pPr>
    <w:rPr>
      <w:rFonts w:asciiTheme="majorHAnsi" w:eastAsiaTheme="majorEastAsia" w:hAnsiTheme="majorHAnsi" w:cstheme="majorBidi" w:ascii="Times New Roman" w:hAnsi="Times New Roman"/>
      <w:b/>
      <w:bCs/>
      <w:i w:val="0"/>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120" w:line="288" w:lineRule="auto"/>
      <w:jc w:val="left"/>
      <w:outlineLvl w:val="3"/>
    </w:pPr>
    <w:rPr>
      <w:rFonts w:asciiTheme="majorHAnsi" w:eastAsiaTheme="majorEastAsia" w:hAnsiTheme="majorHAnsi" w:cstheme="majorBidi" w:ascii="Times New Roman" w:hAnsi="Times New Roman"/>
      <w:b/>
      <w:bCs/>
      <w:i/>
      <w:iCs/>
      <w:color w:val="4F81BD" w:themeColor="accent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