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Work completed yesterday: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Add Item Design &amp; View, Add Item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KAMIL:</w:t>
      </w:r>
      <w:r w:rsidDel="00000000" w:rsidR="00000000" w:rsidRPr="00000000">
        <w:rPr>
          <w:rtl w:val="0"/>
        </w:rPr>
        <w:t xml:space="preserve"> Add Item ViewModel &amp; Controller, Item DAO with testing &amp;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 Start View Design &amp; Implementation (including MVVM), Login View Design &amp; Implementation (including MVVM)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today: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KAMIL:</w:t>
      </w:r>
      <w:r w:rsidDel="00000000" w:rsidR="00000000" w:rsidRPr="00000000">
        <w:rPr>
          <w:rtl w:val="0"/>
        </w:rPr>
        <w:t xml:space="preserve"> Documentation of Integration testing of add Item, documentation of Add Item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Figure out GitHub merge, Database View (design, implementation, documentation)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Database View (design, implementation, documentation)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Documentation of views, finished Login 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GitHub merges are hard to figure out sometimes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