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GOAL: </w:t>
      </w:r>
      <w:r w:rsidDel="00000000" w:rsidR="00000000" w:rsidRPr="00000000">
        <w:rPr>
          <w:sz w:val="24"/>
          <w:szCs w:val="24"/>
          <w:rtl w:val="0"/>
        </w:rPr>
        <w:t xml:space="preserve">End up with four new windows, the main of which are the Database View and Add Item view. Here, the user story is completed: An admin can add an item to the database. (EXTRA: HE CAN SEE IT)</w:t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sprint goal was achieved.</w:t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x3tup8koiwuo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1250.0" w:type="dxa"/>
        <w:jc w:val="left"/>
        <w:tblInd w:w="-9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480"/>
        <w:gridCol w:w="5100"/>
        <w:gridCol w:w="1785"/>
        <w:gridCol w:w="1140"/>
        <w:gridCol w:w="1875"/>
        <w:tblGridChange w:id="0">
          <w:tblGrid>
            <w:gridCol w:w="870"/>
            <w:gridCol w:w="480"/>
            <w:gridCol w:w="5100"/>
            <w:gridCol w:w="1785"/>
            <w:gridCol w:w="1140"/>
            <w:gridCol w:w="1875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PB-ID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Title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Responsible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Estimate (hours)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&amp; Create Start view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Robert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&amp; Create Login View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Robert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&amp; Create Database View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 + Laura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(2*2)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&amp; Create Add Item View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Laura + Kamil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(2*2)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View Controller &amp; VM for Start View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Robert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View Controller &amp; VM for Login View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Robert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ffffff"/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Implement View Controller &amp; VM for Database 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 + Laura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(4*2)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View Controller &amp; VM for Add Item View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Kamil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Item DAO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Laura + Kamil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 (8*2)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Item methods to the Database Manager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Laura + Kamil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2(1*2)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 Views - what, why, how (sprint-oriented)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Robert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 MVVM - view controllers, viewmodels (implementation-oriented) - INCLUDES TESTING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Kamil + Robert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16(8*2)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 ITEM DAO &amp; new database manager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Kamil + Laura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(4*2)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&amp; Document testing of ITEM DAO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Laura + Kamil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8(4*2)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 Database View &amp; ViewModel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Laura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</w:tbl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ACHIEVED: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Everything in the sprint backlog. Four new working windows. A database view which fetches from the database.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WHAT WENT WELL: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Kamil learned DAO:), Laura made her first window, Robert two too, Daniel learned some Scenebuilder, Documentation is going smoother &amp; smoother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WHAT TO DO NEXT: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PRODUCT BACKLOG ITEMS: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ADMIN: Remove item (reduce estimate. it’s easy)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CUSTOMER: See every item (Customer view Rework)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