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work did you complete yesterday?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have you planned for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 you facing any problems or issues?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YESTERDAY —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Finished the documentation and helped Robert with the view for</w:t>
      </w:r>
      <w:r w:rsidDel="00000000" w:rsidR="00000000" w:rsidRPr="00000000">
        <w:rPr>
          <w:rtl w:val="0"/>
        </w:rPr>
        <w:t xml:space="preserve"> Extras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Extra 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Full functionality view for the cashier view FROM SCRRRATCH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DAO, logging in is possible with the access key,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TODAY—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finish with Robert, fix on order creation returning an int and sending an alert with the order nr.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finish the extras, integration test, and document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LAURA: celebrate birthday, </w:t>
      </w:r>
      <w:r w:rsidDel="00000000" w:rsidR="00000000" w:rsidRPr="00000000">
        <w:rPr>
          <w:rtl w:val="0"/>
        </w:rPr>
        <w:t xml:space="preserve">document new view, fix weird scroll 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fix the access key managing view, add functionality and remove for access keys + document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wants an old woman in his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already has one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LAURA: niema problema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sober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