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00"/>
        </w:rPr>
      </w:pPr>
      <w:r w:rsidDel="00000000" w:rsidR="00000000" w:rsidRPr="00000000">
        <w:rPr>
          <w:b w:val="1"/>
          <w:i w:val="1"/>
          <w:color w:val="990000"/>
          <w:rtl w:val="0"/>
        </w:rPr>
        <w:t xml:space="preserve">PRODUCT BACKLOG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90"/>
        <w:gridCol w:w="1350"/>
        <w:gridCol w:w="5790"/>
        <w:tblGridChange w:id="0">
          <w:tblGrid>
            <w:gridCol w:w="585"/>
            <w:gridCol w:w="1290"/>
            <w:gridCol w:w="135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display monitor, I want to fetch and display both pending and completed orders for customers to know the status of their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cashier, I want to accept an order when a payment is in cash so that it will appear for baristas.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prompted for extras to put in my drink (like syrups) so that my coffee will be more tasteful.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cancel my order at any time so that I am free to make that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choose to pay in cash, MobilePay or card so that I have these options at my disposal.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cashier, I want to be able to edit an order's comment so that wishes from customers can be fulfilled.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cashier, I want to cancel orders when they are not paid for so that they will not use unnecessary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edit an item from my unsubmitted order, for example, choose a different syrup for my coffee, in case I change my mind.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be able to leave a comment in my order so that I can make a special request.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customer, I want to pick whether my order is for on-site consumption or take-away so that I have a choice.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add an extra to the list of products of the Campus Café so that they will be visible for customers when they order.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barista, I want to see the extras the customer has added to his items so that I will assemble his order correctly.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admin, I want to manage access keys to the system so that limited functionalities are not accessible to everyone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change to the database in which the table “Extraavailableforitem” becomes “extraavailablefortype” and update ER/GR diagrams accordingly &amp; update documentation of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Barta" w:id="3" w:date="2022-05-17T08:04:56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ROBERT</w:t>
      </w:r>
    </w:p>
  </w:comment>
  <w:comment w:author="Robert Barta" w:id="1" w:date="2022-05-17T07:48:4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9</w:t>
      </w:r>
    </w:p>
  </w:comment>
  <w:comment w:author="Robert Barta" w:id="2" w:date="2022-05-17T07:59:5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ROBERT</w:t>
      </w:r>
    </w:p>
  </w:comment>
  <w:comment w:author="Robert Barta" w:id="0" w:date="2022-05-17T07:53:1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 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